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 xml:space="preserve">المحاضرة السادسة :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المدارس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الفكرية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proofErr w:type="spellStart"/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الجيوبولتيكية</w:t>
      </w:r>
      <w:proofErr w:type="spellEnd"/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للألمان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الفضل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وضع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صورة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الجيوبولتيكا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هؤلاء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أبو</w:t>
      </w:r>
      <w:r w:rsidRPr="003376B8">
        <w:rPr>
          <w:rFonts w:ascii="TraditionalArabic" w:cs="TraditionalArabic"/>
          <w:sz w:val="32"/>
          <w:szCs w:val="32"/>
        </w:rPr>
        <w:t xml:space="preserve">1804 ) </w:t>
      </w:r>
      <w:r w:rsidRPr="003376B8">
        <w:rPr>
          <w:rFonts w:ascii="TraditionalArabic" w:cs="TraditionalArabic" w:hint="cs"/>
          <w:sz w:val="32"/>
          <w:szCs w:val="32"/>
          <w:rtl/>
        </w:rPr>
        <w:t>الذي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نادى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بتوسيع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رقعة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-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الحديثة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ومؤسسها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هنريك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فون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تريسك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( 1724</w:t>
      </w:r>
      <w:r w:rsidRPr="003376B8">
        <w:rPr>
          <w:rFonts w:ascii="TraditionalArabic" w:cs="TraditionalArabic" w:hint="cs"/>
          <w:sz w:val="32"/>
          <w:szCs w:val="32"/>
          <w:rtl/>
        </w:rPr>
        <w:t>طريق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الفتح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العسكري،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ويعتبر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كارل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ريتر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واحدا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أسهم</w:t>
      </w:r>
      <w:r>
        <w:rPr>
          <w:rFonts w:cs="TraditionalArabic" w:hint="cs"/>
          <w:sz w:val="32"/>
          <w:szCs w:val="32"/>
          <w:rtl/>
          <w:lang w:bidi="ar-IQ"/>
        </w:rPr>
        <w:t>و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تطوير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الموضوع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القارات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أعضاء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رئيسية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عظيم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الأرضية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</w:t>
      </w:r>
      <w:r>
        <w:rPr>
          <w:rFonts w:ascii="TraditionalArabic" w:cs="TraditionalArabic" w:hint="cs"/>
          <w:sz w:val="32"/>
          <w:szCs w:val="32"/>
          <w:rtl/>
          <w:lang w:bidi="ar-IQ"/>
        </w:rPr>
        <w:t>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أخذت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>
        <w:rPr>
          <w:rFonts w:ascii="TraditionalArabic" w:cs="TraditionalArabic" w:hint="cs"/>
          <w:sz w:val="32"/>
          <w:szCs w:val="32"/>
          <w:rtl/>
          <w:lang w:bidi="ar-IQ"/>
        </w:rPr>
        <w:t>لمج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الحيوي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تتطور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لدى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الباحثين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خصوصا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انتصار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فرنسا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عام</w:t>
      </w:r>
      <w:r w:rsidRPr="003376B8">
        <w:rPr>
          <w:rFonts w:ascii="TraditionalArabic" w:cs="TraditionalArabic"/>
          <w:sz w:val="32"/>
          <w:szCs w:val="32"/>
        </w:rPr>
        <w:t xml:space="preserve">. 1870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وظهورها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منافسة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لبريطانيا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مجال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الصناعة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والتجارة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ويعد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فردريك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وعالج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والموقع،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معالجة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منسقة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ووازن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تبعه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وهاوس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هوفر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ورد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عليهم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المدرسة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البريطانية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ماكيندر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وكذا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ألفرد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ماهان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المدرسة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الأمريكية،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لتأتي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آخر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الاجتهادات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لتطوير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الفكر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الجيوبولتيكي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المدرسة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الفرنسية،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لهذا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سنتطرق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للمرتكزات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الفكرية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المدارس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النحو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الآتي</w:t>
      </w:r>
      <w:r w:rsidRPr="003376B8">
        <w:rPr>
          <w:rFonts w:ascii="TraditionalArabic" w:cs="TraditionalArabic"/>
          <w:sz w:val="32"/>
          <w:szCs w:val="32"/>
        </w:rPr>
        <w:t>: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أولا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: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المدرسة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الألمانية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 xml:space="preserve">(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القوة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البرية</w:t>
      </w:r>
      <w:r>
        <w:rPr>
          <w:rFonts w:ascii="TraditionalArabic,Bold" w:cs="TraditionalArabic,Bold" w:hint="cs"/>
          <w:b/>
          <w:bCs/>
          <w:sz w:val="32"/>
          <w:szCs w:val="32"/>
          <w:rtl/>
          <w:lang w:bidi="ar-IQ"/>
        </w:rPr>
        <w:t>)</w:t>
      </w:r>
      <w:r w:rsidRPr="003376B8">
        <w:rPr>
          <w:rFonts w:ascii="TraditionalArabic,Bold" w:cs="TraditionalArabic,Bold"/>
          <w:b/>
          <w:bCs/>
          <w:sz w:val="32"/>
          <w:szCs w:val="32"/>
        </w:rPr>
        <w:t>: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أصبحت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الموضوعات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وأكثرها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شيوعا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</w:t>
      </w:r>
      <w:r>
        <w:rPr>
          <w:rFonts w:ascii="TraditionalArabic" w:cs="TraditionalArabic" w:hint="cs"/>
          <w:sz w:val="32"/>
          <w:szCs w:val="32"/>
          <w:rtl/>
        </w:rPr>
        <w:t xml:space="preserve"> العالمية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الاولى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وكان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الحافز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الرئيس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نفسها،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هز</w:t>
      </w:r>
      <w:r w:rsidRPr="003376B8">
        <w:rPr>
          <w:rFonts w:ascii="TraditionalArabic" w:cs="TraditionalArabic" w:hint="cs"/>
          <w:sz w:val="32"/>
          <w:szCs w:val="32"/>
          <w:rtl/>
        </w:rPr>
        <w:t>مت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اضطرت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لتوقيع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معاهدة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صلح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فرساي،كانت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مهينة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بالنسبة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إليها،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فدفعت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الهزيمة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برجال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والمفكرين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والقادة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العسكريين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للبحث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أسباب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الهزيمة،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بوضع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آليات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لاستعادة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مجدهم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القومي،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ومنح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تبريراً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جزئيا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حساب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لاحقًا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إطار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</w:t>
      </w:r>
      <w:r>
        <w:rPr>
          <w:rFonts w:ascii="TraditionalArabic" w:cs="TraditionalArabic" w:hint="cs"/>
          <w:sz w:val="32"/>
          <w:szCs w:val="32"/>
          <w:rtl/>
        </w:rPr>
        <w:t>مجال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الحيوي</w:t>
      </w:r>
      <w:r w:rsidRPr="003376B8">
        <w:rPr>
          <w:rFonts w:ascii="TraditionalArabic" w:cs="TraditionalArabic"/>
          <w:sz w:val="32"/>
          <w:szCs w:val="32"/>
        </w:rPr>
        <w:t>"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تقوم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استخدام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بحثا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الحيوية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الشاغرة،فوضعوا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قوانين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جديدة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أصبحت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قيام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جديد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أطلق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عليه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الفكر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الجيوبولتيكي</w:t>
      </w:r>
      <w:proofErr w:type="spellEnd"/>
      <w:r w:rsidRPr="003376B8">
        <w:rPr>
          <w:rFonts w:ascii="TraditionalArabic" w:cs="TraditionalArabic"/>
          <w:sz w:val="32"/>
          <w:szCs w:val="32"/>
        </w:rPr>
        <w:t>"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هندس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البداية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وهاوس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مثلما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نوضحهكما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يلي</w:t>
      </w:r>
      <w:r w:rsidRPr="003376B8">
        <w:rPr>
          <w:rFonts w:ascii="TraditionalArabic" w:cs="TraditionalArabic"/>
          <w:sz w:val="32"/>
          <w:szCs w:val="32"/>
        </w:rPr>
        <w:t>:</w:t>
      </w:r>
    </w:p>
    <w:p w:rsidR="002D270F" w:rsidRPr="007B3C05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cs="TraditionalArabic"/>
          <w:sz w:val="24"/>
          <w:szCs w:val="24"/>
        </w:rPr>
      </w:pP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 w:rsidRPr="003376B8">
        <w:rPr>
          <w:rFonts w:ascii="TraditionalArabic" w:cs="TraditionalArabic" w:hint="cs"/>
          <w:sz w:val="36"/>
          <w:szCs w:val="36"/>
          <w:rtl/>
        </w:rPr>
        <w:t>المدارس</w:t>
      </w:r>
      <w:r w:rsidRPr="003376B8">
        <w:rPr>
          <w:rFonts w:ascii="TraditionalArabic" w:cs="TraditionalArabic"/>
          <w:sz w:val="36"/>
          <w:szCs w:val="36"/>
        </w:rPr>
        <w:t xml:space="preserve"> </w:t>
      </w:r>
      <w:r w:rsidRPr="003376B8">
        <w:rPr>
          <w:rFonts w:ascii="TraditionalArabic" w:cs="TraditionalArabic" w:hint="cs"/>
          <w:sz w:val="36"/>
          <w:szCs w:val="36"/>
          <w:rtl/>
        </w:rPr>
        <w:t>الفكرية</w:t>
      </w:r>
      <w:r w:rsidRPr="003376B8">
        <w:rPr>
          <w:rFonts w:ascii="TraditionalArabic" w:cs="TraditionalArabic"/>
          <w:sz w:val="36"/>
          <w:szCs w:val="36"/>
        </w:rPr>
        <w:t xml:space="preserve"> </w:t>
      </w:r>
      <w:proofErr w:type="spellStart"/>
      <w:r w:rsidRPr="003376B8">
        <w:rPr>
          <w:rFonts w:ascii="TraditionalArabic" w:cs="TraditionalArabic" w:hint="cs"/>
          <w:sz w:val="36"/>
          <w:szCs w:val="36"/>
          <w:rtl/>
        </w:rPr>
        <w:t>الجيوبولتيكية</w:t>
      </w:r>
      <w:proofErr w:type="spellEnd"/>
      <w:r>
        <w:rPr>
          <w:rFonts w:ascii="TraditionalArabic" w:cs="TraditionalArabic" w:hint="cs"/>
          <w:sz w:val="36"/>
          <w:szCs w:val="36"/>
          <w:rtl/>
        </w:rPr>
        <w:t xml:space="preserve">: </w:t>
      </w:r>
    </w:p>
    <w:p w:rsidR="002D270F" w:rsidRDefault="002D270F" w:rsidP="002D270F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32"/>
          <w:szCs w:val="32"/>
          <w:rtl/>
        </w:rPr>
      </w:pP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. </w:t>
      </w:r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فردريك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proofErr w:type="spellStart"/>
      <w:r w:rsidRPr="003376B8">
        <w:rPr>
          <w:rFonts w:ascii="TraditionalArabic,Bold" w:cs="TraditionalArabic,Bold" w:hint="cs"/>
          <w:b/>
          <w:bCs/>
          <w:sz w:val="32"/>
          <w:szCs w:val="32"/>
          <w:rtl/>
        </w:rPr>
        <w:t>راتزل</w:t>
      </w:r>
      <w:proofErr w:type="spellEnd"/>
      <w:r w:rsidRPr="003376B8">
        <w:rPr>
          <w:rFonts w:ascii="TraditionalArabic,Bold" w:cs="TraditionalArabic,Bold"/>
          <w:b/>
          <w:bCs/>
          <w:sz w:val="32"/>
          <w:szCs w:val="32"/>
        </w:rPr>
        <w:t>:</w:t>
      </w:r>
      <w:r>
        <w:rPr>
          <w:rFonts w:cs="TraditionalArabic,Bold"/>
          <w:b/>
          <w:bCs/>
          <w:sz w:val="32"/>
          <w:szCs w:val="32"/>
        </w:rPr>
        <w:t>-</w:t>
      </w:r>
      <w:r w:rsidRPr="00AD6860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r w:rsidRPr="003376B8">
        <w:rPr>
          <w:rFonts w:ascii="TraditionalArabic,Bold" w:cs="TraditionalArabic,Bold"/>
          <w:b/>
          <w:bCs/>
          <w:sz w:val="32"/>
          <w:szCs w:val="32"/>
        </w:rPr>
        <w:t>( 1844</w:t>
      </w:r>
      <w:r>
        <w:rPr>
          <w:rFonts w:ascii="TraditionalArabic,Bold" w:cs="TraditionalArabic,Bold"/>
          <w:b/>
          <w:bCs/>
          <w:sz w:val="32"/>
          <w:szCs w:val="32"/>
        </w:rPr>
        <w:t>-</w:t>
      </w:r>
      <w:r w:rsidRPr="00AD6860">
        <w:rPr>
          <w:rFonts w:ascii="TraditionalArabic,Bold" w:cs="TraditionalArabic,Bold"/>
          <w:b/>
          <w:bCs/>
          <w:sz w:val="32"/>
          <w:szCs w:val="32"/>
        </w:rPr>
        <w:t xml:space="preserve"> </w:t>
      </w:r>
      <w:r w:rsidRPr="003376B8">
        <w:rPr>
          <w:rFonts w:ascii="TraditionalArabic,Bold" w:cs="TraditionalArabic,Bold"/>
          <w:b/>
          <w:bCs/>
          <w:sz w:val="32"/>
          <w:szCs w:val="32"/>
        </w:rPr>
        <w:t xml:space="preserve">1904 ): </w:t>
      </w:r>
      <w:r w:rsidRPr="003376B8">
        <w:rPr>
          <w:rFonts w:ascii="TraditionalArabic" w:cs="TraditionalArabic" w:hint="cs"/>
          <w:sz w:val="32"/>
          <w:szCs w:val="32"/>
          <w:rtl/>
        </w:rPr>
        <w:t>يعتبر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فريدريك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أهمية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العامل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وأثره</w:t>
      </w:r>
      <w:r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أفكاره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إتمام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سنة</w:t>
      </w:r>
      <w:r w:rsidRPr="003376B8">
        <w:rPr>
          <w:rFonts w:ascii="TraditionalArabic" w:cs="TraditionalArabic"/>
          <w:sz w:val="32"/>
          <w:szCs w:val="32"/>
        </w:rPr>
        <w:t xml:space="preserve"> 1870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متأثرا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بالظروف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والتيارات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الفكرية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سادت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أوربا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آنذاك</w:t>
      </w:r>
      <w:r>
        <w:rPr>
          <w:rFonts w:ascii="Arial" w:hAnsi="Arial" w:cs="Arial" w:hint="cs"/>
          <w:sz w:val="14"/>
          <w:szCs w:val="14"/>
          <w:rtl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راى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دراسته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الجامعية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البوليتيكنيكية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كازلسروة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تلقى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الدروس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الجيولوجيا،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الباليونتولوجيا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والزوولوجيا</w:t>
      </w:r>
      <w:proofErr w:type="spellEnd"/>
      <w:r w:rsidRPr="003376B8">
        <w:rPr>
          <w:rFonts w:ascii="TraditionalArabic" w:cs="TraditionalArabic"/>
          <w:sz w:val="32"/>
          <w:szCs w:val="32"/>
        </w:rPr>
        <w:t>*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وأكمل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دراسته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هايد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لبرج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تتلمذ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البروفس</w:t>
      </w:r>
      <w:proofErr w:type="spellEnd"/>
      <w:r>
        <w:rPr>
          <w:rFonts w:cs="TraditionalArabic" w:hint="cs"/>
          <w:sz w:val="32"/>
          <w:szCs w:val="32"/>
          <w:rtl/>
          <w:lang w:bidi="ar-IQ"/>
        </w:rPr>
        <w:t>و</w:t>
      </w:r>
      <w:r w:rsidRPr="003376B8">
        <w:rPr>
          <w:rFonts w:ascii="TraditionalArabic" w:cs="TraditionalArabic" w:hint="cs"/>
          <w:sz w:val="32"/>
          <w:szCs w:val="32"/>
          <w:rtl/>
        </w:rPr>
        <w:t>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إيرنست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غيكل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استخدم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مصطلح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علم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البيئة</w:t>
      </w:r>
      <w:r w:rsidRPr="003376B8">
        <w:rPr>
          <w:rFonts w:ascii="TraditionalArabic" w:cs="TraditionalArabic"/>
          <w:sz w:val="32"/>
          <w:szCs w:val="32"/>
        </w:rPr>
        <w:t xml:space="preserve">". </w:t>
      </w:r>
      <w:r w:rsidRPr="003376B8">
        <w:rPr>
          <w:rFonts w:ascii="TraditionalArabic" w:cs="TraditionalArabic" w:hint="cs"/>
          <w:sz w:val="32"/>
          <w:szCs w:val="32"/>
          <w:rtl/>
        </w:rPr>
        <w:t>وشارك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حرب</w:t>
      </w:r>
      <w:r w:rsidRPr="003376B8">
        <w:rPr>
          <w:rFonts w:ascii="TraditionalArabic" w:cs="TraditionalArabic"/>
          <w:sz w:val="32"/>
          <w:szCs w:val="32"/>
        </w:rPr>
        <w:t xml:space="preserve"> 1870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خاضتها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فرنسا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ضد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بروسيا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وعدد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  <w:rtl/>
          <w:lang w:bidi="ar-IQ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الألمانية،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حفاظا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هيمنتها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منطقة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أوربا،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تطوع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وسام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الصليب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الحديدي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شجاعته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21"/>
          <w:szCs w:val="21"/>
          <w:rtl/>
          <w:lang w:bidi="ar-IQ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lastRenderedPageBreak/>
        <w:t>فالجيوبولتيك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كمنهج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وضع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فريدريك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وساعده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تكوينه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متكامل،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جغرافي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تكون</w:t>
      </w:r>
      <w:r w:rsidRPr="003376B8">
        <w:rPr>
          <w:rFonts w:ascii="TraditionalArabic" w:cs="TraditionalArabic"/>
          <w:sz w:val="32"/>
          <w:szCs w:val="32"/>
        </w:rPr>
        <w:t xml:space="preserve">1882 )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وأليكسوندر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هومبولد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-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الصيدلة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والعلوم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الطبيعية،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متأثرا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بأبحاث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داروين</w:t>
      </w:r>
      <w:r w:rsidRPr="003376B8">
        <w:rPr>
          <w:rFonts w:ascii="TraditionalArabic" w:cs="TraditionalArabic"/>
          <w:sz w:val="32"/>
          <w:szCs w:val="32"/>
        </w:rPr>
        <w:t xml:space="preserve"> ( 1809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  <w:rtl/>
        </w:rPr>
      </w:pPr>
      <w:r w:rsidRPr="003376B8">
        <w:rPr>
          <w:rFonts w:ascii="TraditionalArabic" w:cs="TraditionalArabic"/>
          <w:sz w:val="32"/>
          <w:szCs w:val="32"/>
        </w:rPr>
        <w:t>1859 )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مهتم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بالعلاقة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الفضاء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الطبيعي</w:t>
      </w:r>
      <w:r w:rsidRPr="003376B8">
        <w:rPr>
          <w:rFonts w:ascii="TraditionalArabic" w:cs="TraditionalArabic"/>
          <w:sz w:val="32"/>
          <w:szCs w:val="32"/>
        </w:rPr>
        <w:t xml:space="preserve"> -1769) </w:t>
      </w:r>
      <w:proofErr w:type="spellStart"/>
      <w:r w:rsidRPr="003376B8">
        <w:rPr>
          <w:rFonts w:ascii="TraditionalArabic" w:cs="TraditionalArabic"/>
          <w:sz w:val="32"/>
          <w:szCs w:val="32"/>
        </w:rPr>
        <w:t>Alixandare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/>
          <w:sz w:val="32"/>
          <w:szCs w:val="32"/>
        </w:rPr>
        <w:t>Hambolt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 xml:space="preserve"> والمجتمعات وط</w:t>
      </w:r>
      <w:r w:rsidRPr="003376B8">
        <w:rPr>
          <w:rFonts w:ascii="TraditionalArabic" w:cs="TraditionalArabic" w:hint="cs"/>
          <w:sz w:val="32"/>
          <w:szCs w:val="32"/>
          <w:rtl/>
        </w:rPr>
        <w:t>ور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البشرية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جزئين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1882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1891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إذ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دراسة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بشرية،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ورقة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بحثية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1897 </w:t>
      </w:r>
      <w:r w:rsidRPr="003376B8">
        <w:rPr>
          <w:rFonts w:ascii="TraditionalArabic" w:cs="TraditionalArabic" w:hint="cs"/>
          <w:sz w:val="32"/>
          <w:szCs w:val="32"/>
          <w:rtl/>
        </w:rPr>
        <w:t>أسست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لعلم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إذ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درس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فيها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تأثير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 w:hint="cs"/>
          <w:sz w:val="21"/>
          <w:szCs w:val="21"/>
          <w:rtl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تأثر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بنظرية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النشوة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والارتقاء،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وآمن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حساب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الكائنات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الأخرى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</w:t>
      </w:r>
      <w:proofErr w:type="spellEnd"/>
      <w:r>
        <w:rPr>
          <w:rFonts w:ascii="TraditionalArabic" w:cs="TraditionalArabic" w:hint="cs"/>
          <w:sz w:val="32"/>
          <w:szCs w:val="32"/>
          <w:rtl/>
          <w:lang w:bidi="ar-IQ"/>
        </w:rPr>
        <w:t>د</w:t>
      </w:r>
      <w:r w:rsidRPr="003376B8">
        <w:rPr>
          <w:rFonts w:ascii="TraditionalArabic" w:cs="TraditionalArabic" w:hint="cs"/>
          <w:sz w:val="32"/>
          <w:szCs w:val="32"/>
          <w:rtl/>
        </w:rPr>
        <w:t>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طريق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كتابه</w:t>
      </w:r>
      <w:r w:rsidRPr="003376B8">
        <w:rPr>
          <w:rFonts w:ascii="TraditionalArabic" w:cs="TraditionalArabic"/>
          <w:sz w:val="32"/>
          <w:szCs w:val="32"/>
        </w:rPr>
        <w:t>: "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" </w:t>
      </w:r>
      <w:r w:rsidRPr="003376B8">
        <w:rPr>
          <w:rFonts w:ascii="TraditionalArabic" w:cs="TraditionalArabic" w:hint="cs"/>
          <w:sz w:val="32"/>
          <w:szCs w:val="32"/>
          <w:rtl/>
        </w:rPr>
        <w:t>سنة</w:t>
      </w:r>
      <w:r w:rsidRPr="003376B8">
        <w:rPr>
          <w:rFonts w:ascii="TraditionalArabic" w:cs="TraditionalArabic"/>
          <w:sz w:val="32"/>
          <w:szCs w:val="32"/>
        </w:rPr>
        <w:t xml:space="preserve"> 1897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عرف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cs="TraditionalArabic" w:hint="cs"/>
          <w:sz w:val="32"/>
          <w:szCs w:val="32"/>
          <w:rtl/>
        </w:rPr>
        <w:t xml:space="preserve"> </w:t>
      </w:r>
      <w:proofErr w:type="spellStart"/>
      <w:r>
        <w:rPr>
          <w:rFonts w:cs="TraditionalArabic" w:hint="cs"/>
          <w:sz w:val="32"/>
          <w:szCs w:val="32"/>
          <w:rtl/>
        </w:rPr>
        <w:t>انها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كائنات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مرتبطة </w:t>
      </w:r>
      <w:r w:rsidRPr="003376B8">
        <w:rPr>
          <w:rFonts w:ascii="TraditionalArabic" w:cs="TraditionalArabic" w:hint="cs"/>
          <w:sz w:val="32"/>
          <w:szCs w:val="32"/>
          <w:rtl/>
        </w:rPr>
        <w:t>بالأرض،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مهتما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بألا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تأخذ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مقولته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المضمون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اللفظي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فقط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وهذا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حدث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>".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*</w:t>
      </w:r>
      <w:r w:rsidRPr="003376B8">
        <w:rPr>
          <w:rFonts w:ascii="TraditionalArabic" w:cs="TraditionalArabic" w:hint="cs"/>
          <w:sz w:val="36"/>
          <w:szCs w:val="36"/>
          <w:rtl/>
        </w:rPr>
        <w:t>المدارس</w:t>
      </w:r>
      <w:r w:rsidRPr="003376B8">
        <w:rPr>
          <w:rFonts w:ascii="TraditionalArabic" w:cs="TraditionalArabic"/>
          <w:sz w:val="36"/>
          <w:szCs w:val="36"/>
        </w:rPr>
        <w:t xml:space="preserve"> </w:t>
      </w:r>
      <w:r w:rsidRPr="003376B8">
        <w:rPr>
          <w:rFonts w:ascii="TraditionalArabic" w:cs="TraditionalArabic" w:hint="cs"/>
          <w:sz w:val="36"/>
          <w:szCs w:val="36"/>
          <w:rtl/>
        </w:rPr>
        <w:t>الفكرية</w:t>
      </w:r>
      <w:r w:rsidRPr="003376B8">
        <w:rPr>
          <w:rFonts w:ascii="TraditionalArabic" w:cs="TraditionalArabic"/>
          <w:sz w:val="36"/>
          <w:szCs w:val="36"/>
        </w:rPr>
        <w:t xml:space="preserve"> </w:t>
      </w:r>
      <w:proofErr w:type="spellStart"/>
      <w:r w:rsidRPr="003376B8">
        <w:rPr>
          <w:rFonts w:ascii="TraditionalArabic" w:cs="TraditionalArabic" w:hint="cs"/>
          <w:sz w:val="36"/>
          <w:szCs w:val="36"/>
          <w:rtl/>
        </w:rPr>
        <w:t>الجيوبولتيكية</w:t>
      </w:r>
      <w:proofErr w:type="spellEnd"/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فالدولة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مثل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الكائنات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تمر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خلال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العملية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التطورية،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فإما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تتحلل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وتتلاشى،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لاتستطيع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البقاء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ساكنة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لطبيعتها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كما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نبه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الآثار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الحتمية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للأوضاع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تشكيل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خصائص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وسلوك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IQ"/>
        </w:rPr>
        <w:t>لمج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تمعات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البشرية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خلال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إظهار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تجري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مقتضى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حتميات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كالموقع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والمناخ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والتضاريس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1"/>
          <w:szCs w:val="21"/>
          <w:rtl/>
          <w:lang w:bidi="ar-IQ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وضع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أطلق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عليه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قوانين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</w:t>
      </w:r>
      <w:r w:rsidRPr="003376B8">
        <w:rPr>
          <w:rFonts w:ascii="TraditionalArabic" w:cs="TraditionalArabic"/>
          <w:sz w:val="32"/>
          <w:szCs w:val="32"/>
        </w:rPr>
        <w:t>"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ورقة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بحثية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نشرت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1896 </w:t>
      </w:r>
      <w:r w:rsidRPr="003376B8">
        <w:rPr>
          <w:rFonts w:ascii="TraditionalArabic" w:cs="TraditionalArabic" w:hint="cs"/>
          <w:sz w:val="32"/>
          <w:szCs w:val="32"/>
          <w:rtl/>
        </w:rPr>
        <w:t>أي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الشهير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>"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وأوضح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سبعة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لكي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بصورة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سليمة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وهي</w:t>
      </w:r>
      <w:r>
        <w:rPr>
          <w:rFonts w:ascii="TraditionalArabic" w:cs="TraditionalArabic"/>
          <w:sz w:val="32"/>
          <w:szCs w:val="32"/>
        </w:rPr>
        <w:t>: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</w:p>
    <w:p w:rsidR="002D270F" w:rsidRPr="008E1238" w:rsidRDefault="002D270F" w:rsidP="002D27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8E1238">
        <w:rPr>
          <w:rFonts w:ascii="TraditionalArabic" w:cs="TraditionalArabic" w:hint="cs"/>
          <w:sz w:val="32"/>
          <w:szCs w:val="32"/>
          <w:rtl/>
        </w:rPr>
        <w:t>تنمو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مساحة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الدولة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بنمو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حضاراتها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وثقافة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سكانها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تنمو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مساحة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الدولة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مع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نمو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نفوذها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8E1238">
        <w:rPr>
          <w:rFonts w:ascii="TraditionalArabic" w:cs="TraditionalArabic" w:hint="cs"/>
          <w:sz w:val="32"/>
          <w:szCs w:val="32"/>
          <w:rtl/>
        </w:rPr>
        <w:t>الحضاريةمن</w:t>
      </w:r>
      <w:proofErr w:type="spellEnd"/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خلال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انتشار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ديانتها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أو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لغتها</w:t>
      </w:r>
      <w:r w:rsidRPr="008E1238">
        <w:rPr>
          <w:rFonts w:ascii="TraditionalArabic" w:cs="TraditionalArabic"/>
          <w:sz w:val="32"/>
          <w:szCs w:val="32"/>
        </w:rPr>
        <w:t xml:space="preserve">. </w:t>
      </w:r>
      <w:r w:rsidRPr="008E1238">
        <w:rPr>
          <w:rFonts w:ascii="TraditionalArabic" w:cs="TraditionalArabic" w:hint="cs"/>
          <w:sz w:val="32"/>
          <w:szCs w:val="32"/>
          <w:rtl/>
        </w:rPr>
        <w:t>فالترابط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النفسي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أو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العقائدي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بين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الوحدات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الجغرافية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من الممكن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أن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يكتمل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بترابط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سياسي،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ومن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ثم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فإن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المناطق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المتاخمة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لحدود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دولة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يتحدث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سكانها بلغتها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ويعتنقون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ديانتها،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السهل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أن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يمثلوا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امتدادا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جغرافيا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سهلا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في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المستقبل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للدولة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الجار،وذلك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إذا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ما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رغبت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في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التوسع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بطرق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عسكرية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أو</w:t>
      </w:r>
      <w:r w:rsidRPr="008E1238">
        <w:rPr>
          <w:rFonts w:ascii="TraditionalArabic" w:cs="TraditionalArabic"/>
          <w:sz w:val="32"/>
          <w:szCs w:val="32"/>
        </w:rPr>
        <w:t xml:space="preserve"> </w:t>
      </w:r>
      <w:r w:rsidRPr="008E1238">
        <w:rPr>
          <w:rFonts w:ascii="TraditionalArabic" w:cs="TraditionalArabic" w:hint="cs"/>
          <w:sz w:val="32"/>
          <w:szCs w:val="32"/>
          <w:rtl/>
        </w:rPr>
        <w:t>دبلوماسية</w:t>
      </w:r>
      <w:r w:rsidRPr="008E1238">
        <w:rPr>
          <w:rFonts w:ascii="TraditionalArabic" w:cs="TraditionalArabic"/>
          <w:sz w:val="32"/>
          <w:szCs w:val="32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2-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يكون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لاحقا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السكان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فزيادة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عدد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تعني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زيادة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الضغط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الموارد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ومحاولةإيجاد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مخرج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طريق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الهجرة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المناطق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>
        <w:rPr>
          <w:rFonts w:ascii="TraditionalArabic" w:cs="TraditionalArabic" w:hint="cs"/>
          <w:sz w:val="32"/>
          <w:szCs w:val="32"/>
          <w:rtl/>
        </w:rPr>
        <w:t>لمجا</w:t>
      </w:r>
      <w:r w:rsidRPr="003376B8">
        <w:rPr>
          <w:rFonts w:ascii="TraditionalArabic" w:cs="TraditionalArabic" w:hint="cs"/>
          <w:sz w:val="32"/>
          <w:szCs w:val="32"/>
          <w:rtl/>
        </w:rPr>
        <w:t>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السفر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لرحلات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تجارية،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يخلق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نوعا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الألفة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الإقليمين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فتزداد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أواصر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العلاقة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والتفاهم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طريق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التجارة،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بوجو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دوسائل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اتصال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طبيعية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تسهل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التقارب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مثل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الأ</w:t>
      </w:r>
      <w:r>
        <w:rPr>
          <w:rFonts w:ascii="TraditionalArabic" w:cs="TraditionalArabic" w:hint="cs"/>
          <w:sz w:val="32"/>
          <w:szCs w:val="32"/>
          <w:rtl/>
        </w:rPr>
        <w:t>نهار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والبحيرات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والبحار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وجود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عوائق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طبيعية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تفصل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الإقليمين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3-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طريق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ضم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أصغر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دمجها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تزداد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هيمنة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الكبيرة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وتأثيرها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يجاورها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اصغر،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تظهر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صورة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واضحة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للتبعية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الصغيرة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وتظهر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رغبة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شديدة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lastRenderedPageBreak/>
        <w:t>سكان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الصغيرة،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للدخول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>
        <w:rPr>
          <w:rFonts w:ascii="TraditionalArabic" w:cs="TraditionalArabic" w:hint="cs"/>
          <w:sz w:val="32"/>
          <w:szCs w:val="32"/>
          <w:rtl/>
        </w:rPr>
        <w:t>لمجاورة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شكل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تكتلات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اقتصادية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عسكرية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4-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الحدود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الإطار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الخارجي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وتتسع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كلما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كبر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عدد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كلما</w:t>
      </w:r>
      <w:r>
        <w:rPr>
          <w:rFonts w:ascii="TraditionalArabic" w:cs="TraditionalArabic" w:hint="cs"/>
          <w:sz w:val="32"/>
          <w:szCs w:val="32"/>
          <w:rtl/>
        </w:rPr>
        <w:t>ة</w:t>
      </w:r>
      <w:r w:rsidRPr="003376B8">
        <w:rPr>
          <w:rFonts w:ascii="TraditionalArabic" w:cs="TraditionalArabic" w:hint="cs"/>
          <w:sz w:val="32"/>
          <w:szCs w:val="32"/>
          <w:rtl/>
        </w:rPr>
        <w:t>كانت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حدود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تت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وافق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حجمها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ومن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فإن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الحدود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الإطار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الخارجي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يتغير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بتغير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الحجم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  <w:lang w:bidi="ar-IQ"/>
        </w:rPr>
        <w:t>5-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نموها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تسعى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دائما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لضم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المناطق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القيمة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فهي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تسعى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باحتلال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المناطق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القيمة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الاقتصادية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الموقع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الإستراتيجي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السهول،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الأودية،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الممرات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البحرية</w:t>
      </w:r>
      <w:r w:rsidRPr="003376B8">
        <w:rPr>
          <w:rFonts w:ascii="TraditionalArabic" w:cs="TraditionalArabic"/>
          <w:sz w:val="32"/>
          <w:szCs w:val="32"/>
        </w:rPr>
        <w:t>...</w:t>
      </w:r>
      <w:r w:rsidRPr="003376B8">
        <w:rPr>
          <w:rFonts w:ascii="TraditionalArabic" w:cs="TraditionalArabic" w:hint="cs"/>
          <w:sz w:val="32"/>
          <w:szCs w:val="32"/>
          <w:rtl/>
        </w:rPr>
        <w:t>الخ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6-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الأرضي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البدائية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يأتي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بمثيرات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الخارج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والوحدة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تنتقل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الصغيرة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ذات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الجذور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الثورية،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تبرز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شخصية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قيادية،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فتبدأ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قيادة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الوحدات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لمج</w:t>
      </w:r>
      <w:r w:rsidRPr="003376B8">
        <w:rPr>
          <w:rFonts w:ascii="TraditionalArabic" w:cs="TraditionalArabic" w:hint="cs"/>
          <w:sz w:val="32"/>
          <w:szCs w:val="32"/>
          <w:rtl/>
        </w:rPr>
        <w:t>اورة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وضمها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وبداية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وازدياد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النفوذ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المساحي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2D270F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cs="TraditionalArabic"/>
          <w:sz w:val="32"/>
          <w:szCs w:val="32"/>
          <w:rtl/>
          <w:lang w:bidi="ar-IQ"/>
        </w:rPr>
      </w:pPr>
      <w:r>
        <w:rPr>
          <w:rFonts w:ascii="TraditionalArabic" w:cs="TraditionalArabic" w:hint="cs"/>
          <w:sz w:val="32"/>
          <w:szCs w:val="32"/>
          <w:rtl/>
        </w:rPr>
        <w:t xml:space="preserve">7- 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تنتشر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عدوى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الضم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واتساع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بصورة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سريعة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فعملية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مستمرة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وهي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تقود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لتوسع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آخر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إطار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التصارع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لإثبات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الذات،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عدل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القانون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فقال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الأرض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تتسع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كبيرة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واحدة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مشيرا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استغلال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الكبيرة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ستكون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أهم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ظاهرة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القرن</w:t>
      </w:r>
      <w:r w:rsidRPr="003376B8">
        <w:rPr>
          <w:rFonts w:ascii="TraditionalArabic" w:cs="TraditionalArabic"/>
          <w:sz w:val="32"/>
          <w:szCs w:val="32"/>
        </w:rPr>
        <w:t xml:space="preserve"> 20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تتحكم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الكبيرة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تاريخ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العالم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القرن</w:t>
      </w:r>
      <w:r w:rsidRPr="003376B8">
        <w:rPr>
          <w:rFonts w:ascii="TraditionalArabic" w:cs="TraditionalArabic"/>
          <w:sz w:val="32"/>
          <w:szCs w:val="32"/>
        </w:rPr>
        <w:t xml:space="preserve"> 20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وكان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يقصد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روسيا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أوراسيا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والو</w:t>
      </w:r>
      <w:proofErr w:type="spellStart"/>
      <w:r>
        <w:rPr>
          <w:rFonts w:ascii="TraditionalArabic" w:cs="TraditionalArabic" w:hint="cs"/>
          <w:sz w:val="32"/>
          <w:szCs w:val="32"/>
          <w:rtl/>
          <w:lang w:bidi="ar-IQ"/>
        </w:rPr>
        <w:t>لايات</w:t>
      </w:r>
      <w:proofErr w:type="spellEnd"/>
      <w:r>
        <w:rPr>
          <w:rFonts w:ascii="TraditionalArabic" w:cs="TraditionalArabic" w:hint="cs"/>
          <w:sz w:val="32"/>
          <w:szCs w:val="32"/>
          <w:rtl/>
          <w:lang w:bidi="ar-IQ"/>
        </w:rPr>
        <w:t xml:space="preserve"> المتحدة </w:t>
      </w:r>
      <w:proofErr w:type="spellStart"/>
      <w:r>
        <w:rPr>
          <w:rFonts w:ascii="TraditionalArabic" w:cs="TraditionalArabic" w:hint="cs"/>
          <w:sz w:val="32"/>
          <w:szCs w:val="32"/>
          <w:rtl/>
          <w:lang w:bidi="ar-IQ"/>
        </w:rPr>
        <w:t>الامريكية</w:t>
      </w:r>
      <w:proofErr w:type="spellEnd"/>
      <w:r>
        <w:rPr>
          <w:rFonts w:ascii="TraditionalArabic" w:cs="TraditionalArabic" w:hint="cs"/>
          <w:sz w:val="32"/>
          <w:szCs w:val="32"/>
          <w:rtl/>
          <w:lang w:bidi="ar-IQ"/>
        </w:rPr>
        <w:t xml:space="preserve"> 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أمريكا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الشمالية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، </w:t>
      </w: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انتقد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انتقادا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كبيرا،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خاصة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البريطانيين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والأمريكيين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خلال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سنوات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لسببين</w:t>
      </w:r>
      <w:r>
        <w:rPr>
          <w:rFonts w:cs="TraditionalArabic" w:hint="cs"/>
          <w:sz w:val="32"/>
          <w:szCs w:val="32"/>
          <w:rtl/>
          <w:lang w:bidi="ar-IQ"/>
        </w:rPr>
        <w:t xml:space="preserve">: 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/>
          <w:sz w:val="32"/>
          <w:szCs w:val="32"/>
        </w:rPr>
        <w:t>-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السبب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الأول</w:t>
      </w:r>
      <w:r>
        <w:rPr>
          <w:rFonts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لأنه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والثاني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لأنه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استخدم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لفظ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قانون</w:t>
      </w:r>
      <w:r w:rsidRPr="003376B8">
        <w:rPr>
          <w:rFonts w:ascii="TraditionalArabic" w:cs="TraditionalArabic"/>
          <w:sz w:val="32"/>
          <w:szCs w:val="32"/>
        </w:rPr>
        <w:t xml:space="preserve">"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تفسيره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لنموذج</w:t>
      </w:r>
    </w:p>
    <w:p w:rsidR="002D270F" w:rsidRPr="003376B8" w:rsidRDefault="002D270F" w:rsidP="002D270F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النمو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للدولة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فهذه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القوانين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حسب</w:t>
      </w:r>
      <w:r>
        <w:rPr>
          <w:rFonts w:ascii="TraditionalArabic" w:cs="TraditionalArabic" w:hint="cs"/>
          <w:sz w:val="32"/>
          <w:szCs w:val="32"/>
          <w:rtl/>
          <w:lang w:bidi="ar-IQ"/>
        </w:rPr>
        <w:t xml:space="preserve"> نظر</w:t>
      </w:r>
      <w:r w:rsidRPr="003376B8">
        <w:rPr>
          <w:rFonts w:ascii="TraditionalArabic" w:cs="TraditionalArabic" w:hint="cs"/>
          <w:sz w:val="32"/>
          <w:szCs w:val="32"/>
          <w:rtl/>
        </w:rPr>
        <w:t>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ليست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ضرورة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ملزمة،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يمكن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مقارنة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بالكائنات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الحية،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مادام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توجد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علاقة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تطابقية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بينهما،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توجد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علاقة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تبادلية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الأفراد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والأرض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يحصلون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قو</w:t>
      </w:r>
      <w:r>
        <w:rPr>
          <w:rFonts w:cs="TraditionalArabic" w:hint="cs"/>
          <w:sz w:val="32"/>
          <w:szCs w:val="32"/>
          <w:rtl/>
        </w:rPr>
        <w:t>تها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C66240" w:rsidRPr="002D270F" w:rsidRDefault="00C66240"/>
    <w:sectPr w:rsidR="00C66240" w:rsidRPr="002D270F" w:rsidSect="00935391">
      <w:pgSz w:w="11906" w:h="16838"/>
      <w:pgMar w:top="1440" w:right="1800" w:bottom="144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DA5"/>
    <w:multiLevelType w:val="hybridMultilevel"/>
    <w:tmpl w:val="50A8922C"/>
    <w:lvl w:ilvl="0" w:tplc="B3DA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C7E41"/>
    <w:multiLevelType w:val="hybridMultilevel"/>
    <w:tmpl w:val="7574881A"/>
    <w:lvl w:ilvl="0" w:tplc="8B1E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270F"/>
    <w:rsid w:val="002D270F"/>
    <w:rsid w:val="0048254A"/>
    <w:rsid w:val="0053419A"/>
    <w:rsid w:val="00935391"/>
    <w:rsid w:val="00C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2017-12-17T12:39:00Z</dcterms:created>
  <dcterms:modified xsi:type="dcterms:W3CDTF">2017-12-17T12:42:00Z</dcterms:modified>
</cp:coreProperties>
</file>