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38" w:rsidRPr="00580D38" w:rsidRDefault="00580D38" w:rsidP="00580D38">
      <w:pPr>
        <w:jc w:val="center"/>
        <w:rPr>
          <w:rFonts w:cs="PT Bold Heading"/>
          <w:sz w:val="40"/>
          <w:szCs w:val="40"/>
          <w:lang w:bidi="ar-IQ"/>
        </w:rPr>
      </w:pPr>
      <w:r w:rsidRPr="00580D38">
        <w:rPr>
          <w:rFonts w:cs="PT Bold Heading"/>
          <w:sz w:val="40"/>
          <w:szCs w:val="40"/>
          <w:rtl/>
          <w:lang w:bidi="ar-IQ"/>
        </w:rPr>
        <w:t>المحاضرة العشرون</w:t>
      </w:r>
    </w:p>
    <w:p w:rsidR="00580D38" w:rsidRPr="00580D38" w:rsidRDefault="00580D38" w:rsidP="00580D38">
      <w:pPr>
        <w:jc w:val="center"/>
        <w:rPr>
          <w:rFonts w:cs="PT Bold Heading"/>
          <w:sz w:val="40"/>
          <w:szCs w:val="40"/>
          <w:rtl/>
          <w:lang w:bidi="ar-IQ"/>
        </w:rPr>
      </w:pPr>
      <w:r w:rsidRPr="00580D38">
        <w:rPr>
          <w:rFonts w:cs="PT Bold Heading"/>
          <w:sz w:val="40"/>
          <w:szCs w:val="40"/>
          <w:rtl/>
          <w:lang w:bidi="ar-IQ"/>
        </w:rPr>
        <w:t>الحرب الباردة</w:t>
      </w:r>
    </w:p>
    <w:p w:rsidR="00580D38" w:rsidRPr="00580D38" w:rsidRDefault="00580D38" w:rsidP="00580D38">
      <w:pPr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580D38">
        <w:rPr>
          <w:rFonts w:asciiTheme="majorBidi" w:hAnsiTheme="majorBidi" w:cstheme="majorBidi"/>
          <w:sz w:val="52"/>
          <w:szCs w:val="52"/>
          <w:rtl/>
          <w:lang w:bidi="ar-IQ"/>
        </w:rPr>
        <w:t>. تطورات الحر</w:t>
      </w:r>
      <w:bookmarkStart w:id="0" w:name="_GoBack"/>
      <w:bookmarkEnd w:id="0"/>
      <w:r w:rsidRPr="00580D38">
        <w:rPr>
          <w:rFonts w:asciiTheme="majorBidi" w:hAnsiTheme="majorBidi" w:cstheme="majorBidi"/>
          <w:sz w:val="52"/>
          <w:szCs w:val="52"/>
          <w:rtl/>
          <w:lang w:bidi="ar-IQ"/>
        </w:rPr>
        <w:t xml:space="preserve">ب الباردة </w:t>
      </w:r>
    </w:p>
    <w:p w:rsidR="00580D38" w:rsidRPr="00580D38" w:rsidRDefault="00580D38" w:rsidP="00580D38">
      <w:pPr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580D38">
        <w:rPr>
          <w:rFonts w:asciiTheme="majorBidi" w:hAnsiTheme="majorBidi" w:cstheme="majorBidi"/>
          <w:sz w:val="52"/>
          <w:szCs w:val="52"/>
          <w:rtl/>
          <w:lang w:bidi="ar-IQ"/>
        </w:rPr>
        <w:t>. مفهوم الحرب الباردة</w:t>
      </w:r>
    </w:p>
    <w:p w:rsidR="00580D38" w:rsidRPr="00580D38" w:rsidRDefault="00580D38" w:rsidP="00580D38">
      <w:pPr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580D38">
        <w:rPr>
          <w:rFonts w:asciiTheme="majorBidi" w:hAnsiTheme="majorBidi" w:cstheme="majorBidi"/>
          <w:sz w:val="52"/>
          <w:szCs w:val="52"/>
          <w:rtl/>
          <w:lang w:bidi="ar-IQ"/>
        </w:rPr>
        <w:t xml:space="preserve">. النظام الدولي بعد الحرب العالمية الثانية </w:t>
      </w:r>
    </w:p>
    <w:p w:rsidR="00580D38" w:rsidRPr="00580D38" w:rsidRDefault="00580D38" w:rsidP="00580D38">
      <w:pPr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580D38">
        <w:rPr>
          <w:rFonts w:asciiTheme="majorBidi" w:hAnsiTheme="majorBidi" w:cstheme="majorBidi"/>
          <w:sz w:val="52"/>
          <w:szCs w:val="52"/>
          <w:rtl/>
          <w:lang w:bidi="ar-IQ"/>
        </w:rPr>
        <w:t xml:space="preserve">. تطورات الحرب الباردة بعد عام 1950 </w:t>
      </w:r>
    </w:p>
    <w:p w:rsidR="00B15734" w:rsidRDefault="00B15734">
      <w:pPr>
        <w:rPr>
          <w:rFonts w:hint="cs"/>
          <w:lang w:bidi="ar-IQ"/>
        </w:rPr>
      </w:pPr>
    </w:p>
    <w:sectPr w:rsidR="00B15734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C"/>
    <w:rsid w:val="0044556C"/>
    <w:rsid w:val="00580D38"/>
    <w:rsid w:val="00B15734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75974-F6F0-43FF-B6CE-F525CA5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2019-01-13T11:48:00Z</dcterms:created>
  <dcterms:modified xsi:type="dcterms:W3CDTF">2019-01-13T11:49:00Z</dcterms:modified>
</cp:coreProperties>
</file>