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E5" w:rsidRPr="00D31997" w:rsidRDefault="000948E5" w:rsidP="000948E5">
      <w:pPr>
        <w:rPr>
          <w:sz w:val="28"/>
          <w:szCs w:val="28"/>
          <w:rtl/>
          <w:lang w:bidi="ar-IQ"/>
        </w:rPr>
      </w:pPr>
      <w:r w:rsidRPr="00D31997">
        <w:rPr>
          <w:rFonts w:hint="cs"/>
          <w:sz w:val="28"/>
          <w:szCs w:val="28"/>
          <w:rtl/>
          <w:lang w:bidi="ar-IQ"/>
        </w:rPr>
        <w:t>المحاضرة الخامسة والعشرون</w:t>
      </w:r>
    </w:p>
    <w:p w:rsidR="000948E5" w:rsidRPr="00D31997" w:rsidRDefault="000948E5" w:rsidP="000948E5">
      <w:pPr>
        <w:rPr>
          <w:sz w:val="28"/>
          <w:szCs w:val="28"/>
          <w:rtl/>
          <w:lang w:bidi="ar-IQ"/>
        </w:rPr>
      </w:pPr>
      <w:r w:rsidRPr="00D31997">
        <w:rPr>
          <w:rFonts w:hint="cs"/>
          <w:sz w:val="28"/>
          <w:szCs w:val="28"/>
          <w:rtl/>
          <w:lang w:bidi="ar-IQ"/>
        </w:rPr>
        <w:t xml:space="preserve">م/ </w:t>
      </w:r>
      <w:proofErr w:type="spellStart"/>
      <w:r w:rsidRPr="00D31997">
        <w:rPr>
          <w:rFonts w:hint="cs"/>
          <w:sz w:val="28"/>
          <w:szCs w:val="28"/>
          <w:rtl/>
          <w:lang w:bidi="ar-IQ"/>
        </w:rPr>
        <w:t>اشخاص</w:t>
      </w:r>
      <w:proofErr w:type="spellEnd"/>
      <w:r w:rsidRPr="00D31997">
        <w:rPr>
          <w:rFonts w:hint="cs"/>
          <w:sz w:val="28"/>
          <w:szCs w:val="28"/>
          <w:rtl/>
          <w:lang w:bidi="ar-IQ"/>
        </w:rPr>
        <w:t xml:space="preserve"> القانون الدولي غير الدول. </w:t>
      </w:r>
    </w:p>
    <w:p w:rsidR="000948E5" w:rsidRDefault="000948E5" w:rsidP="000948E5">
      <w:pPr>
        <w:jc w:val="both"/>
        <w:rPr>
          <w:sz w:val="28"/>
          <w:szCs w:val="28"/>
          <w:rtl/>
          <w:lang w:bidi="ar-IQ"/>
        </w:rPr>
      </w:pPr>
      <w:proofErr w:type="spellStart"/>
      <w:r w:rsidRPr="00D31997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D31997">
        <w:rPr>
          <w:rFonts w:hint="cs"/>
          <w:sz w:val="28"/>
          <w:szCs w:val="28"/>
          <w:rtl/>
          <w:lang w:bidi="ar-IQ"/>
        </w:rPr>
        <w:t xml:space="preserve"> قواعد القانون الدولي </w:t>
      </w:r>
      <w:r>
        <w:rPr>
          <w:rFonts w:hint="cs"/>
          <w:sz w:val="28"/>
          <w:szCs w:val="28"/>
          <w:rtl/>
          <w:lang w:bidi="ar-IQ"/>
        </w:rPr>
        <w:t xml:space="preserve">قد </w:t>
      </w:r>
      <w:proofErr w:type="spellStart"/>
      <w:r>
        <w:rPr>
          <w:rFonts w:hint="cs"/>
          <w:sz w:val="28"/>
          <w:szCs w:val="28"/>
          <w:rtl/>
          <w:lang w:bidi="ar-IQ"/>
        </w:rPr>
        <w:t>اعدت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</w:t>
      </w:r>
      <w:proofErr w:type="spellStart"/>
      <w:r>
        <w:rPr>
          <w:rFonts w:hint="cs"/>
          <w:sz w:val="28"/>
          <w:szCs w:val="28"/>
          <w:rtl/>
          <w:lang w:bidi="ar-IQ"/>
        </w:rPr>
        <w:t>الاصل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لتطبق على الدول مباشرة لان الدولة كانت وما تزال الشخص الرئيس في القانون الدولي العام </w:t>
      </w:r>
      <w:proofErr w:type="spellStart"/>
      <w:r>
        <w:rPr>
          <w:rFonts w:hint="cs"/>
          <w:sz w:val="28"/>
          <w:szCs w:val="28"/>
          <w:rtl/>
          <w:lang w:bidi="ar-IQ"/>
        </w:rPr>
        <w:t>واوسع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الاشخاص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الدوليين اختصاصا . ولكن هذا القانون يهتم كذلك </w:t>
      </w:r>
      <w:proofErr w:type="spellStart"/>
      <w:r>
        <w:rPr>
          <w:rFonts w:hint="cs"/>
          <w:sz w:val="28"/>
          <w:szCs w:val="28"/>
          <w:rtl/>
          <w:lang w:bidi="ar-IQ"/>
        </w:rPr>
        <w:t>باشخاص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اخرين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ويمنحهم بعض الاختصاصات المحددة التي تسبغ عليهم صفة دولية وتسمح لهم بممارسة نشاط دولي معترف </w:t>
      </w:r>
      <w:proofErr w:type="spellStart"/>
      <w:r>
        <w:rPr>
          <w:rFonts w:hint="cs"/>
          <w:sz w:val="28"/>
          <w:szCs w:val="28"/>
          <w:rtl/>
          <w:lang w:bidi="ar-IQ"/>
        </w:rPr>
        <w:t>به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وعلى هذا </w:t>
      </w:r>
      <w:proofErr w:type="spellStart"/>
      <w:r>
        <w:rPr>
          <w:rFonts w:hint="cs"/>
          <w:sz w:val="28"/>
          <w:szCs w:val="28"/>
          <w:rtl/>
          <w:lang w:bidi="ar-IQ"/>
        </w:rPr>
        <w:t>الاساس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يميل اغلب الفقهاء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اخضاع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هؤلاء </w:t>
      </w:r>
      <w:proofErr w:type="spellStart"/>
      <w:r>
        <w:rPr>
          <w:rFonts w:hint="cs"/>
          <w:sz w:val="28"/>
          <w:szCs w:val="28"/>
          <w:rtl/>
          <w:lang w:bidi="ar-IQ"/>
        </w:rPr>
        <w:t>الاشخاص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لقواعد القانون الدولي العام والى اعتبارهم من </w:t>
      </w:r>
      <w:proofErr w:type="spellStart"/>
      <w:r>
        <w:rPr>
          <w:rFonts w:hint="cs"/>
          <w:sz w:val="28"/>
          <w:szCs w:val="28"/>
          <w:rtl/>
          <w:lang w:bidi="ar-IQ"/>
        </w:rPr>
        <w:t>اشخاصه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الرغم من الاختلاف البين بينهم وبين الدولة من حيث المركز القانوني والاختصاصات والدور الذي يقوم </w:t>
      </w:r>
      <w:proofErr w:type="spellStart"/>
      <w:r>
        <w:rPr>
          <w:rFonts w:hint="cs"/>
          <w:sz w:val="28"/>
          <w:szCs w:val="28"/>
          <w:rtl/>
          <w:lang w:bidi="ar-IQ"/>
        </w:rPr>
        <w:t>به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كل منهم في نطاق المجتمع الدولي  وهذه الفئة من </w:t>
      </w:r>
      <w:proofErr w:type="spellStart"/>
      <w:r>
        <w:rPr>
          <w:rFonts w:hint="cs"/>
          <w:sz w:val="28"/>
          <w:szCs w:val="28"/>
          <w:rtl/>
          <w:lang w:bidi="ar-IQ"/>
        </w:rPr>
        <w:t>اشخاص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القانون الدولي تشمل.</w:t>
      </w:r>
    </w:p>
    <w:p w:rsidR="000948E5" w:rsidRPr="00D31997" w:rsidRDefault="000948E5" w:rsidP="000948E5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 w:rsidRPr="00D31997">
        <w:rPr>
          <w:rFonts w:hint="cs"/>
          <w:sz w:val="28"/>
          <w:szCs w:val="28"/>
          <w:rtl/>
          <w:lang w:bidi="ar-IQ"/>
        </w:rPr>
        <w:t xml:space="preserve">الكرسي البابوي ومدينة الفاتيكان </w:t>
      </w:r>
    </w:p>
    <w:p w:rsidR="000948E5" w:rsidRPr="00D31997" w:rsidRDefault="000948E5" w:rsidP="000948E5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 w:rsidRPr="00D31997">
        <w:rPr>
          <w:rFonts w:hint="cs"/>
          <w:sz w:val="28"/>
          <w:szCs w:val="28"/>
          <w:rtl/>
          <w:lang w:bidi="ar-IQ"/>
        </w:rPr>
        <w:t>المنظمات الدولية</w:t>
      </w:r>
    </w:p>
    <w:p w:rsidR="000948E5" w:rsidRDefault="000948E5" w:rsidP="000948E5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 w:rsidRPr="00D31997">
        <w:rPr>
          <w:rFonts w:hint="cs"/>
          <w:sz w:val="28"/>
          <w:szCs w:val="28"/>
          <w:rtl/>
          <w:lang w:bidi="ar-IQ"/>
        </w:rPr>
        <w:t>الفرد</w:t>
      </w:r>
    </w:p>
    <w:p w:rsidR="00FE19C0" w:rsidRDefault="00FE19C0"/>
    <w:sectPr w:rsidR="00FE19C0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B1C77"/>
    <w:multiLevelType w:val="hybridMultilevel"/>
    <w:tmpl w:val="DC2C4856"/>
    <w:lvl w:ilvl="0" w:tplc="301E4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0948E5"/>
    <w:rsid w:val="000948E5"/>
    <w:rsid w:val="004F4921"/>
    <w:rsid w:val="00FE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SACC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2020-03-22T12:46:00Z</dcterms:created>
  <dcterms:modified xsi:type="dcterms:W3CDTF">2020-03-22T12:46:00Z</dcterms:modified>
</cp:coreProperties>
</file>