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0F" w:rsidRPr="00DE4FE0" w:rsidRDefault="003F3A89" w:rsidP="0005640F">
      <w:pPr>
        <w:tabs>
          <w:tab w:val="left" w:pos="4319"/>
          <w:tab w:val="left" w:pos="8996"/>
        </w:tabs>
        <w:jc w:val="center"/>
        <w:rPr>
          <w:b/>
          <w:bCs/>
          <w:sz w:val="32"/>
          <w:szCs w:val="32"/>
          <w:rtl/>
          <w:lang w:bidi="ar-IQ"/>
        </w:rPr>
      </w:pPr>
      <w:r w:rsidRPr="00DE4FE0">
        <w:rPr>
          <w:rFonts w:hint="cs"/>
          <w:b/>
          <w:bCs/>
          <w:sz w:val="32"/>
          <w:szCs w:val="32"/>
          <w:rtl/>
          <w:lang w:bidi="ar-IQ"/>
        </w:rPr>
        <w:t xml:space="preserve">الجدول الالكتروني لمحاضرات طلبة الدكتوراه </w:t>
      </w:r>
    </w:p>
    <w:p w:rsidR="003F3A89" w:rsidRPr="00DE4FE0" w:rsidRDefault="003F3A89" w:rsidP="003F3A89">
      <w:pPr>
        <w:tabs>
          <w:tab w:val="left" w:pos="4319"/>
          <w:tab w:val="left" w:pos="8996"/>
        </w:tabs>
        <w:jc w:val="center"/>
        <w:rPr>
          <w:b/>
          <w:bCs/>
          <w:sz w:val="32"/>
          <w:szCs w:val="32"/>
          <w:rtl/>
          <w:lang w:bidi="ar-IQ"/>
        </w:rPr>
      </w:pPr>
      <w:r w:rsidRPr="00DE4FE0">
        <w:rPr>
          <w:rFonts w:hint="cs"/>
          <w:b/>
          <w:bCs/>
          <w:sz w:val="32"/>
          <w:szCs w:val="32"/>
          <w:rtl/>
          <w:lang w:bidi="ar-IQ"/>
        </w:rPr>
        <w:t>قسم العلاقات الدولية والسياسة الخارجية</w:t>
      </w:r>
    </w:p>
    <w:p w:rsidR="003F3A89" w:rsidRPr="00DE4FE0" w:rsidRDefault="003F3A89" w:rsidP="003F3A89">
      <w:pPr>
        <w:tabs>
          <w:tab w:val="left" w:pos="4319"/>
          <w:tab w:val="left" w:pos="8996"/>
        </w:tabs>
        <w:jc w:val="center"/>
        <w:rPr>
          <w:b/>
          <w:bCs/>
          <w:sz w:val="32"/>
          <w:szCs w:val="32"/>
          <w:rtl/>
          <w:lang w:bidi="ar-IQ"/>
        </w:rPr>
      </w:pPr>
      <w:r w:rsidRPr="00DE4FE0">
        <w:rPr>
          <w:rFonts w:hint="cs"/>
          <w:b/>
          <w:bCs/>
          <w:sz w:val="32"/>
          <w:szCs w:val="32"/>
          <w:rtl/>
          <w:lang w:bidi="ar-IQ"/>
        </w:rPr>
        <w:t xml:space="preserve"> الفصل الثاني</w:t>
      </w:r>
      <w:r w:rsidR="0005640F" w:rsidRPr="00DE4FE0">
        <w:rPr>
          <w:rFonts w:hint="cs"/>
          <w:b/>
          <w:bCs/>
          <w:sz w:val="32"/>
          <w:szCs w:val="32"/>
          <w:rtl/>
          <w:lang w:bidi="ar-IQ"/>
        </w:rPr>
        <w:t>/</w:t>
      </w:r>
      <w:r w:rsidRPr="00DE4FE0">
        <w:rPr>
          <w:rFonts w:hint="cs"/>
          <w:b/>
          <w:bCs/>
          <w:sz w:val="32"/>
          <w:szCs w:val="32"/>
          <w:rtl/>
          <w:lang w:bidi="ar-IQ"/>
        </w:rPr>
        <w:t xml:space="preserve"> للعام الدراسي 2019 </w:t>
      </w:r>
      <w:r w:rsidRPr="00DE4FE0">
        <w:rPr>
          <w:b/>
          <w:bCs/>
          <w:sz w:val="32"/>
          <w:szCs w:val="32"/>
          <w:rtl/>
          <w:lang w:bidi="ar-IQ"/>
        </w:rPr>
        <w:t>–</w:t>
      </w:r>
      <w:r w:rsidRPr="00DE4FE0">
        <w:rPr>
          <w:rFonts w:hint="cs"/>
          <w:b/>
          <w:bCs/>
          <w:sz w:val="32"/>
          <w:szCs w:val="32"/>
          <w:rtl/>
          <w:lang w:bidi="ar-IQ"/>
        </w:rPr>
        <w:t xml:space="preserve"> 2020 </w:t>
      </w:r>
    </w:p>
    <w:tbl>
      <w:tblPr>
        <w:tblStyle w:val="TableGrid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F3A89" w:rsidRPr="00DE4FE0" w:rsidTr="003F3A89">
        <w:tc>
          <w:tcPr>
            <w:tcW w:w="2130" w:type="dxa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2130" w:type="dxa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الساعة</w:t>
            </w:r>
          </w:p>
        </w:tc>
        <w:tc>
          <w:tcPr>
            <w:tcW w:w="2131" w:type="dxa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اسم الاستاذ</w:t>
            </w:r>
          </w:p>
        </w:tc>
        <w:tc>
          <w:tcPr>
            <w:tcW w:w="2131" w:type="dxa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اسم المادة</w:t>
            </w:r>
          </w:p>
        </w:tc>
      </w:tr>
      <w:tr w:rsidR="003F3A89" w:rsidRPr="00DE4FE0" w:rsidTr="00DE4FE0">
        <w:tc>
          <w:tcPr>
            <w:tcW w:w="2130" w:type="dxa"/>
            <w:shd w:val="clear" w:color="auto" w:fill="808080" w:themeFill="background1" w:themeFillShade="80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أ.د. عبدالامير محسن جبار</w:t>
            </w:r>
          </w:p>
        </w:tc>
        <w:tc>
          <w:tcPr>
            <w:tcW w:w="2131" w:type="dxa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السياسة الخارجية الامريكية تجاه العراق</w:t>
            </w:r>
          </w:p>
        </w:tc>
      </w:tr>
      <w:tr w:rsidR="003F3A89" w:rsidRPr="00DE4FE0" w:rsidTr="00DE4FE0">
        <w:tc>
          <w:tcPr>
            <w:tcW w:w="2130" w:type="dxa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:rsidR="003F3A89" w:rsidRPr="00DE4FE0" w:rsidRDefault="008641D0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أ.م.د. مهند عبدالواحد كاظم</w:t>
            </w:r>
          </w:p>
        </w:tc>
        <w:tc>
          <w:tcPr>
            <w:tcW w:w="2131" w:type="dxa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السمنار</w:t>
            </w:r>
          </w:p>
        </w:tc>
      </w:tr>
      <w:tr w:rsidR="003F3A89" w:rsidRPr="00DE4FE0" w:rsidTr="00DE4FE0">
        <w:tc>
          <w:tcPr>
            <w:tcW w:w="2130" w:type="dxa"/>
            <w:shd w:val="clear" w:color="auto" w:fill="808080" w:themeFill="background1" w:themeFillShade="80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أ.م.د. مصطفى جاسم حسين</w:t>
            </w:r>
          </w:p>
        </w:tc>
        <w:tc>
          <w:tcPr>
            <w:tcW w:w="2131" w:type="dxa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استراتيجيات التفا</w:t>
            </w:r>
            <w:r w:rsidR="00DE4FE0" w:rsidRPr="00DE4FE0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ض الدولي</w:t>
            </w:r>
          </w:p>
        </w:tc>
      </w:tr>
      <w:tr w:rsidR="003F3A89" w:rsidRPr="00DE4FE0" w:rsidTr="00DE4FE0">
        <w:tc>
          <w:tcPr>
            <w:tcW w:w="2130" w:type="dxa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:rsidR="003F3A89" w:rsidRPr="00DE4FE0" w:rsidRDefault="008641D0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أ.م.د. فاطمة حسين سلومي</w:t>
            </w:r>
          </w:p>
        </w:tc>
        <w:tc>
          <w:tcPr>
            <w:tcW w:w="2131" w:type="dxa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الاعلام الدولي وتاثيره في العلاقات الدولية</w:t>
            </w:r>
          </w:p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 xml:space="preserve"> (مادة اختيارية)</w:t>
            </w:r>
          </w:p>
        </w:tc>
      </w:tr>
      <w:tr w:rsidR="003F3A89" w:rsidRPr="00DE4FE0" w:rsidTr="00DE4FE0">
        <w:tc>
          <w:tcPr>
            <w:tcW w:w="2130" w:type="dxa"/>
            <w:shd w:val="clear" w:color="auto" w:fill="808080" w:themeFill="background1" w:themeFillShade="80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أ.د. نوار محمد ربيع الخيري</w:t>
            </w:r>
          </w:p>
        </w:tc>
        <w:tc>
          <w:tcPr>
            <w:tcW w:w="2131" w:type="dxa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الصراع على الموارد</w:t>
            </w:r>
          </w:p>
        </w:tc>
      </w:tr>
      <w:tr w:rsidR="003F3A89" w:rsidRPr="00DE4FE0" w:rsidTr="00DE4FE0">
        <w:tc>
          <w:tcPr>
            <w:tcW w:w="2130" w:type="dxa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:rsidR="003F3A89" w:rsidRPr="00DE4FE0" w:rsidRDefault="008641D0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أ.م.د. ميادة علي حيدر</w:t>
            </w:r>
          </w:p>
        </w:tc>
        <w:tc>
          <w:tcPr>
            <w:tcW w:w="2131" w:type="dxa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الاستراتيجية الامريكية تجاه اسيا</w:t>
            </w:r>
          </w:p>
        </w:tc>
      </w:tr>
      <w:tr w:rsidR="003F3A89" w:rsidRPr="00DE4FE0" w:rsidTr="00DE4FE0">
        <w:tc>
          <w:tcPr>
            <w:tcW w:w="2130" w:type="dxa"/>
            <w:shd w:val="clear" w:color="auto" w:fill="808080" w:themeFill="background1" w:themeFillShade="80"/>
          </w:tcPr>
          <w:p w:rsidR="003F3A89" w:rsidRPr="00DE4FE0" w:rsidRDefault="00DE4FE0" w:rsidP="003F3A89">
            <w:pPr>
              <w:jc w:val="center"/>
              <w:rPr>
                <w:b/>
                <w:bCs/>
                <w:sz w:val="24"/>
                <w:szCs w:val="24"/>
                <w:highlight w:val="lightGray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أ.د. عزيز جبر شيال</w:t>
            </w:r>
          </w:p>
        </w:tc>
        <w:tc>
          <w:tcPr>
            <w:tcW w:w="2131" w:type="dxa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 xml:space="preserve">منظمات دولية </w:t>
            </w:r>
          </w:p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(باللغة الانكليزية)</w:t>
            </w:r>
          </w:p>
        </w:tc>
      </w:tr>
      <w:tr w:rsidR="003F3A89" w:rsidRPr="00DE4FE0" w:rsidTr="00DE4FE0">
        <w:tc>
          <w:tcPr>
            <w:tcW w:w="2130" w:type="dxa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:rsidR="003F3A89" w:rsidRPr="00DE4FE0" w:rsidRDefault="008641D0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أ.م.د. خضير ابراهيم سلمان</w:t>
            </w:r>
          </w:p>
        </w:tc>
        <w:tc>
          <w:tcPr>
            <w:tcW w:w="2131" w:type="dxa"/>
          </w:tcPr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التكتلات الاقليمية والدولية </w:t>
            </w:r>
          </w:p>
          <w:p w:rsidR="003F3A89" w:rsidRPr="00DE4FE0" w:rsidRDefault="003F3A89" w:rsidP="003F3A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4FE0">
              <w:rPr>
                <w:rFonts w:hint="cs"/>
                <w:b/>
                <w:bCs/>
                <w:sz w:val="24"/>
                <w:szCs w:val="24"/>
                <w:rtl/>
              </w:rPr>
              <w:t>(مادة اختيارية)</w:t>
            </w:r>
          </w:p>
        </w:tc>
      </w:tr>
    </w:tbl>
    <w:p w:rsidR="00345A91" w:rsidRPr="00DE4FE0" w:rsidRDefault="00345A91" w:rsidP="003F3A89">
      <w:pPr>
        <w:jc w:val="center"/>
        <w:rPr>
          <w:b/>
          <w:bCs/>
          <w:sz w:val="24"/>
          <w:szCs w:val="24"/>
          <w:rtl/>
        </w:rPr>
      </w:pPr>
    </w:p>
    <w:p w:rsidR="003F3A89" w:rsidRPr="00DE4FE0" w:rsidRDefault="003F3A89" w:rsidP="003F3A89">
      <w:pPr>
        <w:jc w:val="right"/>
        <w:rPr>
          <w:b/>
          <w:bCs/>
          <w:sz w:val="24"/>
          <w:szCs w:val="24"/>
          <w:rtl/>
        </w:rPr>
      </w:pPr>
      <w:r w:rsidRPr="00DE4FE0">
        <w:rPr>
          <w:rFonts w:hint="cs"/>
          <w:b/>
          <w:bCs/>
          <w:sz w:val="24"/>
          <w:szCs w:val="24"/>
          <w:rtl/>
        </w:rPr>
        <w:t>أ.م.د. مهند عبدالواحد كاظم</w:t>
      </w:r>
    </w:p>
    <w:p w:rsidR="003F3A89" w:rsidRPr="00DE4FE0" w:rsidRDefault="003F3A89" w:rsidP="003F3A89">
      <w:pPr>
        <w:jc w:val="right"/>
        <w:rPr>
          <w:b/>
          <w:bCs/>
          <w:sz w:val="24"/>
          <w:szCs w:val="24"/>
        </w:rPr>
      </w:pPr>
      <w:r w:rsidRPr="00DE4FE0">
        <w:rPr>
          <w:rFonts w:hint="cs"/>
          <w:b/>
          <w:bCs/>
          <w:sz w:val="24"/>
          <w:szCs w:val="24"/>
          <w:rtl/>
        </w:rPr>
        <w:t>رئيس قسم العلاقات الدولية والسياسة الخارجية</w:t>
      </w:r>
    </w:p>
    <w:sectPr w:rsidR="003F3A89" w:rsidRPr="00DE4FE0" w:rsidSect="00345A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F3A89"/>
    <w:rsid w:val="0005640F"/>
    <w:rsid w:val="00345A91"/>
    <w:rsid w:val="003D7086"/>
    <w:rsid w:val="003F3A89"/>
    <w:rsid w:val="008641D0"/>
    <w:rsid w:val="00DE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1BDD-5A42-4DF1-AFD8-6887098D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Nawres_Net</dc:creator>
  <cp:keywords/>
  <dc:description/>
  <cp:lastModifiedBy>Nawres_Net</cp:lastModifiedBy>
  <cp:revision>4</cp:revision>
  <dcterms:created xsi:type="dcterms:W3CDTF">2020-03-25T10:27:00Z</dcterms:created>
  <dcterms:modified xsi:type="dcterms:W3CDTF">2020-03-25T11:14:00Z</dcterms:modified>
</cp:coreProperties>
</file>