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8B9" w:rsidRDefault="003D70A6" w:rsidP="003D70A6">
      <w:pPr>
        <w:bidi/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</w:pPr>
      <w:r w:rsidRPr="003D70A6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الخصائص النوعية للمعلومات المحاسبية</w:t>
      </w:r>
    </w:p>
    <w:p w:rsidR="0059316E" w:rsidRDefault="003D70A6" w:rsidP="0059316E">
      <w:pPr>
        <w:bidi/>
        <w:spacing w:after="0" w:line="240" w:lineRule="auto"/>
        <w:ind w:left="-720"/>
        <w:jc w:val="right"/>
        <w:rPr>
          <w:rFonts w:ascii="Simplified Arabic" w:hAnsi="Simplified Arabic" w:cs="Simplified Arabic"/>
          <w:b/>
          <w:bCs/>
          <w:sz w:val="32"/>
          <w:szCs w:val="32"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w:drawing>
          <wp:inline distT="0" distB="0" distL="0" distR="0" wp14:anchorId="17C04862" wp14:editId="46A59E55">
            <wp:extent cx="6334125" cy="485775"/>
            <wp:effectExtent l="0" t="0" r="0" b="95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4" t="29194" r="-6892" b="28266"/>
                    <a:stretch/>
                  </pic:blipFill>
                  <pic:spPr bwMode="auto">
                    <a:xfrm>
                      <a:off x="0" y="0"/>
                      <a:ext cx="6334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16E" w:rsidRDefault="0059316E" w:rsidP="0059316E">
      <w:pPr>
        <w:tabs>
          <w:tab w:val="left" w:pos="4095"/>
        </w:tabs>
        <w:bidi/>
        <w:spacing w:after="0" w:line="240" w:lineRule="auto"/>
        <w:rPr>
          <w:rFonts w:ascii="Simplified Arabic" w:hAnsi="Simplified Arabic" w:cs="Simplified Arabic"/>
          <w:sz w:val="32"/>
          <w:szCs w:val="32"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 wp14:anchorId="542C5B48" wp14:editId="44B6CE0B">
            <wp:extent cx="6400800" cy="619125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0A6" w:rsidRDefault="003D70A6" w:rsidP="0059316E">
      <w:pPr>
        <w:bidi/>
        <w:jc w:val="center"/>
        <w:rPr>
          <w:rFonts w:ascii="Simplified Arabic" w:hAnsi="Simplified Arabic" w:cs="Simplified Arabic"/>
          <w:sz w:val="32"/>
          <w:szCs w:val="32"/>
          <w:lang w:bidi="ar-IQ"/>
        </w:rPr>
      </w:pPr>
    </w:p>
    <w:p w:rsidR="0059316E" w:rsidRDefault="0059316E" w:rsidP="0059316E">
      <w:pPr>
        <w:bidi/>
        <w:jc w:val="center"/>
        <w:rPr>
          <w:rFonts w:ascii="Simplified Arabic" w:hAnsi="Simplified Arabic" w:cs="Simplified Arabic"/>
          <w:sz w:val="32"/>
          <w:szCs w:val="32"/>
          <w:lang w:bidi="ar-IQ"/>
        </w:rPr>
      </w:pPr>
    </w:p>
    <w:p w:rsidR="0059316E" w:rsidRDefault="0059316E" w:rsidP="0059316E">
      <w:pPr>
        <w:bidi/>
        <w:spacing w:after="0" w:line="240" w:lineRule="auto"/>
        <w:jc w:val="center"/>
        <w:rPr>
          <w:rFonts w:ascii="Simplified Arabic" w:hAnsi="Simplified Arabic" w:cs="Simplified Arabic"/>
          <w:sz w:val="32"/>
          <w:szCs w:val="32"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w:drawing>
          <wp:inline distT="0" distB="0" distL="0" distR="0" wp14:anchorId="14C4AF4E" wp14:editId="5885F024">
            <wp:extent cx="5943600" cy="431626"/>
            <wp:effectExtent l="0" t="0" r="0" b="698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 wp14:anchorId="255A86BF" wp14:editId="1CF015EB">
            <wp:extent cx="5867400" cy="6696075"/>
            <wp:effectExtent l="0" t="0" r="0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6E" w:rsidRDefault="0059316E" w:rsidP="0059316E">
      <w:pPr>
        <w:bidi/>
        <w:jc w:val="center"/>
        <w:rPr>
          <w:rFonts w:ascii="Simplified Arabic" w:hAnsi="Simplified Arabic" w:cs="Simplified Arabic"/>
          <w:sz w:val="32"/>
          <w:szCs w:val="32"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943600" cy="542925"/>
            <wp:effectExtent l="0" t="0" r="0" b="952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6E" w:rsidRDefault="0059316E" w:rsidP="0059316E">
      <w:pPr>
        <w:tabs>
          <w:tab w:val="left" w:pos="3495"/>
        </w:tabs>
        <w:bidi/>
        <w:rPr>
          <w:rFonts w:ascii="Simplified Arabic" w:hAnsi="Simplified Arabic" w:cs="Simplified Arabic"/>
          <w:sz w:val="32"/>
          <w:szCs w:val="32"/>
          <w:lang w:bidi="ar-IQ"/>
        </w:rPr>
      </w:pPr>
      <w:r>
        <w:rPr>
          <w:rFonts w:ascii="Simplified Arabic" w:hAnsi="Simplified Arabic" w:cs="Simplified Arabic"/>
          <w:sz w:val="32"/>
          <w:szCs w:val="32"/>
          <w:rtl/>
          <w:lang w:bidi="ar-IQ"/>
        </w:rPr>
        <w:tab/>
      </w:r>
      <w:bookmarkStart w:id="0" w:name="_GoBack"/>
      <w:bookmarkEnd w:id="0"/>
    </w:p>
    <w:p w:rsidR="0059316E" w:rsidRDefault="0059316E" w:rsidP="0059316E">
      <w:pPr>
        <w:tabs>
          <w:tab w:val="left" w:pos="3495"/>
        </w:tabs>
        <w:bidi/>
        <w:rPr>
          <w:rFonts w:ascii="Simplified Arabic" w:hAnsi="Simplified Arabic" w:cs="Simplified Arabic"/>
          <w:sz w:val="32"/>
          <w:szCs w:val="32"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w:drawing>
          <wp:inline distT="0" distB="0" distL="0" distR="0" wp14:anchorId="51768DA7" wp14:editId="4C251BE7">
            <wp:extent cx="6191250" cy="3692587"/>
            <wp:effectExtent l="0" t="0" r="0" b="317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9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6E" w:rsidRDefault="0059316E" w:rsidP="0059316E">
      <w:pPr>
        <w:bidi/>
        <w:rPr>
          <w:rFonts w:ascii="Simplified Arabic" w:hAnsi="Simplified Arabic" w:cs="Simplified Arabic"/>
          <w:sz w:val="32"/>
          <w:szCs w:val="32"/>
          <w:lang w:bidi="ar-IQ"/>
        </w:rPr>
      </w:pPr>
    </w:p>
    <w:p w:rsidR="0059316E" w:rsidRDefault="0059316E" w:rsidP="0059316E">
      <w:pPr>
        <w:pStyle w:val="a3"/>
        <w:shd w:val="clear" w:color="auto" w:fill="FFFFFF"/>
        <w:bidi/>
        <w:spacing w:before="0" w:beforeAutospacing="0" w:after="150" w:afterAutospacing="0"/>
        <w:jc w:val="both"/>
        <w:rPr>
          <w:rFonts w:ascii="rasol" w:hAnsi="rasol"/>
          <w:b/>
          <w:bCs/>
          <w:color w:val="003E61"/>
          <w:sz w:val="36"/>
          <w:szCs w:val="36"/>
          <w:rtl/>
        </w:rPr>
      </w:pPr>
      <w:r>
        <w:rPr>
          <w:rFonts w:ascii="rasol" w:hAnsi="rasol"/>
          <w:b/>
          <w:bCs/>
          <w:color w:val="800080"/>
          <w:sz w:val="33"/>
          <w:szCs w:val="33"/>
          <w:rtl/>
        </w:rPr>
        <w:t>القيود على الملاءمة والموثوقية للمعلومات</w:t>
      </w:r>
    </w:p>
    <w:p w:rsidR="0059316E" w:rsidRDefault="0059316E" w:rsidP="0059316E">
      <w:pPr>
        <w:pStyle w:val="a3"/>
        <w:shd w:val="clear" w:color="auto" w:fill="FFFFFF"/>
        <w:bidi/>
        <w:spacing w:before="0" w:beforeAutospacing="0" w:after="150" w:afterAutospacing="0"/>
        <w:jc w:val="both"/>
        <w:rPr>
          <w:rFonts w:ascii="rasol" w:hAnsi="rasol"/>
          <w:b/>
          <w:bCs/>
          <w:sz w:val="33"/>
          <w:szCs w:val="33"/>
          <w:rtl/>
        </w:rPr>
      </w:pPr>
      <w:r w:rsidRPr="000B3532">
        <w:rPr>
          <w:rFonts w:ascii="Simplified Arabic" w:hAnsi="Simplified Arabic" w:cs="Simplified Arabic"/>
          <w:b/>
          <w:bCs/>
          <w:sz w:val="31"/>
          <w:szCs w:val="32"/>
          <w:rtl/>
        </w:rPr>
        <w:t>الموازنة بين التكلفة والمنفعة </w:t>
      </w:r>
      <w:r w:rsidRPr="000B3532">
        <w:rPr>
          <w:rFonts w:asciiTheme="majorBidi" w:hAnsiTheme="majorBidi" w:cstheme="majorBidi"/>
          <w:b/>
          <w:bCs/>
          <w:sz w:val="32"/>
          <w:szCs w:val="36"/>
        </w:rPr>
        <w:t>Cost- Benefit</w:t>
      </w:r>
      <w:r w:rsidRPr="000B3532">
        <w:rPr>
          <w:rFonts w:ascii="Simplified Arabic" w:hAnsi="Simplified Arabic" w:cs="Simplified Arabic"/>
          <w:sz w:val="31"/>
          <w:szCs w:val="32"/>
          <w:rtl/>
        </w:rPr>
        <w:t>: الموازنة بين التكلفة والمنفعة أي أن المنافع التي يتم الحصول عليها من المعلومات يجب أن تزيد عن التكاليف المتكبدة في توفير هذه المعلومات، ولا يوجد معيار ثابت لاختبار(التكلفة – المنفعة) لكل الحالات كونها عملية اجتهادية لكل موقف على حدة.</w:t>
      </w:r>
    </w:p>
    <w:p w:rsidR="0059316E" w:rsidRPr="0059316E" w:rsidRDefault="0059316E" w:rsidP="0059316E">
      <w:pPr>
        <w:tabs>
          <w:tab w:val="left" w:pos="3060"/>
        </w:tabs>
        <w:bidi/>
        <w:rPr>
          <w:rFonts w:ascii="Simplified Arabic" w:hAnsi="Simplified Arabic" w:cs="Simplified Arabic"/>
          <w:sz w:val="32"/>
          <w:szCs w:val="32"/>
        </w:rPr>
      </w:pPr>
    </w:p>
    <w:sectPr w:rsidR="0059316E" w:rsidRPr="005931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so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2E1B"/>
    <w:multiLevelType w:val="hybridMultilevel"/>
    <w:tmpl w:val="19BED082"/>
    <w:lvl w:ilvl="0" w:tplc="68947C40">
      <w:start w:val="1"/>
      <w:numFmt w:val="bullet"/>
      <w:lvlText w:val="-"/>
      <w:lvlJc w:val="left"/>
      <w:pPr>
        <w:ind w:left="108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9D74A75"/>
    <w:multiLevelType w:val="hybridMultilevel"/>
    <w:tmpl w:val="DC7ADD30"/>
    <w:lvl w:ilvl="0" w:tplc="68947C40">
      <w:start w:val="1"/>
      <w:numFmt w:val="bullet"/>
      <w:lvlText w:val="-"/>
      <w:lvlJc w:val="left"/>
      <w:pPr>
        <w:ind w:left="108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7C7A05"/>
    <w:multiLevelType w:val="hybridMultilevel"/>
    <w:tmpl w:val="AD54F94C"/>
    <w:lvl w:ilvl="0" w:tplc="746AA67E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B4C37"/>
    <w:multiLevelType w:val="hybridMultilevel"/>
    <w:tmpl w:val="694AD5EA"/>
    <w:lvl w:ilvl="0" w:tplc="6D5A8FAE">
      <w:start w:val="1"/>
      <w:numFmt w:val="arabicAlpha"/>
      <w:lvlText w:val="%1-"/>
      <w:lvlJc w:val="left"/>
      <w:pPr>
        <w:ind w:left="720" w:hanging="360"/>
      </w:pPr>
      <w:rPr>
        <w:rFonts w:hint="default"/>
        <w:b/>
        <w:color w:val="0000C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543"/>
    <w:rsid w:val="003D4FA8"/>
    <w:rsid w:val="003D70A6"/>
    <w:rsid w:val="004D1957"/>
    <w:rsid w:val="00582059"/>
    <w:rsid w:val="0059316E"/>
    <w:rsid w:val="00B92543"/>
    <w:rsid w:val="00C23C89"/>
    <w:rsid w:val="00C51565"/>
    <w:rsid w:val="00CD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1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5156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3D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D4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1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5156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3D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D4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4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2O11</dc:creator>
  <cp:lastModifiedBy>DR.Ahmed Saker 2O11</cp:lastModifiedBy>
  <cp:revision>4</cp:revision>
  <cp:lastPrinted>2021-05-01T13:15:00Z</cp:lastPrinted>
  <dcterms:created xsi:type="dcterms:W3CDTF">2021-05-01T12:01:00Z</dcterms:created>
  <dcterms:modified xsi:type="dcterms:W3CDTF">2021-05-01T13:15:00Z</dcterms:modified>
</cp:coreProperties>
</file>