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80" w:rsidRPr="00A33F81" w:rsidRDefault="00986380" w:rsidP="00986380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IQ"/>
        </w:rPr>
      </w:pP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المرحلة الثالثة / الكورس الثاني/ </w:t>
      </w:r>
      <w:r w:rsidRPr="00A61955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IQ"/>
        </w:rPr>
        <w:t>منهج تحليل كتاب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/ </w:t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 </w:t>
      </w:r>
      <w:r w:rsidRPr="00CC2950"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  <w:t>قالب مواصفات المساق الدراسي</w:t>
      </w:r>
      <w:bookmarkStart w:id="0" w:name="_GoBack"/>
      <w:bookmarkEnd w:id="0"/>
    </w:p>
    <w:tbl>
      <w:tblPr>
        <w:tblStyle w:val="LightGrid-Accent11"/>
        <w:bidiVisual/>
        <w:tblW w:w="5000" w:type="pct"/>
        <w:jc w:val="center"/>
        <w:tblLook w:val="04A0"/>
      </w:tblPr>
      <w:tblGrid>
        <w:gridCol w:w="656"/>
        <w:gridCol w:w="4746"/>
        <w:gridCol w:w="952"/>
        <w:gridCol w:w="916"/>
        <w:gridCol w:w="891"/>
        <w:gridCol w:w="1019"/>
        <w:gridCol w:w="1348"/>
      </w:tblGrid>
      <w:tr w:rsidR="00986380" w:rsidTr="00481311">
        <w:trPr>
          <w:cnfStyle w:val="1000000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986380" w:rsidRDefault="00986380" w:rsidP="00481311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4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المساق:</w:t>
            </w:r>
            <w:bookmarkEnd w:id="1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</w:t>
            </w:r>
          </w:p>
        </w:tc>
      </w:tr>
      <w:tr w:rsidR="00986380" w:rsidTr="00481311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Default="00986380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6380" w:rsidRDefault="00986380" w:rsidP="00481311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Default="00986380" w:rsidP="00481311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A6195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منهج تحليل كتاب</w:t>
            </w:r>
          </w:p>
        </w:tc>
      </w:tr>
      <w:tr w:rsidR="00986380" w:rsidTr="00481311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Default="00986380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6380" w:rsidRDefault="00986380" w:rsidP="00481311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 ورقمه: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Default="00986380" w:rsidP="00481311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062A61">
              <w:rPr>
                <w:b/>
                <w:bCs/>
                <w:sz w:val="28"/>
                <w:szCs w:val="28"/>
                <w:lang w:bidi="ar-IQ"/>
              </w:rPr>
              <w:t>5211332</w:t>
            </w:r>
            <w:r>
              <w:rPr>
                <w:b/>
                <w:bCs/>
                <w:sz w:val="28"/>
                <w:szCs w:val="28"/>
                <w:lang w:bidi="ar-IQ"/>
              </w:rPr>
              <w:t>20</w:t>
            </w:r>
          </w:p>
        </w:tc>
      </w:tr>
      <w:tr w:rsidR="00986380" w:rsidTr="00481311">
        <w:trPr>
          <w:cnfStyle w:val="000000100000"/>
          <w:jc w:val="center"/>
        </w:trPr>
        <w:tc>
          <w:tcPr>
            <w:cnfStyle w:val="001000000000"/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Default="00986380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6380" w:rsidRDefault="00986380" w:rsidP="00481311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6380" w:rsidRDefault="00986380" w:rsidP="00481311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محاضرة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6380" w:rsidRDefault="00986380" w:rsidP="00481311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سمنار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6380" w:rsidRDefault="00986380" w:rsidP="00481311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6380" w:rsidRDefault="00986380" w:rsidP="00481311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تدريب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6380" w:rsidRDefault="00986380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الإجمالي</w:t>
            </w:r>
          </w:p>
        </w:tc>
      </w:tr>
      <w:tr w:rsidR="00986380" w:rsidTr="00481311">
        <w:trPr>
          <w:cnfStyle w:val="000000010000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6380" w:rsidRDefault="00986380" w:rsidP="00481311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6380" w:rsidRDefault="00986380" w:rsidP="00481311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Pr="00586685" w:rsidRDefault="00986380" w:rsidP="0048131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Pr="00586685" w:rsidRDefault="00986380" w:rsidP="0048131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Pr="00586685" w:rsidRDefault="00986380" w:rsidP="0048131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Pr="00586685" w:rsidRDefault="00986380" w:rsidP="0048131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Pr="00586685" w:rsidRDefault="00986380" w:rsidP="0048131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2</w:t>
            </w:r>
          </w:p>
        </w:tc>
      </w:tr>
      <w:tr w:rsidR="00986380" w:rsidTr="00481311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Default="00986380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6380" w:rsidRDefault="00986380" w:rsidP="00481311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Pr="00586685" w:rsidRDefault="00986380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المرحلة الثالثة ( الفصل السادس )</w:t>
            </w:r>
          </w:p>
        </w:tc>
      </w:tr>
      <w:tr w:rsidR="00986380" w:rsidTr="00481311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Default="00986380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6380" w:rsidRDefault="00986380" w:rsidP="00481311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السابقة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Pr="00586685" w:rsidRDefault="00986380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اسس التحليل التربوي</w:t>
            </w:r>
          </w:p>
        </w:tc>
      </w:tr>
      <w:tr w:rsidR="00986380" w:rsidTr="00481311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Default="00986380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6380" w:rsidRDefault="00986380" w:rsidP="00481311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Pr="00586685" w:rsidRDefault="00986380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ممارسات تطبيقية</w:t>
            </w:r>
          </w:p>
        </w:tc>
      </w:tr>
      <w:tr w:rsidR="00986380" w:rsidTr="00481311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Default="00986380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6380" w:rsidRDefault="00986380" w:rsidP="00481311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Pr="00586685" w:rsidRDefault="00986380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بكالوريوس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تربية اسرية ومهن فنية</w:t>
            </w:r>
          </w:p>
        </w:tc>
      </w:tr>
      <w:tr w:rsidR="00986380" w:rsidTr="00481311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Default="00986380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6380" w:rsidRDefault="00986380" w:rsidP="00481311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لغة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Pr="00586685" w:rsidRDefault="00986380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986380" w:rsidTr="00481311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Default="00986380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6380" w:rsidRDefault="00986380" w:rsidP="00481311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مكان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Pr="00586685" w:rsidRDefault="00986380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قسم التربي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ة الاسرية والمهن الفنية/ القاعات 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عملي</w:t>
            </w:r>
          </w:p>
        </w:tc>
      </w:tr>
      <w:tr w:rsidR="00986380" w:rsidTr="00481311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Default="00986380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6380" w:rsidRDefault="00986380" w:rsidP="00481311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معد مواصفات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Pr="007D016E" w:rsidRDefault="00986380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م.مروج منذر محمد</w:t>
            </w:r>
          </w:p>
        </w:tc>
      </w:tr>
      <w:tr w:rsidR="00986380" w:rsidTr="00481311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Default="00986380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6380" w:rsidRDefault="00986380" w:rsidP="00481311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جهة وتاريخ المصادقة على مواصفات البرنامج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Pr="00586685" w:rsidRDefault="00986380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قسم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التربية الاسرية والمهن الفنية 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اللجنة العلمیة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2015</w:t>
            </w:r>
          </w:p>
        </w:tc>
      </w:tr>
      <w:tr w:rsidR="00986380" w:rsidTr="00481311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986380" w:rsidRPr="002B56BE" w:rsidRDefault="00986380" w:rsidP="00481311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cs="Arabic Transparent"/>
                <w:sz w:val="28"/>
                <w:szCs w:val="28"/>
                <w:rtl/>
                <w:lang w:bidi="ar-IQ"/>
              </w:rPr>
            </w:pPr>
            <w:bookmarkStart w:id="2" w:name="_Toc399617525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وصف المساق</w:t>
            </w:r>
            <w:bookmarkEnd w:id="2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: (</w:t>
            </w:r>
            <w:r w:rsidRPr="00A62F38">
              <w:rPr>
                <w:rFonts w:ascii="Times New Roman" w:hAnsi="Times New Roman"/>
                <w:sz w:val="24"/>
                <w:szCs w:val="24"/>
              </w:rPr>
              <w:t>Course description</w:t>
            </w:r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)</w:t>
            </w:r>
          </w:p>
          <w:p w:rsidR="00986380" w:rsidRPr="00A61955" w:rsidRDefault="00986380" w:rsidP="00481311">
            <w:pPr>
              <w:bidi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B56BE"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 </w:t>
            </w:r>
            <w:r w:rsidRPr="002B56BE">
              <w:rPr>
                <w:rFonts w:cs="Arabic Transparent"/>
                <w:sz w:val="28"/>
                <w:szCs w:val="28"/>
                <w:lang w:bidi="ar-IQ"/>
              </w:rPr>
              <w:t> </w:t>
            </w:r>
            <w:r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يوصف هذا المساق من خلال تأكيدة على اكساب الطلبة </w:t>
            </w:r>
            <w:r w:rsidRPr="00DF0EF3">
              <w:rPr>
                <w:rFonts w:cs="Arabic Transparent"/>
                <w:sz w:val="28"/>
                <w:szCs w:val="28"/>
                <w:rtl/>
                <w:lang w:bidi="ar-IQ"/>
              </w:rPr>
              <w:t xml:space="preserve">المصطلحات المفاهيم الاساسية في مادة مناهج تحليل كتاب </w:t>
            </w:r>
          </w:p>
          <w:p w:rsidR="00986380" w:rsidRPr="00DF0EF3" w:rsidRDefault="00986380" w:rsidP="00481311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  <w:lang w:bidi="ar-IQ"/>
              </w:rPr>
            </w:pPr>
          </w:p>
        </w:tc>
      </w:tr>
      <w:tr w:rsidR="00986380" w:rsidTr="00481311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6380" w:rsidRDefault="00986380" w:rsidP="00481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986380" w:rsidTr="00481311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6380" w:rsidRDefault="00986380" w:rsidP="00481311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 xml:space="preserve">(Course </w:t>
            </w:r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86380" w:rsidTr="00481311">
        <w:trPr>
          <w:cnfStyle w:val="000000010000"/>
          <w:trHeight w:val="603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Pr="00A96312" w:rsidRDefault="00986380" w:rsidP="00481311">
            <w:pPr>
              <w:bidi/>
              <w:rPr>
                <w:rFonts w:cs="Arabic Transparent" w:hint="cs"/>
                <w:sz w:val="28"/>
                <w:szCs w:val="28"/>
                <w:rtl/>
                <w:lang w:bidi="ar-IQ"/>
              </w:rPr>
            </w:pPr>
            <w:bookmarkStart w:id="3" w:name="_Toc399617526"/>
            <w:bookmarkEnd w:id="3"/>
            <w:r>
              <w:rPr>
                <w:rFonts w:cs="Arabic Transparent" w:hint="cs"/>
                <w:sz w:val="28"/>
                <w:szCs w:val="28"/>
                <w:rtl/>
                <w:lang w:bidi="ar-IQ"/>
              </w:rPr>
              <w:t>تعليم الطلبة الموضوعات الاتية :</w:t>
            </w:r>
            <w:r w:rsidRPr="00DF0EF3">
              <w:rPr>
                <w:rFonts w:cs="Arabic Transparent"/>
                <w:sz w:val="28"/>
                <w:szCs w:val="28"/>
                <w:rtl/>
                <w:lang w:bidi="ar-IQ"/>
              </w:rPr>
              <w:t xml:space="preserve"> المناهج  , نبأوها - تنفيذها - تقويمها – تطويرها</w:t>
            </w:r>
          </w:p>
        </w:tc>
      </w:tr>
    </w:tbl>
    <w:p w:rsidR="00986380" w:rsidRDefault="00986380" w:rsidP="00986380">
      <w:pPr>
        <w:bidi/>
        <w:rPr>
          <w:vanish/>
        </w:rPr>
      </w:pPr>
    </w:p>
    <w:p w:rsidR="00986380" w:rsidRDefault="00986380" w:rsidP="00986380">
      <w:pPr>
        <w:bidi/>
      </w:pPr>
      <w:bookmarkStart w:id="4" w:name="_Toc399617528"/>
    </w:p>
    <w:tbl>
      <w:tblPr>
        <w:tblStyle w:val="LightGrid-Accent11"/>
        <w:bidiVisual/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158"/>
        <w:gridCol w:w="3462"/>
        <w:gridCol w:w="334"/>
        <w:gridCol w:w="1295"/>
        <w:gridCol w:w="1280"/>
        <w:gridCol w:w="1755"/>
        <w:gridCol w:w="933"/>
        <w:gridCol w:w="978"/>
      </w:tblGrid>
      <w:tr w:rsidR="00986380" w:rsidTr="00481311">
        <w:trPr>
          <w:cnfStyle w:val="1000000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6380" w:rsidRPr="00EE2BBF" w:rsidRDefault="00986380" w:rsidP="00481311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مواضيع المساق ومواءمتها بمخرجات التعلم</w:t>
            </w:r>
            <w:bookmarkEnd w:id="4"/>
          </w:p>
        </w:tc>
      </w:tr>
      <w:tr w:rsidR="00986380" w:rsidTr="00481311">
        <w:trPr>
          <w:cnfStyle w:val="0000001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6380" w:rsidRDefault="00986380" w:rsidP="00481311">
            <w:pPr>
              <w:tabs>
                <w:tab w:val="right" w:pos="142"/>
              </w:tabs>
              <w:bidi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كتابة وحدات /مواضيع محتوى المساق</w:t>
            </w:r>
          </w:p>
        </w:tc>
      </w:tr>
      <w:tr w:rsidR="00986380" w:rsidTr="00481311">
        <w:trPr>
          <w:cnfStyle w:val="00000001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6380" w:rsidRDefault="00986380" w:rsidP="00481311">
            <w:pPr>
              <w:bidi/>
              <w:rPr>
                <w:rFonts w:ascii="Times New Roman" w:hAnsi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أولا:الجانب النظري                                                        </w:t>
            </w:r>
          </w:p>
        </w:tc>
      </w:tr>
      <w:tr w:rsidR="00986380" w:rsidTr="00481311">
        <w:trPr>
          <w:cnfStyle w:val="000000100000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6380" w:rsidRPr="00E4173F" w:rsidRDefault="00986380" w:rsidP="00481311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3F">
              <w:rPr>
                <w:rFonts w:ascii="Times New Roman" w:hAnsi="Times New Roman" w:hint="cs"/>
                <w:sz w:val="28"/>
                <w:szCs w:val="28"/>
                <w:rtl/>
              </w:rPr>
              <w:t>الرقم</w:t>
            </w:r>
          </w:p>
        </w:tc>
        <w:tc>
          <w:tcPr>
            <w:tcW w:w="16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6380" w:rsidRPr="00E4173F" w:rsidRDefault="00986380" w:rsidP="00481311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4173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مخرجات التعلم</w:t>
            </w:r>
          </w:p>
        </w:tc>
        <w:tc>
          <w:tcPr>
            <w:tcW w:w="75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6380" w:rsidRPr="00E4173F" w:rsidRDefault="00986380" w:rsidP="00481311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وحدات المساق</w:t>
            </w:r>
          </w:p>
        </w:tc>
        <w:tc>
          <w:tcPr>
            <w:tcW w:w="13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6380" w:rsidRPr="00E4173F" w:rsidRDefault="00986380" w:rsidP="00481311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المواضيع التفصيلية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6380" w:rsidRPr="00E4173F" w:rsidRDefault="00986380" w:rsidP="00481311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86380" w:rsidRPr="00E4173F" w:rsidRDefault="00986380" w:rsidP="00481311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الساعات الفعلية</w:t>
            </w:r>
          </w:p>
        </w:tc>
      </w:tr>
      <w:tr w:rsidR="00986380" w:rsidTr="00481311">
        <w:trPr>
          <w:cnfStyle w:val="000000010000"/>
          <w:trHeight w:val="407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6380" w:rsidRPr="00E4173F" w:rsidRDefault="00986380" w:rsidP="00481311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380" w:rsidRPr="00FF3563" w:rsidRDefault="00986380" w:rsidP="00481311">
            <w:pPr>
              <w:jc w:val="center"/>
              <w:cnfStyle w:val="000000010000"/>
              <w:rPr>
                <w:rFonts w:ascii="Arial" w:hAnsi="Arial"/>
                <w:b/>
                <w:bCs/>
                <w:color w:val="000000"/>
              </w:rPr>
            </w:pPr>
            <w:r w:rsidRPr="00FF3563">
              <w:rPr>
                <w:rFonts w:ascii="Arial" w:hAnsi="Arial"/>
                <w:b/>
                <w:bCs/>
                <w:color w:val="000000"/>
                <w:rtl/>
              </w:rPr>
              <w:t>مفهوم المنهج</w:t>
            </w:r>
          </w:p>
        </w:tc>
        <w:tc>
          <w:tcPr>
            <w:tcW w:w="75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380" w:rsidRPr="00893E23" w:rsidRDefault="00986380" w:rsidP="00481311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13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380" w:rsidRPr="009B5F6D" w:rsidRDefault="00986380" w:rsidP="00481311">
            <w:pPr>
              <w:tabs>
                <w:tab w:val="left" w:pos="1826"/>
              </w:tabs>
              <w:bidi/>
              <w:jc w:val="center"/>
              <w:cnfStyle w:val="000000010000"/>
              <w:rPr>
                <w:rFonts w:ascii="Arial" w:hAnsi="Arial" w:hint="cs"/>
                <w:b/>
                <w:bCs/>
                <w:sz w:val="24"/>
                <w:szCs w:val="24"/>
                <w:rtl/>
              </w:rPr>
            </w:pPr>
            <w:r w:rsidRPr="00FF3563">
              <w:rPr>
                <w:rFonts w:ascii="Arial" w:hAnsi="Arial"/>
                <w:b/>
                <w:bCs/>
                <w:color w:val="000000"/>
                <w:rtl/>
              </w:rPr>
              <w:t>المفهوم القديم للمنهج والمفهوم الحديث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- </w:t>
            </w:r>
            <w:r w:rsidRPr="00FF3563">
              <w:rPr>
                <w:rFonts w:ascii="Arial" w:hAnsi="Arial"/>
                <w:b/>
                <w:bCs/>
                <w:color w:val="000000"/>
                <w:rtl/>
              </w:rPr>
              <w:t>اهمية الاهداف التربوية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- </w:t>
            </w:r>
            <w:r w:rsidRPr="00FF3563">
              <w:rPr>
                <w:rFonts w:ascii="Arial" w:hAnsi="Arial"/>
                <w:b/>
                <w:bCs/>
                <w:color w:val="000000"/>
                <w:rtl/>
              </w:rPr>
              <w:t>صياغة الاهداف التربوية</w:t>
            </w: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-</w:t>
            </w:r>
            <w:r w:rsidRPr="00FF3563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Pr="00FF3563">
              <w:rPr>
                <w:rFonts w:ascii="Arial" w:hAnsi="Arial"/>
                <w:b/>
                <w:bCs/>
                <w:color w:val="000000"/>
                <w:rtl/>
              </w:rPr>
              <w:t>الاهداف السلوكية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- </w:t>
            </w:r>
            <w:r w:rsidRPr="00FF3563">
              <w:rPr>
                <w:rFonts w:ascii="Arial" w:hAnsi="Arial"/>
                <w:b/>
                <w:bCs/>
                <w:color w:val="000000"/>
                <w:rtl/>
              </w:rPr>
              <w:t>مستويات الاهداف التربوية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380" w:rsidRPr="00893E23" w:rsidRDefault="00986380" w:rsidP="00481311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380" w:rsidRPr="00893E23" w:rsidRDefault="00986380" w:rsidP="00481311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</w:tr>
      <w:tr w:rsidR="00986380" w:rsidTr="00481311">
        <w:trPr>
          <w:cnfStyle w:val="000000100000"/>
          <w:trHeight w:val="391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6380" w:rsidRPr="00E4173F" w:rsidRDefault="00986380" w:rsidP="00481311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E417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986380" w:rsidRPr="00FF3563" w:rsidRDefault="00986380" w:rsidP="00481311">
            <w:pPr>
              <w:bidi/>
              <w:jc w:val="center"/>
              <w:cnfStyle w:val="000000100000"/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</w:pPr>
            <w:r w:rsidRPr="00FF3563">
              <w:rPr>
                <w:rFonts w:ascii="Arial" w:hAnsi="Arial"/>
                <w:b/>
                <w:bCs/>
                <w:color w:val="000000"/>
                <w:rtl/>
              </w:rPr>
              <w:t>اسس المنهج</w:t>
            </w:r>
          </w:p>
        </w:tc>
        <w:tc>
          <w:tcPr>
            <w:tcW w:w="75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86380" w:rsidRPr="00FF3563" w:rsidRDefault="00986380" w:rsidP="00481311">
            <w:pPr>
              <w:cnfStyle w:val="00000010000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380" w:rsidRPr="009B5F6D" w:rsidRDefault="00986380" w:rsidP="00481311">
            <w:pPr>
              <w:tabs>
                <w:tab w:val="left" w:pos="1826"/>
              </w:tabs>
              <w:bidi/>
              <w:jc w:val="center"/>
              <w:cnfStyle w:val="000000100000"/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</w:pPr>
            <w:r w:rsidRPr="00FF3563">
              <w:rPr>
                <w:rFonts w:ascii="Arial" w:hAnsi="Arial"/>
                <w:b/>
                <w:bCs/>
                <w:color w:val="000000"/>
                <w:rtl/>
              </w:rPr>
              <w:t>تنظيمات المنهج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- </w:t>
            </w:r>
            <w:r w:rsidRPr="00FF3563">
              <w:rPr>
                <w:rFonts w:ascii="Arial" w:hAnsi="Arial"/>
                <w:b/>
                <w:bCs/>
                <w:color w:val="000000"/>
                <w:rtl/>
              </w:rPr>
              <w:t>اختيار محتوى المنهج</w:t>
            </w: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380" w:rsidRPr="00893E23" w:rsidRDefault="00986380" w:rsidP="00481311">
            <w:pPr>
              <w:bidi/>
              <w:jc w:val="center"/>
              <w:cnfStyle w:val="000000100000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380" w:rsidRPr="00893E23" w:rsidRDefault="00986380" w:rsidP="00481311">
            <w:pPr>
              <w:bidi/>
              <w:jc w:val="center"/>
              <w:cnfStyle w:val="000000100000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</w:tr>
      <w:tr w:rsidR="00986380" w:rsidTr="00481311">
        <w:trPr>
          <w:cnfStyle w:val="000000010000"/>
          <w:trHeight w:val="293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6380" w:rsidRPr="00E4173F" w:rsidRDefault="00986380" w:rsidP="00481311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E417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86380" w:rsidRPr="00FF3563" w:rsidRDefault="00986380" w:rsidP="00481311">
            <w:pPr>
              <w:jc w:val="center"/>
              <w:cnfStyle w:val="000000010000"/>
              <w:rPr>
                <w:rFonts w:ascii="Arial" w:hAnsi="Arial"/>
                <w:b/>
                <w:bCs/>
                <w:color w:val="000000"/>
              </w:rPr>
            </w:pPr>
            <w:r w:rsidRPr="00FF3563">
              <w:rPr>
                <w:rFonts w:ascii="Arial" w:hAnsi="Arial"/>
                <w:b/>
                <w:bCs/>
                <w:color w:val="000000"/>
                <w:rtl/>
              </w:rPr>
              <w:t>تطوير المنهج</w:t>
            </w:r>
          </w:p>
        </w:tc>
        <w:tc>
          <w:tcPr>
            <w:tcW w:w="75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86380" w:rsidRPr="00FF3563" w:rsidRDefault="00986380" w:rsidP="00481311">
            <w:pPr>
              <w:cnfStyle w:val="00000001000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380" w:rsidRPr="009B5F6D" w:rsidRDefault="00986380" w:rsidP="00481311">
            <w:pPr>
              <w:tabs>
                <w:tab w:val="left" w:pos="1826"/>
              </w:tabs>
              <w:bidi/>
              <w:jc w:val="center"/>
              <w:cnfStyle w:val="000000010000"/>
              <w:rPr>
                <w:rFonts w:ascii="Arial" w:hAnsi="Arial" w:hint="cs"/>
                <w:b/>
                <w:bCs/>
                <w:sz w:val="24"/>
                <w:szCs w:val="24"/>
                <w:rtl/>
              </w:rPr>
            </w:pPr>
            <w:r w:rsidRPr="00FF3563">
              <w:rPr>
                <w:rFonts w:ascii="Arial" w:hAnsi="Arial"/>
                <w:b/>
                <w:bCs/>
                <w:color w:val="000000"/>
                <w:rtl/>
              </w:rPr>
              <w:t>مشكلات اختيار محتوى المنهج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380" w:rsidRPr="00893E23" w:rsidRDefault="00986380" w:rsidP="00481311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380" w:rsidRPr="00893E23" w:rsidRDefault="00986380" w:rsidP="00481311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</w:tr>
      <w:tr w:rsidR="00986380" w:rsidTr="00481311">
        <w:trPr>
          <w:cnfStyle w:val="000000100000"/>
          <w:trHeight w:val="670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6380" w:rsidRPr="00E4173F" w:rsidRDefault="00986380" w:rsidP="00481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86380" w:rsidRPr="00FF3563" w:rsidRDefault="00986380" w:rsidP="00481311">
            <w:pPr>
              <w:jc w:val="center"/>
              <w:cnfStyle w:val="000000100000"/>
              <w:rPr>
                <w:rFonts w:ascii="Arial" w:hAnsi="Arial"/>
                <w:b/>
                <w:bCs/>
                <w:color w:val="000000"/>
              </w:rPr>
            </w:pPr>
            <w:r w:rsidRPr="00FF3563">
              <w:rPr>
                <w:rFonts w:ascii="Arial" w:hAnsi="Arial"/>
                <w:b/>
                <w:bCs/>
                <w:color w:val="000000"/>
                <w:rtl/>
              </w:rPr>
              <w:t>اسس تطوير المنهج</w:t>
            </w:r>
          </w:p>
        </w:tc>
        <w:tc>
          <w:tcPr>
            <w:tcW w:w="75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86380" w:rsidRPr="00FF3563" w:rsidRDefault="00986380" w:rsidP="00481311">
            <w:pPr>
              <w:cnfStyle w:val="00000010000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380" w:rsidRPr="00FF3563" w:rsidRDefault="00986380" w:rsidP="00481311">
            <w:pPr>
              <w:bidi/>
              <w:jc w:val="center"/>
              <w:cnfStyle w:val="000000100000"/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</w:pPr>
            <w:r w:rsidRPr="00FF3563">
              <w:rPr>
                <w:rFonts w:ascii="Arial" w:hAnsi="Arial"/>
                <w:b/>
                <w:bCs/>
                <w:color w:val="000000"/>
                <w:rtl/>
              </w:rPr>
              <w:t>دور الانشطة في تنفيذ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F3563">
              <w:rPr>
                <w:rFonts w:ascii="Arial" w:hAnsi="Arial"/>
                <w:b/>
                <w:bCs/>
                <w:color w:val="000000"/>
                <w:rtl/>
              </w:rPr>
              <w:t>فيذ المنهج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380" w:rsidRPr="00893E23" w:rsidRDefault="00986380" w:rsidP="00481311">
            <w:pPr>
              <w:bidi/>
              <w:jc w:val="center"/>
              <w:cnfStyle w:val="00000010000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380" w:rsidRPr="00893E23" w:rsidRDefault="00986380" w:rsidP="00481311">
            <w:pPr>
              <w:bidi/>
              <w:jc w:val="center"/>
              <w:cnfStyle w:val="00000010000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</w:tr>
      <w:tr w:rsidR="00986380" w:rsidTr="00481311">
        <w:trPr>
          <w:cnfStyle w:val="000000010000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6380" w:rsidRPr="00E4173F" w:rsidRDefault="00986380" w:rsidP="00481311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6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86380" w:rsidRPr="00FF3563" w:rsidRDefault="00986380" w:rsidP="00481311">
            <w:pPr>
              <w:jc w:val="center"/>
              <w:cnfStyle w:val="000000010000"/>
              <w:rPr>
                <w:rFonts w:ascii="Arial" w:hAnsi="Arial"/>
                <w:b/>
                <w:bCs/>
                <w:color w:val="000000"/>
              </w:rPr>
            </w:pPr>
            <w:r w:rsidRPr="00FF3563">
              <w:rPr>
                <w:rFonts w:ascii="Arial" w:hAnsi="Arial"/>
                <w:b/>
                <w:bCs/>
                <w:color w:val="000000"/>
                <w:rtl/>
              </w:rPr>
              <w:t>المعلم والمنهج</w:t>
            </w:r>
          </w:p>
        </w:tc>
        <w:tc>
          <w:tcPr>
            <w:tcW w:w="75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86380" w:rsidRPr="00FF3563" w:rsidRDefault="00986380" w:rsidP="00481311">
            <w:pPr>
              <w:cnfStyle w:val="00000001000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86380" w:rsidRPr="00FF3563" w:rsidRDefault="00986380" w:rsidP="00481311">
            <w:pPr>
              <w:bidi/>
              <w:jc w:val="center"/>
              <w:cnfStyle w:val="000000010000"/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تطبيقات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380" w:rsidRPr="00893E23" w:rsidRDefault="00986380" w:rsidP="00481311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380" w:rsidRPr="00893E23" w:rsidRDefault="00986380" w:rsidP="00481311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</w:tr>
      <w:tr w:rsidR="00986380" w:rsidTr="00481311">
        <w:trPr>
          <w:cnfStyle w:val="000000100000"/>
          <w:jc w:val="center"/>
        </w:trPr>
        <w:tc>
          <w:tcPr>
            <w:cnfStyle w:val="001000000000"/>
            <w:tcW w:w="272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6380" w:rsidRPr="00E4173F" w:rsidRDefault="00986380" w:rsidP="00481311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E4173F">
              <w:rPr>
                <w:rFonts w:ascii="Times New Roman" w:hAnsi="Times New Roman" w:hint="cs"/>
                <w:sz w:val="28"/>
                <w:szCs w:val="28"/>
                <w:rtl/>
              </w:rPr>
              <w:t>إجمالي الأسابيع والساعات</w:t>
            </w:r>
          </w:p>
        </w:tc>
        <w:tc>
          <w:tcPr>
            <w:tcW w:w="13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Pr="006D590D" w:rsidRDefault="00986380" w:rsidP="00481311">
            <w:pPr>
              <w:jc w:val="center"/>
              <w:cnfStyle w:val="000000100000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380" w:rsidRPr="00E4173F" w:rsidRDefault="00986380" w:rsidP="00481311">
            <w:pPr>
              <w:bidi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86380" w:rsidRPr="00FF3563" w:rsidRDefault="00986380" w:rsidP="00481311">
            <w:pPr>
              <w:jc w:val="center"/>
              <w:cnfStyle w:val="00000010000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30</w:t>
            </w:r>
          </w:p>
        </w:tc>
      </w:tr>
      <w:tr w:rsidR="00986380" w:rsidTr="00481311">
        <w:trPr>
          <w:cnfStyle w:val="00000001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6380" w:rsidRPr="007460D8" w:rsidRDefault="00986380" w:rsidP="00481311">
            <w:pPr>
              <w:bidi/>
              <w:rPr>
                <w:rFonts w:ascii="Calibri" w:eastAsia="Calibri" w:hAnsi="Calibri" w:cs="Arial" w:hint="cs"/>
                <w:rtl/>
                <w:lang w:bidi="ar-IQ"/>
              </w:rPr>
            </w:pPr>
            <w:r w:rsidRPr="007460D8">
              <w:rPr>
                <w:rFonts w:ascii="Calibri" w:eastAsia="Calibri" w:hAnsi="Calibri" w:cs="Arial" w:hint="cs"/>
                <w:rtl/>
              </w:rPr>
              <w:lastRenderedPageBreak/>
              <w:t xml:space="preserve">ثانيا:الجانب العملي:                                            </w:t>
            </w:r>
            <w:r>
              <w:rPr>
                <w:rFonts w:ascii="Calibri" w:eastAsia="Calibri" w:hAnsi="Calibri" w:cs="Arial" w:hint="cs"/>
                <w:rtl/>
              </w:rPr>
              <w:t>لايوجد</w:t>
            </w:r>
          </w:p>
        </w:tc>
      </w:tr>
      <w:tr w:rsidR="00986380" w:rsidTr="00481311">
        <w:trPr>
          <w:cnfStyle w:val="00000010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6380" w:rsidRDefault="00986380" w:rsidP="00481311">
            <w:pPr>
              <w:bidi/>
              <w:ind w:left="968" w:hanging="574"/>
              <w:jc w:val="lowKashida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</w:rPr>
              <w:t>تكتب تجارب (مواضيع) العمل</w:t>
            </w:r>
          </w:p>
        </w:tc>
      </w:tr>
      <w:tr w:rsidR="00986380" w:rsidTr="00481311">
        <w:trPr>
          <w:cnfStyle w:val="000000010000"/>
          <w:trHeight w:val="472"/>
          <w:jc w:val="center"/>
        </w:trPr>
        <w:tc>
          <w:tcPr>
            <w:cnfStyle w:val="001000000000"/>
            <w:tcW w:w="3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6380" w:rsidRDefault="00986380" w:rsidP="00481311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7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6380" w:rsidRDefault="00986380" w:rsidP="00481311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التجارب المختبرية</w:t>
            </w:r>
          </w:p>
        </w:tc>
        <w:tc>
          <w:tcPr>
            <w:tcW w:w="11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6380" w:rsidRDefault="00986380" w:rsidP="00481311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8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6380" w:rsidRDefault="00986380" w:rsidP="00481311">
            <w:pPr>
              <w:autoSpaceDE w:val="0"/>
              <w:autoSpaceDN w:val="0"/>
              <w:bidi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الفعلية</w:t>
            </w: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6380" w:rsidRPr="00CC62B1" w:rsidRDefault="00986380" w:rsidP="00481311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2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مخرجات التعلم</w:t>
            </w:r>
          </w:p>
        </w:tc>
      </w:tr>
      <w:tr w:rsidR="00986380" w:rsidTr="00481311">
        <w:trPr>
          <w:cnfStyle w:val="000000100000"/>
          <w:trHeight w:val="375"/>
          <w:jc w:val="center"/>
        </w:trPr>
        <w:tc>
          <w:tcPr>
            <w:cnfStyle w:val="001000000000"/>
            <w:tcW w:w="3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Default="00986380" w:rsidP="00481311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7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86380" w:rsidRPr="00ED4B7C" w:rsidRDefault="00986380" w:rsidP="00481311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Pr="00E9203B" w:rsidRDefault="00986380" w:rsidP="00481311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380" w:rsidRPr="00F46878" w:rsidRDefault="00986380" w:rsidP="00481311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380" w:rsidRPr="00B112D0" w:rsidRDefault="00986380" w:rsidP="00481311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</w:p>
        </w:tc>
      </w:tr>
      <w:tr w:rsidR="00986380" w:rsidTr="00481311">
        <w:trPr>
          <w:cnfStyle w:val="000000010000"/>
          <w:trHeight w:val="330"/>
          <w:jc w:val="center"/>
        </w:trPr>
        <w:tc>
          <w:tcPr>
            <w:cnfStyle w:val="001000000000"/>
            <w:tcW w:w="3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Default="00986380" w:rsidP="00481311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7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86380" w:rsidRPr="00ED4B7C" w:rsidRDefault="00986380" w:rsidP="00481311">
            <w:pPr>
              <w:tabs>
                <w:tab w:val="left" w:pos="1826"/>
              </w:tabs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1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Pr="00E9203B" w:rsidRDefault="00986380" w:rsidP="00481311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380" w:rsidRPr="00F46878" w:rsidRDefault="00986380" w:rsidP="00481311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Default="00986380" w:rsidP="00481311">
            <w:pPr>
              <w:jc w:val="center"/>
              <w:cnfStyle w:val="000000010000"/>
            </w:pPr>
          </w:p>
        </w:tc>
      </w:tr>
      <w:tr w:rsidR="00986380" w:rsidTr="00481311">
        <w:trPr>
          <w:cnfStyle w:val="000000100000"/>
          <w:trHeight w:val="330"/>
          <w:jc w:val="center"/>
        </w:trPr>
        <w:tc>
          <w:tcPr>
            <w:cnfStyle w:val="001000000000"/>
            <w:tcW w:w="3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380" w:rsidRDefault="00986380" w:rsidP="00481311">
            <w:pPr>
              <w:bidi/>
              <w:jc w:val="center"/>
              <w:rPr>
                <w:rFonts w:ascii="Times New Roman" w:hAnsi="Times New Roman"/>
                <w:rtl/>
              </w:rPr>
            </w:pPr>
          </w:p>
        </w:tc>
        <w:tc>
          <w:tcPr>
            <w:tcW w:w="175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86380" w:rsidRPr="00ED4B7C" w:rsidRDefault="00986380" w:rsidP="00481311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Default="00986380" w:rsidP="00481311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380" w:rsidRPr="00F46878" w:rsidRDefault="00986380" w:rsidP="00481311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Default="00986380" w:rsidP="00481311">
            <w:pPr>
              <w:jc w:val="center"/>
              <w:cnfStyle w:val="000000100000"/>
            </w:pPr>
          </w:p>
        </w:tc>
      </w:tr>
      <w:tr w:rsidR="00986380" w:rsidTr="00481311">
        <w:trPr>
          <w:cnfStyle w:val="000000010000"/>
          <w:trHeight w:val="420"/>
          <w:jc w:val="center"/>
        </w:trPr>
        <w:tc>
          <w:tcPr>
            <w:cnfStyle w:val="001000000000"/>
            <w:tcW w:w="212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6380" w:rsidRPr="00813131" w:rsidRDefault="00986380" w:rsidP="00481311">
            <w:pPr>
              <w:bidi/>
              <w:jc w:val="center"/>
              <w:rPr>
                <w:rFonts w:ascii="Times New Roman" w:hAnsi="Times New Roman" w:hint="cs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11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Default="00986380" w:rsidP="00481311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Default="00986380" w:rsidP="00481311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Pr="00EA7B21" w:rsidRDefault="00986380" w:rsidP="00481311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986380" w:rsidRDefault="00986380" w:rsidP="00986380">
      <w:pPr>
        <w:bidi/>
        <w:rPr>
          <w:rFonts w:eastAsia="Calibri"/>
          <w:vanish/>
          <w:sz w:val="28"/>
        </w:rPr>
      </w:pPr>
    </w:p>
    <w:tbl>
      <w:tblPr>
        <w:tblStyle w:val="LightGrid-Accent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986380" w:rsidTr="00481311">
        <w:trPr>
          <w:cnfStyle w:val="100000000000"/>
          <w:trHeight w:val="57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6380" w:rsidRDefault="00986380" w:rsidP="00481311">
            <w:pPr>
              <w:keepNext/>
              <w:numPr>
                <w:ilvl w:val="0"/>
                <w:numId w:val="1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استراتيجية التدريس:</w:t>
            </w:r>
            <w:bookmarkEnd w:id="5"/>
          </w:p>
        </w:tc>
      </w:tr>
      <w:tr w:rsidR="00986380" w:rsidTr="00481311">
        <w:trPr>
          <w:cnfStyle w:val="0000001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Pr="00E9203B" w:rsidRDefault="00986380" w:rsidP="00986380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 xml:space="preserve">المحاضرة </w:t>
            </w:r>
          </w:p>
        </w:tc>
      </w:tr>
      <w:tr w:rsidR="00986380" w:rsidTr="00481311">
        <w:trPr>
          <w:cnfStyle w:val="0100000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Pr="000050F3" w:rsidRDefault="00986380" w:rsidP="00986380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امثلة</w:t>
            </w:r>
          </w:p>
        </w:tc>
      </w:tr>
    </w:tbl>
    <w:p w:rsidR="00986380" w:rsidRDefault="00986380" w:rsidP="00986380">
      <w:pPr>
        <w:bidi/>
        <w:rPr>
          <w:vanish/>
        </w:rPr>
      </w:pPr>
    </w:p>
    <w:tbl>
      <w:tblPr>
        <w:tblStyle w:val="LightGrid-Accent1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9732"/>
      </w:tblGrid>
      <w:tr w:rsidR="00986380" w:rsidTr="00481311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80" w:rsidRDefault="00986380" w:rsidP="00481311">
            <w:pPr>
              <w:keepNext/>
              <w:tabs>
                <w:tab w:val="left" w:pos="423"/>
              </w:tabs>
              <w:bidi/>
              <w:ind w:left="720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>
              <w:rPr>
                <w:rFonts w:ascii="Times New Roman" w:hAnsi="Times New Roman" w:hint="cs"/>
                <w:sz w:val="28"/>
                <w:szCs w:val="28"/>
                <w:rtl/>
              </w:rPr>
              <w:t>مصادر التعلم:</w:t>
            </w:r>
            <w:bookmarkEnd w:id="6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986380" w:rsidTr="00481311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80" w:rsidRPr="007460D8" w:rsidRDefault="00986380" w:rsidP="00481311">
            <w:pPr>
              <w:bidi/>
              <w:jc w:val="center"/>
              <w:rPr>
                <w:rFonts w:ascii="Times New Roman" w:hAnsi="Times New Roman"/>
              </w:rPr>
            </w:pPr>
            <w:r w:rsidRPr="007460D8">
              <w:rPr>
                <w:rFonts w:ascii="Times New Roman" w:hAnsi="Times New Roman" w:hint="cs"/>
                <w:rtl/>
              </w:rPr>
              <w:t>(المؤلف، العام، العنوان، مكان النشر والناشر)</w:t>
            </w:r>
          </w:p>
        </w:tc>
      </w:tr>
      <w:tr w:rsidR="00986380" w:rsidTr="0048131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80" w:rsidRPr="007460D8" w:rsidRDefault="00986380" w:rsidP="00481311">
            <w:pPr>
              <w:bidi/>
              <w:jc w:val="center"/>
              <w:rPr>
                <w:rFonts w:ascii="Times New Roman" w:hAnsi="Times New Roman"/>
                <w:rtl/>
              </w:rPr>
            </w:pPr>
          </w:p>
        </w:tc>
      </w:tr>
      <w:tr w:rsidR="00986380" w:rsidTr="00481311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80" w:rsidRPr="007460D8" w:rsidRDefault="00986380" w:rsidP="00481311">
            <w:pPr>
              <w:bidi/>
              <w:jc w:val="center"/>
              <w:rPr>
                <w:rFonts w:ascii="Times New Roman" w:hAnsi="Times New Roman"/>
                <w:rtl/>
              </w:rPr>
            </w:pPr>
          </w:p>
        </w:tc>
      </w:tr>
      <w:tr w:rsidR="00986380" w:rsidTr="00481311">
        <w:trPr>
          <w:cnfStyle w:val="000000010000"/>
          <w:trHeight w:val="299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80" w:rsidRPr="00705500" w:rsidRDefault="00986380" w:rsidP="00481311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sz w:val="28"/>
                <w:szCs w:val="28"/>
                <w:lang w:bidi="ar-IQ"/>
              </w:rPr>
            </w:pPr>
            <w:r w:rsidRPr="00705500">
              <w:rPr>
                <w:rFonts w:hint="cs"/>
                <w:sz w:val="28"/>
                <w:szCs w:val="28"/>
                <w:rtl/>
                <w:lang w:bidi="ar-IQ"/>
              </w:rPr>
              <w:t xml:space="preserve">المراجع الرئيسة: ( لا تزيد عن مرجعين) </w:t>
            </w:r>
          </w:p>
        </w:tc>
      </w:tr>
      <w:tr w:rsidR="00986380" w:rsidTr="00481311">
        <w:trPr>
          <w:cnfStyle w:val="000000100000"/>
          <w:trHeight w:val="248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0" w:rsidRPr="005E1416" w:rsidRDefault="00986380" w:rsidP="00481311">
            <w:pPr>
              <w:tabs>
                <w:tab w:val="left" w:pos="1556"/>
              </w:tabs>
              <w:bidi/>
              <w:rPr>
                <w:rFonts w:ascii="Traditional Arabic" w:eastAsia="Calibri" w:hAnsi="Traditional Arabic" w:cs="Traditional Arabic"/>
                <w:b w:val="0"/>
                <w:bCs w:val="0"/>
                <w:sz w:val="28"/>
                <w:szCs w:val="28"/>
              </w:rPr>
            </w:pPr>
            <w:r w:rsidRPr="00DF0EF3">
              <w:rPr>
                <w:sz w:val="28"/>
                <w:szCs w:val="28"/>
                <w:rtl/>
                <w:lang w:bidi="ar-IQ"/>
              </w:rPr>
              <w:t>ابراهيم , مهدي الشبلي  , دار الامل للنشر والتوزيع , اربد</w:t>
            </w:r>
          </w:p>
        </w:tc>
      </w:tr>
      <w:tr w:rsidR="00986380" w:rsidTr="0048131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80" w:rsidRPr="00705500" w:rsidRDefault="00986380" w:rsidP="00481311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8"/>
                <w:szCs w:val="28"/>
              </w:rPr>
            </w:pPr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المراجع المساندة    </w:t>
            </w:r>
          </w:p>
        </w:tc>
      </w:tr>
      <w:tr w:rsidR="00986380" w:rsidTr="00481311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0" w:rsidRPr="00DF0EF3" w:rsidRDefault="00986380" w:rsidP="00481311">
            <w:pPr>
              <w:bidi/>
              <w:rPr>
                <w:sz w:val="28"/>
                <w:szCs w:val="28"/>
                <w:lang w:bidi="ar-IQ"/>
              </w:rPr>
            </w:pPr>
            <w:r w:rsidRPr="00DF0EF3">
              <w:rPr>
                <w:sz w:val="28"/>
                <w:szCs w:val="28"/>
                <w:rtl/>
                <w:lang w:bidi="ar-IQ"/>
              </w:rPr>
              <w:t xml:space="preserve">مادة منهج تحليل كتاب  تأليف  د. عواد جاسم محمد التميمي </w:t>
            </w:r>
          </w:p>
        </w:tc>
      </w:tr>
      <w:tr w:rsidR="00986380" w:rsidTr="0048131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80" w:rsidRPr="00705500" w:rsidRDefault="00986380" w:rsidP="00481311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8"/>
                <w:szCs w:val="28"/>
              </w:rPr>
            </w:pPr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>الكتب والمراجع الاثرائية (الدوريات العلمية،...الخ):</w:t>
            </w:r>
          </w:p>
        </w:tc>
      </w:tr>
      <w:tr w:rsidR="00986380" w:rsidTr="00481311">
        <w:trPr>
          <w:cnfStyle w:val="000000100000"/>
          <w:trHeight w:val="311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0" w:rsidRPr="0037260D" w:rsidRDefault="00986380" w:rsidP="00481311">
            <w:pPr>
              <w:bidi/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مصادر علمية في منهج تحليل الكتاب</w:t>
            </w:r>
          </w:p>
        </w:tc>
      </w:tr>
      <w:tr w:rsidR="00986380" w:rsidTr="0048131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80" w:rsidRPr="00705500" w:rsidRDefault="00986380" w:rsidP="00481311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8"/>
                <w:szCs w:val="28"/>
              </w:rPr>
            </w:pPr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>المصادر الإلكترونية ومواقع الإنترنت...الخ</w:t>
            </w:r>
          </w:p>
        </w:tc>
      </w:tr>
      <w:tr w:rsidR="00986380" w:rsidTr="00481311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0" w:rsidRPr="00E65830" w:rsidRDefault="00986380" w:rsidP="00481311">
            <w:pPr>
              <w:bidi/>
              <w:contextualSpacing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جميع المواقع الالكترونية التي تهتم بمنهج تحليل الكتاب</w:t>
            </w:r>
          </w:p>
        </w:tc>
      </w:tr>
      <w:tr w:rsidR="00986380" w:rsidTr="0048131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6380" w:rsidRPr="00705500" w:rsidRDefault="00986380" w:rsidP="00481311">
            <w:pPr>
              <w:widowControl w:val="0"/>
              <w:numPr>
                <w:ilvl w:val="0"/>
                <w:numId w:val="1"/>
              </w:numPr>
              <w:tabs>
                <w:tab w:val="left" w:pos="565"/>
              </w:tabs>
              <w:bidi/>
              <w:spacing w:line="500" w:lineRule="exact"/>
              <w:ind w:left="426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7" w:name="_Toc399617533"/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>سياسة المساق وضوابطه:</w:t>
            </w:r>
            <w:bookmarkEnd w:id="7"/>
          </w:p>
        </w:tc>
      </w:tr>
      <w:tr w:rsidR="00986380" w:rsidTr="00481311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6380" w:rsidRDefault="00986380" w:rsidP="00481311">
            <w:pPr>
              <w:widowControl w:val="0"/>
              <w:bidi/>
              <w:spacing w:before="120" w:line="50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986380" w:rsidTr="00481311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Default="00986380" w:rsidP="0048131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6380" w:rsidRPr="00857A8F" w:rsidRDefault="00986380" w:rsidP="00481311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سياسة حضور الفعاليات التعليمية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: تعتمد نسبة الغياب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من خلال توجيه الا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نذار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لا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ولي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ومن ثم الانذار النهائي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</w:p>
        </w:tc>
      </w:tr>
      <w:tr w:rsidR="00986380" w:rsidTr="00481311">
        <w:trPr>
          <w:cnfStyle w:val="000000100000"/>
          <w:trHeight w:val="347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Default="00986380" w:rsidP="0048131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6380" w:rsidRPr="00857A8F" w:rsidRDefault="00986380" w:rsidP="00481311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لحضور المتأخر : ينبه الطالب المتأخر ويحرم من مساعدته في الدرجة </w:t>
            </w:r>
          </w:p>
        </w:tc>
      </w:tr>
      <w:tr w:rsidR="00986380" w:rsidTr="00481311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Default="00986380" w:rsidP="0048131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6380" w:rsidRPr="00857A8F" w:rsidRDefault="00986380" w:rsidP="00481311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ضوابط الأمتحان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: يخضع الطالب الى أمتحانين في الكورس الواحد</w:t>
            </w:r>
          </w:p>
        </w:tc>
      </w:tr>
      <w:tr w:rsidR="00986380" w:rsidTr="00481311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Default="00986380" w:rsidP="0048131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6380" w:rsidRPr="00857A8F" w:rsidRDefault="00986380" w:rsidP="00481311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4.الواجبات وا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لمشاريع :تكليف الطالب بتنفيذ تقارير دورية</w:t>
            </w:r>
          </w:p>
        </w:tc>
      </w:tr>
      <w:tr w:rsidR="00986380" w:rsidTr="00481311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Default="00986380" w:rsidP="0048131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6380" w:rsidRPr="00857A8F" w:rsidRDefault="00986380" w:rsidP="00481311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الغش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:سياسة ثابتة في القسم وهو فصل الطالب في جميع المواد </w:t>
            </w:r>
          </w:p>
        </w:tc>
      </w:tr>
      <w:tr w:rsidR="00986380" w:rsidTr="00481311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Default="00986380" w:rsidP="0048131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6380" w:rsidRPr="00857A8F" w:rsidRDefault="00986380" w:rsidP="00481311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الانتحال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: تعريف الانتحال وحالاته والإجراءات المتبعة في حال حدوثه.</w:t>
            </w:r>
          </w:p>
        </w:tc>
      </w:tr>
      <w:tr w:rsidR="00986380" w:rsidTr="00481311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380" w:rsidRDefault="00986380" w:rsidP="0048131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6380" w:rsidRPr="00857A8F" w:rsidRDefault="00986380" w:rsidP="00481311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سياسات أخرى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: أي سياسات أخرى تتعلق بخصوصية المساق، أو بحسب لوائح الجامعة.</w:t>
            </w:r>
          </w:p>
        </w:tc>
      </w:tr>
    </w:tbl>
    <w:p w:rsidR="00986380" w:rsidRDefault="00986380" w:rsidP="00986380">
      <w:pPr>
        <w:bidi/>
        <w:jc w:val="right"/>
        <w:rPr>
          <w:color w:val="000000"/>
          <w:sz w:val="14"/>
          <w:szCs w:val="14"/>
          <w:rtl/>
        </w:rPr>
      </w:pPr>
    </w:p>
    <w:p w:rsidR="00986380" w:rsidRDefault="00986380" w:rsidP="00986380">
      <w:pPr>
        <w:bidi/>
        <w:rPr>
          <w:rFonts w:hint="cs"/>
          <w:color w:val="000000"/>
          <w:sz w:val="14"/>
          <w:szCs w:val="14"/>
          <w:lang w:bidi="ar-IQ"/>
        </w:rPr>
      </w:pPr>
    </w:p>
    <w:p w:rsidR="00986380" w:rsidRDefault="00986380" w:rsidP="00986380"/>
    <w:p w:rsidR="00986380" w:rsidRPr="00586685" w:rsidRDefault="00986380" w:rsidP="00986380">
      <w:pPr>
        <w:bidi/>
        <w:rPr>
          <w:rFonts w:hint="cs"/>
          <w:color w:val="000000"/>
          <w:sz w:val="14"/>
          <w:szCs w:val="14"/>
          <w:lang w:bidi="ar-IQ"/>
        </w:rPr>
      </w:pPr>
    </w:p>
    <w:p w:rsidR="00986380" w:rsidRDefault="00986380" w:rsidP="00986380"/>
    <w:p w:rsidR="00986380" w:rsidRPr="00F01405" w:rsidRDefault="00986380" w:rsidP="00986380">
      <w:pPr>
        <w:bidi/>
        <w:rPr>
          <w:rFonts w:hint="cs"/>
          <w:color w:val="000000"/>
          <w:sz w:val="14"/>
          <w:szCs w:val="14"/>
          <w:lang w:bidi="ar-IQ"/>
        </w:rPr>
      </w:pPr>
    </w:p>
    <w:p w:rsidR="00986380" w:rsidRDefault="00986380" w:rsidP="00986380"/>
    <w:p w:rsidR="002C0380" w:rsidRDefault="002C0380"/>
    <w:sectPr w:rsidR="002C0380" w:rsidSect="00315017">
      <w:pgSz w:w="12240" w:h="15840"/>
      <w:pgMar w:top="737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Akhba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2B4F0B"/>
    <w:multiLevelType w:val="hybridMultilevel"/>
    <w:tmpl w:val="3C62E234"/>
    <w:lvl w:ilvl="0" w:tplc="ACFA7B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986380"/>
    <w:rsid w:val="002C0380"/>
    <w:rsid w:val="003076FD"/>
    <w:rsid w:val="0098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98638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986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2015-06-05T13:23:00Z</dcterms:created>
  <dcterms:modified xsi:type="dcterms:W3CDTF">2015-06-05T13:23:00Z</dcterms:modified>
</cp:coreProperties>
</file>