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09" w:rsidRPr="00D06C3C" w:rsidRDefault="00520D09" w:rsidP="00520D09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520D09" w:rsidRDefault="00520D09" w:rsidP="00520D09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............</w:t>
      </w: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..الرياضيات 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20D09" w:rsidRPr="00D06C3C" w:rsidRDefault="00520D09" w:rsidP="00520D09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520D09" w:rsidRPr="00D06C3C" w:rsidTr="0098387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):</w:t>
            </w:r>
            <w:bookmarkEnd w:id="0"/>
            <w:r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520D09" w:rsidRPr="00D06C3C" w:rsidTr="0098387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543CAA" w:rsidRDefault="00520D09" w:rsidP="0098387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الاحتمالات المتقدمة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Default="00520D09" w:rsidP="0098387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أ.م.د.عمار كوتي ناصر </w:t>
            </w:r>
          </w:p>
          <w:p w:rsidR="00520D09" w:rsidRPr="00543CAA" w:rsidRDefault="00520D09" w:rsidP="00520D0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م.منتهى عبد الرزاق </w:t>
            </w:r>
          </w:p>
        </w:tc>
      </w:tr>
      <w:tr w:rsidR="00520D09" w:rsidRPr="00D06C3C" w:rsidTr="0098387A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543CAA" w:rsidRDefault="00520D09" w:rsidP="0098387A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</w:p>
          <w:p w:rsidR="00520D09" w:rsidRDefault="00520D09" w:rsidP="00520D09">
            <w:pPr>
              <w:bidi/>
              <w:cnfStyle w:val="00000001000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</w:rPr>
              <w:t>MAB03P212</w:t>
            </w:r>
          </w:p>
          <w:p w:rsidR="00520D09" w:rsidRPr="00543CAA" w:rsidRDefault="00520D09" w:rsidP="0098387A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543CAA" w:rsidRDefault="00520D09" w:rsidP="0098387A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0D09" w:rsidRPr="00D06C3C" w:rsidTr="0098387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20D09" w:rsidRPr="00D06C3C" w:rsidTr="0098387A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20D09" w:rsidRPr="00D06C3C" w:rsidRDefault="00520D09" w:rsidP="0098387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20D09" w:rsidRPr="00D06C3C" w:rsidRDefault="00520D09" w:rsidP="0098387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520D09" w:rsidRDefault="00520D09" w:rsidP="0098387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520D09" w:rsidRDefault="00520D09" w:rsidP="0098387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520D09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520D09" w:rsidRDefault="00520D09" w:rsidP="0098387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520D09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4</w:t>
            </w:r>
          </w:p>
        </w:tc>
      </w:tr>
      <w:tr w:rsidR="00520D09" w:rsidRPr="00D06C3C" w:rsidTr="0098387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المرحلة الثانية /الفصل الثالث </w:t>
            </w:r>
          </w:p>
        </w:tc>
      </w:tr>
      <w:tr w:rsidR="00520D09" w:rsidRPr="00D06C3C" w:rsidTr="0098387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keepNext/>
              <w:numPr>
                <w:ilvl w:val="0"/>
                <w:numId w:val="1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D06C3C">
              <w:rPr>
                <w:rFonts w:ascii="Times New Roman" w:hAnsi="Times New Roman" w:hint="cs"/>
                <w:rtl/>
              </w:rPr>
              <w:t>: (</w:t>
            </w:r>
            <w:r w:rsidRPr="00D06C3C">
              <w:rPr>
                <w:rFonts w:ascii="Times New Roman" w:hAnsi="Times New Roman"/>
              </w:rPr>
              <w:t>Course description</w:t>
            </w:r>
            <w:r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520D09" w:rsidRPr="00D06C3C" w:rsidTr="0098387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520D09" w:rsidRPr="00A755AD" w:rsidRDefault="00520D09" w:rsidP="00A755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</w:pPr>
            <w:r w:rsidRPr="00A755A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تعريف الطالب بالمفاهيم الاساسية  في الاحتمالات ,</w:t>
            </w:r>
            <w:r w:rsidRPr="00A755AD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755A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المتغيرات</w:t>
            </w:r>
            <w:r w:rsidRPr="00A755AD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  <w:r w:rsidRPr="00A755A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العشوائية،</w:t>
            </w:r>
            <w:r w:rsidR="00A755AD" w:rsidRPr="00A755AD">
              <w:rPr>
                <w:rFonts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 xml:space="preserve"> مقدمة في الاحتمالات(تعار ي</w:t>
            </w:r>
            <w:r w:rsidR="00A755AD" w:rsidRPr="00A755AD">
              <w:rPr>
                <w:rFonts w:hint="eastAsia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ف</w:t>
            </w:r>
            <w:r w:rsidR="00A755AD" w:rsidRPr="00A755AD">
              <w:rPr>
                <w:rFonts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 xml:space="preserve"> , تجارب , نظريات , أمثلة ,أسئلة خارجية) , المتغيرات العشوائية والتوزيعات الاحتمالية ( تعاريف , أنواعها , نظريات , أمثلة ,أسئلة خارجية) , التوقع الرياضي والتباين (تعار ي</w:t>
            </w:r>
            <w:r w:rsidR="00A755AD" w:rsidRPr="00A755AD">
              <w:rPr>
                <w:rFonts w:hint="eastAsia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ف</w:t>
            </w:r>
            <w:r w:rsidR="00A755AD" w:rsidRPr="00A755AD">
              <w:rPr>
                <w:rFonts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, نظريات , أمثلة ,أسئلة خارجية), المتغيرات العشوائية الثنائية وتوزيعاتها الاحتمالية ( تعاريف , أنواعها , نظريات , أمثلة ,أسئلة خارجية)</w:t>
            </w:r>
            <w:r w:rsidR="00A755AD">
              <w:rPr>
                <w:rFonts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,</w:t>
            </w:r>
          </w:p>
        </w:tc>
      </w:tr>
      <w:tr w:rsidR="00520D09" w:rsidRPr="00D06C3C" w:rsidTr="0098387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keepNext/>
              <w:numPr>
                <w:ilvl w:val="0"/>
                <w:numId w:val="1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520D09" w:rsidRPr="00D06C3C" w:rsidTr="0098387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Default="00520D09" w:rsidP="00A755AD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bookmarkEnd w:id="3"/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432"/>
              <w:jc w:val="right"/>
              <w:rPr>
                <w:rFonts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 الاهداف المعرفية :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612"/>
              <w:jc w:val="right"/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القدرة على تحليل المشاكل المرتبطة بالجانب التقني باستخدام مهارات عالية وتطبيق المنهجيات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612"/>
              <w:jc w:val="right"/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القدرة على التواصل مع الآخرين ضمن فريق وكذلك التحفيز وإبراز روح القيادة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612"/>
              <w:jc w:val="right"/>
              <w:rPr>
                <w:b w:val="0"/>
                <w:bCs w:val="0"/>
                <w:color w:val="000000"/>
                <w:sz w:val="28"/>
                <w:szCs w:val="28"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القدرة عل</w:t>
            </w:r>
            <w:r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ى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 معالجة المعلومات كفهم الرسوم البانية وجمع المعلومات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612"/>
              <w:jc w:val="right"/>
              <w:rPr>
                <w:b w:val="0"/>
                <w:bCs w:val="0"/>
                <w:color w:val="000000"/>
                <w:sz w:val="28"/>
                <w:szCs w:val="28"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القدرة على اكتساب معارف جديدة والتعلم من التجارب والانفتاح على الحلول الجديدة والابتكارات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612"/>
              <w:jc w:val="right"/>
              <w:rPr>
                <w:b w:val="0"/>
                <w:bCs w:val="0"/>
                <w:color w:val="000000"/>
                <w:sz w:val="28"/>
                <w:szCs w:val="28"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التحلي بمواقف وقيم شخصية مهنية ملائمة والقدرة على إبداء آراء سديدة واتخاذ القرارات المناسبة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432"/>
              <w:jc w:val="right"/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أ6- 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التنسيق بين تطوير المهارات والمنشات ضروري لربط عرض المهارات بالطلب عليها</w:t>
            </w:r>
          </w:p>
          <w:p w:rsidR="00A755AD" w:rsidRDefault="00A755AD" w:rsidP="00A755AD">
            <w:pPr>
              <w:autoSpaceDE w:val="0"/>
              <w:autoSpaceDN w:val="0"/>
              <w:adjustRightInd w:val="0"/>
              <w:ind w:left="432"/>
              <w:jc w:val="right"/>
              <w:rPr>
                <w:color w:val="000000"/>
                <w:sz w:val="28"/>
                <w:szCs w:val="28"/>
                <w:rtl/>
                <w:lang w:bidi="ar-IQ"/>
              </w:rPr>
            </w:pPr>
          </w:p>
          <w:p w:rsidR="00A755AD" w:rsidRDefault="00A755AD" w:rsidP="00A755AD">
            <w:pPr>
              <w:autoSpaceDE w:val="0"/>
              <w:autoSpaceDN w:val="0"/>
              <w:adjustRightInd w:val="0"/>
              <w:ind w:left="432"/>
              <w:jc w:val="right"/>
              <w:rPr>
                <w:rFonts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360"/>
              <w:jc w:val="right"/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ب – 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 المهارات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ية </w:t>
            </w: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 الخاصة بالموضوع 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612"/>
              <w:jc w:val="right"/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ب1 –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يتعلم الطالب كيفية استخدام الأساليب الإحصائية المختلفة والاحتمالات لحل المشكلات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612"/>
              <w:jc w:val="right"/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ب2 – 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يتعلم الطالب معنى التجارب العشوائية(الإحصائية)واستخدام المفاهيم الاحتمالات والإحصاء فيها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612"/>
              <w:jc w:val="right"/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ب3 – 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إكساب الطالب مهارة حساب الاحتمالية بكل أنواعها وتفاصيلها والخصائص الإحصائية</w:t>
            </w:r>
          </w:p>
          <w:p w:rsidR="00520D09" w:rsidRDefault="00A755AD" w:rsidP="00A755AD">
            <w:pPr>
              <w:autoSpaceDE w:val="0"/>
              <w:autoSpaceDN w:val="0"/>
              <w:adjustRightInd w:val="0"/>
              <w:ind w:left="432"/>
              <w:jc w:val="right"/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</w:pP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ب4-  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اكساب الطالب مهارة استخدام التوزيعات الاحتمالية وبعض الجداول</w:t>
            </w:r>
            <w:r w:rsidRPr="00A755AD">
              <w:rPr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755AD"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الإحص</w:t>
            </w:r>
            <w:r>
              <w:rPr>
                <w:rFonts w:hint="cs"/>
                <w:b w:val="0"/>
                <w:bCs w:val="0"/>
                <w:color w:val="000000"/>
                <w:sz w:val="28"/>
                <w:szCs w:val="28"/>
                <w:rtl/>
                <w:lang w:bidi="ar-IQ"/>
              </w:rPr>
              <w:t>ائي</w:t>
            </w:r>
          </w:p>
          <w:p w:rsidR="00A755AD" w:rsidRPr="00A755AD" w:rsidRDefault="00A755AD" w:rsidP="00A755AD">
            <w:pPr>
              <w:autoSpaceDE w:val="0"/>
              <w:autoSpaceDN w:val="0"/>
              <w:adjustRightInd w:val="0"/>
              <w:ind w:left="432"/>
              <w:jc w:val="right"/>
              <w:rPr>
                <w:b w:val="0"/>
                <w:bCs w:val="0"/>
                <w:color w:val="000000"/>
                <w:sz w:val="28"/>
                <w:szCs w:val="28"/>
                <w:lang w:bidi="ar-IQ"/>
              </w:rPr>
            </w:pPr>
          </w:p>
          <w:p w:rsidR="00520D09" w:rsidRDefault="00520D09" w:rsidP="0098387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20D09" w:rsidRPr="00543CAA" w:rsidRDefault="00520D09" w:rsidP="0098387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20D09" w:rsidRPr="00D06C3C" w:rsidRDefault="00520D09" w:rsidP="0098387A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520D09" w:rsidRPr="00D06C3C" w:rsidRDefault="00520D09" w:rsidP="00520D09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520D09" w:rsidRPr="00D06C3C" w:rsidTr="0098387A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keepNext/>
              <w:numPr>
                <w:ilvl w:val="0"/>
                <w:numId w:val="1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lastRenderedPageBreak/>
              <w:br w:type="page"/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520D09" w:rsidRPr="00D06C3C" w:rsidTr="0098387A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20D09" w:rsidRPr="00D06C3C" w:rsidRDefault="00520D09" w:rsidP="0098387A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520D09" w:rsidRPr="00D06C3C" w:rsidTr="0098387A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3A4EBD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29/9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A755AD" w:rsidP="00A755AD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مفاهيم اساسية في الاحصاء والاحتمالات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09" w:rsidRPr="00D06C3C" w:rsidTr="0098387A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644B62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مفهوم المتغير العشوائي المستمر والمتقطع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09" w:rsidRPr="00D06C3C" w:rsidTr="0098387A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644B62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دالة المتغير العشوائي المتقطع مع الامثلة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09" w:rsidRPr="00D06C3C" w:rsidTr="0098387A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644B62" w:rsidP="00644B62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دالة المتغير العشوائي المستمر مع الامثلة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09" w:rsidRPr="00D06C3C" w:rsidTr="0098387A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مفهوم التوزيع المشترك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التوزيع المشترك لمتغيرين عشوائيين مع الامثلة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حلقات نقاشية علمية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الامتحان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التوقع الرياضي للمتغير المستمر والمتقطع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أمثلة عملية على التوقع الرياضي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الدالة المولدة للعزوم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توزيع المتغير العشوائي وتغاير المتغير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بعض التوزيات الاحتمالية المتقطعة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حلقات نقاشية علمية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D09" w:rsidRPr="00D06C3C" w:rsidTr="0098387A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644B62" w:rsidRDefault="00644B62" w:rsidP="00644B62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الامتحان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20D09" w:rsidRPr="00D06C3C" w:rsidRDefault="00520D09" w:rsidP="00520D09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520D09" w:rsidRPr="00D06C3C" w:rsidTr="0098387A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0D09" w:rsidRPr="00D06C3C" w:rsidRDefault="00520D09" w:rsidP="0098387A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520D09" w:rsidRPr="00D06C3C" w:rsidTr="0098387A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0D09" w:rsidRPr="003A4EBD" w:rsidRDefault="00520D09" w:rsidP="0098387A">
            <w:p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      1-</w:t>
            </w:r>
            <w:r w:rsidR="00644B62" w:rsidRPr="003A4EBD">
              <w:rPr>
                <w:rFonts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 xml:space="preserve"> المحاضرات والشرح على السبورة                      </w:t>
            </w:r>
          </w:p>
        </w:tc>
      </w:tr>
      <w:tr w:rsidR="00520D09" w:rsidRPr="00D06C3C" w:rsidTr="0098387A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D09" w:rsidRPr="003A4EBD" w:rsidRDefault="00520D09" w:rsidP="0098387A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2-</w:t>
            </w:r>
            <w:r w:rsidR="003A4EBD" w:rsidRPr="003A4EBD">
              <w:rPr>
                <w:rFonts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 xml:space="preserve"> المناقشات بين الطلبة                                       </w:t>
            </w:r>
          </w:p>
        </w:tc>
      </w:tr>
      <w:tr w:rsidR="00520D09" w:rsidRPr="00D06C3C" w:rsidTr="0098387A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0D09" w:rsidRPr="003A4EBD" w:rsidRDefault="00520D09" w:rsidP="0098387A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3-</w:t>
            </w:r>
            <w:r w:rsidR="003A4EBD" w:rsidRPr="003A4EBD">
              <w:rPr>
                <w:rFonts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 xml:space="preserve"> الربط بين المفاهيم داخل الموضوع                      </w:t>
            </w:r>
          </w:p>
        </w:tc>
      </w:tr>
    </w:tbl>
    <w:p w:rsidR="00520D09" w:rsidRPr="00D06C3C" w:rsidRDefault="00520D09" w:rsidP="00520D09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520D09" w:rsidRPr="00D06C3C" w:rsidTr="0098387A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0D09" w:rsidRPr="00D06C3C" w:rsidRDefault="00520D09" w:rsidP="0098387A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520D09" w:rsidRPr="00D06C3C" w:rsidTr="0098387A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D09" w:rsidRPr="003A4EBD" w:rsidRDefault="00520D09" w:rsidP="0098387A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1-</w:t>
            </w:r>
            <w:r w:rsidR="003A4EBD"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مبادئ الاحصاء /د.محمود المشهداني </w:t>
            </w:r>
          </w:p>
        </w:tc>
      </w:tr>
      <w:tr w:rsidR="00520D09" w:rsidRPr="00D06C3C" w:rsidTr="0098387A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D09" w:rsidRPr="003A4EBD" w:rsidRDefault="00520D09" w:rsidP="0098387A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2-</w:t>
            </w:r>
            <w:r w:rsidR="003A4EBD"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مبادئ الاحتمالات / علي الوكيل </w:t>
            </w:r>
          </w:p>
        </w:tc>
      </w:tr>
      <w:tr w:rsidR="00520D09" w:rsidRPr="00D06C3C" w:rsidTr="0098387A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 :</w:t>
            </w:r>
          </w:p>
        </w:tc>
      </w:tr>
      <w:tr w:rsidR="00520D09" w:rsidRPr="00D06C3C" w:rsidTr="0098387A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D09" w:rsidRPr="003A4EBD" w:rsidRDefault="00520D09" w:rsidP="0098387A">
            <w:pPr>
              <w:bidi/>
              <w:ind w:left="412"/>
              <w:contextualSpacing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1-</w:t>
            </w:r>
            <w:r w:rsidR="003A4EBD"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الانترنت</w:t>
            </w:r>
          </w:p>
        </w:tc>
      </w:tr>
      <w:tr w:rsidR="00520D09" w:rsidRPr="00D06C3C" w:rsidTr="0098387A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D09" w:rsidRPr="003A4EBD" w:rsidRDefault="00520D09" w:rsidP="003A4EBD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2-</w:t>
            </w:r>
            <w:r w:rsidR="003A4EBD" w:rsidRPr="003A4EBD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المحاضرات ,السبورة الذكية</w:t>
            </w:r>
          </w:p>
        </w:tc>
      </w:tr>
      <w:tr w:rsidR="00520D09" w:rsidRPr="00D06C3C" w:rsidTr="0098387A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lastRenderedPageBreak/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0D09" w:rsidRPr="00D06C3C" w:rsidRDefault="00520D09" w:rsidP="0098387A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520D09" w:rsidRPr="00D06C3C" w:rsidTr="0098387A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3A4EBD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30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3A4EBD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30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3A4EBD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3A4EBD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520D09" w:rsidRPr="00D06C3C" w:rsidTr="0098387A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757143" w:rsidRDefault="00520D09" w:rsidP="0098387A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757143" w:rsidRDefault="00520D09" w:rsidP="0098387A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757143" w:rsidRDefault="00520D09" w:rsidP="0098387A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757143" w:rsidRDefault="00520D09" w:rsidP="0098387A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520D09" w:rsidRPr="00D06C3C" w:rsidTr="0098387A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3A4EBD" w:rsidP="0098387A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3A4EBD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3A4EBD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3A4EBD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1:30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520D09" w:rsidRPr="00D06C3C" w:rsidTr="0098387A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20D09" w:rsidRPr="00D06C3C" w:rsidRDefault="00520D09" w:rsidP="0098387A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520D09" w:rsidRPr="00D06C3C" w:rsidRDefault="00520D09" w:rsidP="00520D09">
      <w:pPr>
        <w:bidi/>
        <w:jc w:val="right"/>
        <w:rPr>
          <w:sz w:val="14"/>
          <w:szCs w:val="14"/>
          <w:rtl/>
        </w:rPr>
      </w:pPr>
    </w:p>
    <w:p w:rsidR="00520D09" w:rsidRDefault="00520D09" w:rsidP="00520D09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4EBD" w:rsidRPr="003A4EBD">
        <w:rPr>
          <w:b/>
          <w:bCs/>
          <w:sz w:val="24"/>
          <w:szCs w:val="24"/>
        </w:rPr>
        <w:t xml:space="preserve"> </w:t>
      </w:r>
      <w:r w:rsidR="003A4EBD">
        <w:rPr>
          <w:b/>
          <w:bCs/>
          <w:sz w:val="24"/>
          <w:szCs w:val="24"/>
        </w:rPr>
        <w:t>drammar168@yahoo.com</w:t>
      </w:r>
      <w:r w:rsidR="003A4EBD">
        <w:rPr>
          <w:rFonts w:hint="cs"/>
          <w:b/>
          <w:bCs/>
          <w:sz w:val="24"/>
          <w:szCs w:val="24"/>
          <w:rtl/>
        </w:rPr>
        <w:t xml:space="preserve">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="003A4EBD">
        <w:rPr>
          <w:rFonts w:hint="cs"/>
          <w:b/>
          <w:bCs/>
          <w:sz w:val="24"/>
          <w:szCs w:val="24"/>
          <w:rtl/>
        </w:rPr>
        <w:t xml:space="preserve">                            </w:t>
      </w:r>
      <w:r>
        <w:rPr>
          <w:rFonts w:hint="cs"/>
          <w:b/>
          <w:bCs/>
          <w:sz w:val="24"/>
          <w:szCs w:val="24"/>
          <w:rtl/>
        </w:rPr>
        <w:t>توقيع التدريسي :</w:t>
      </w:r>
    </w:p>
    <w:p w:rsidR="00520D09" w:rsidRPr="00757143" w:rsidRDefault="00520D09" w:rsidP="00520D09">
      <w:pPr>
        <w:bidi/>
        <w:rPr>
          <w:b/>
          <w:bCs/>
          <w:sz w:val="6"/>
          <w:szCs w:val="6"/>
        </w:rPr>
      </w:pPr>
    </w:p>
    <w:p w:rsidR="00520D09" w:rsidRPr="00D06C3C" w:rsidRDefault="00520D09" w:rsidP="00520D09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تواجد التدريسي :                                                                           توقيع رئيس القسم :</w:t>
      </w:r>
    </w:p>
    <w:p w:rsidR="00764544" w:rsidRDefault="00764544">
      <w:pPr>
        <w:rPr>
          <w:rFonts w:hint="cs"/>
          <w:lang w:bidi="ar-IQ"/>
        </w:rPr>
      </w:pPr>
    </w:p>
    <w:sectPr w:rsidR="00764544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D09"/>
    <w:rsid w:val="002A4850"/>
    <w:rsid w:val="003A4EBD"/>
    <w:rsid w:val="00520D09"/>
    <w:rsid w:val="00644B62"/>
    <w:rsid w:val="00764544"/>
    <w:rsid w:val="00A7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">
    <w:name w:val="Light Grid Accent 1"/>
    <w:basedOn w:val="TableNormal"/>
    <w:uiPriority w:val="62"/>
    <w:rsid w:val="00520D0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 Z</dc:creator>
  <cp:lastModifiedBy>IGI Z</cp:lastModifiedBy>
  <cp:revision>1</cp:revision>
  <dcterms:created xsi:type="dcterms:W3CDTF">2016-10-31T21:31:00Z</dcterms:created>
  <dcterms:modified xsi:type="dcterms:W3CDTF">2016-10-31T22:10:00Z</dcterms:modified>
</cp:coreProperties>
</file>