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7C" w:rsidRPr="00335EFF" w:rsidRDefault="00335EFF" w:rsidP="00335EF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35EF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السلوك هو مجموع أفعال الكائن العضوي الداخلية والخارجية  وينقسم السلوك الى </w:t>
      </w:r>
    </w:p>
    <w:p w:rsidR="00335EFF" w:rsidRPr="00335EFF" w:rsidRDefault="00335EFF" w:rsidP="00335EF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35EF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أ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-</w:t>
      </w:r>
      <w:r w:rsidRPr="00335EF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السوك القابل للملاحظة المباشرة </w:t>
      </w:r>
    </w:p>
    <w:p w:rsidR="00335EFF" w:rsidRPr="00335EFF" w:rsidRDefault="00335EFF" w:rsidP="00335EF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35EF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ب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-</w:t>
      </w:r>
      <w:r w:rsidRPr="00335EF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السلوك غير القابل للملاحظة </w:t>
      </w:r>
    </w:p>
    <w:p w:rsidR="00335EFF" w:rsidRPr="00335EFF" w:rsidRDefault="00335EFF" w:rsidP="00335EF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35EF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السلوك نشاط كلي لانه يتضمن 3 جوانب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</w:p>
    <w:p w:rsidR="00335EFF" w:rsidRPr="00335EFF" w:rsidRDefault="00335EFF" w:rsidP="00335EF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35EF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جانب حركي , جانب معرفي , جانب انفعالي </w:t>
      </w:r>
    </w:p>
    <w:p w:rsidR="00335EFF" w:rsidRPr="00335EFF" w:rsidRDefault="00335EFF" w:rsidP="00335EF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35EF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المنبهات : </w:t>
      </w:r>
    </w:p>
    <w:p w:rsidR="00335EFF" w:rsidRPr="00335EFF" w:rsidRDefault="00335EFF" w:rsidP="00335EFF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35EF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أ  - المنبهات خارجية  : فيزيقية , اجتماعية </w:t>
      </w:r>
    </w:p>
    <w:p w:rsidR="00335EFF" w:rsidRDefault="00335EFF" w:rsidP="00335EFF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 w:rsidRPr="00335EF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ب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-</w:t>
      </w:r>
      <w:r w:rsidRPr="00335EFF">
        <w:rPr>
          <w:rFonts w:asciiTheme="majorBidi" w:hAnsiTheme="majorBidi" w:cstheme="majorBidi"/>
          <w:sz w:val="32"/>
          <w:szCs w:val="32"/>
          <w:rtl/>
          <w:lang w:bidi="ar-IQ"/>
        </w:rPr>
        <w:t xml:space="preserve"> منبهات داخلية : فسيولوجية , نفسية </w:t>
      </w:r>
    </w:p>
    <w:p w:rsidR="00335EFF" w:rsidRDefault="00335EFF" w:rsidP="00335EFF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الاستجابات : </w:t>
      </w:r>
    </w:p>
    <w:p w:rsidR="00335EFF" w:rsidRDefault="00335EFF" w:rsidP="00335EFF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استجابات حركية , لفظية , فسيولوجية , انفعالية , معرفية , الكف </w:t>
      </w:r>
    </w:p>
    <w:p w:rsidR="00335EFF" w:rsidRDefault="00335EFF" w:rsidP="00335EFF">
      <w:pPr>
        <w:jc w:val="right"/>
        <w:rPr>
          <w:rFonts w:asciiTheme="majorBidi" w:hAnsiTheme="majorBidi" w:cstheme="majorBidi" w:hint="cs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العوامل المؤثرة في السلوك : </w:t>
      </w:r>
    </w:p>
    <w:p w:rsidR="00335EFF" w:rsidRDefault="00335EFF" w:rsidP="00335EFF">
      <w:pPr>
        <w:jc w:val="right"/>
        <w:rPr>
          <w:rFonts w:hint="cs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العوامل الوراثية , العوامل البيئية : أ - العوامل الجنينية  ب - العوامل البيئية الخارجية </w:t>
      </w:r>
    </w:p>
    <w:sectPr w:rsidR="00335EFF" w:rsidSect="00D9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5EFF"/>
    <w:rsid w:val="002712E7"/>
    <w:rsid w:val="00335EFF"/>
    <w:rsid w:val="00D9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</dc:creator>
  <cp:keywords/>
  <dc:description/>
  <cp:lastModifiedBy>mahmood</cp:lastModifiedBy>
  <cp:revision>2</cp:revision>
  <dcterms:created xsi:type="dcterms:W3CDTF">2018-11-23T11:48:00Z</dcterms:created>
  <dcterms:modified xsi:type="dcterms:W3CDTF">2018-11-23T11:58:00Z</dcterms:modified>
</cp:coreProperties>
</file>