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784" w:rsidRPr="00D43784" w:rsidRDefault="00D43784" w:rsidP="00D43784">
      <w:pPr>
        <w:spacing w:after="0" w:line="240" w:lineRule="auto"/>
        <w:jc w:val="center"/>
        <w:outlineLvl w:val="0"/>
        <w:rPr>
          <w:rFonts w:ascii="Droid Arabic Naskh" w:eastAsia="Times New Roman" w:hAnsi="Droid Arabic Naskh" w:cs="Helvetica"/>
          <w:caps/>
          <w:color w:val="1078A5"/>
          <w:kern w:val="36"/>
          <w:sz w:val="60"/>
          <w:szCs w:val="60"/>
          <w:lang w:val="en"/>
        </w:rPr>
      </w:pPr>
      <w:r w:rsidRPr="00D43784">
        <w:rPr>
          <w:rFonts w:ascii="Droid Arabic Naskh" w:eastAsia="Times New Roman" w:hAnsi="Droid Arabic Naskh" w:cs="Helvetica"/>
          <w:caps/>
          <w:color w:val="1078A5"/>
          <w:kern w:val="36"/>
          <w:sz w:val="60"/>
          <w:szCs w:val="60"/>
          <w:rtl/>
          <w:lang w:val="en"/>
        </w:rPr>
        <w:t xml:space="preserve">طريقة المناقشة </w:t>
      </w:r>
    </w:p>
    <w:p w:rsidR="00D43784" w:rsidRPr="00D43784" w:rsidRDefault="00D43784" w:rsidP="00D43784">
      <w:pPr>
        <w:spacing w:after="150" w:line="375" w:lineRule="atLeast"/>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i/>
          <w:iCs/>
          <w:color w:val="000000"/>
          <w:sz w:val="28"/>
          <w:szCs w:val="28"/>
          <w:rtl/>
          <w:lang w:val="en"/>
        </w:rPr>
        <w:t>كثيراً ما يميل الناس الى الكلام والتعبير عن آرائهم وانفعالاتهم، وفي المدرسة كذلك فإننا نلاحظ ميل المعلمين الى الاستئثار بالكلام والشرح معظم أوقات حصص التعليم، وهذا ما أشار إليه فلاندرز الوقت يقضيه المعلم في الكلام. / حين كشف بأن أكثر من ثلثي (3/2) الوقت يقضيه المعلم في كلام.</w:t>
      </w:r>
    </w:p>
    <w:p w:rsidR="00D43784" w:rsidRPr="00D43784" w:rsidRDefault="00D43784" w:rsidP="00D43784">
      <w:pPr>
        <w:spacing w:after="150" w:line="375" w:lineRule="atLeast"/>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i/>
          <w:iCs/>
          <w:color w:val="000000"/>
          <w:sz w:val="28"/>
          <w:szCs w:val="28"/>
          <w:rtl/>
          <w:lang w:val="en"/>
        </w:rPr>
        <w:t>فهل تتعب من الإصغاء إلى الآخرين؟ وهل تتضايق وتتأفف في مقعدك بعد الإصغاء لفترة معينة؟ وقد يصادف أحياناً بأنك تعرف مضمون المحاضرة او محتوى ما يقال أمامك، فيصبح الإصغاء مملاً الى حد بعيد. وهنا تسأل عن سبب وجودك السلبي، ولماذا لا يسمح لك بالكلام والمناقشة والمشاركة؟ وبالتالي، أليس من حقك كفرد ان تعبر عن رأيك؟</w:t>
      </w:r>
    </w:p>
    <w:p w:rsidR="00D43784" w:rsidRPr="00D43784" w:rsidRDefault="00D43784" w:rsidP="00D43784">
      <w:pPr>
        <w:spacing w:after="150" w:line="375" w:lineRule="atLeast"/>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i/>
          <w:iCs/>
          <w:color w:val="000000"/>
          <w:sz w:val="28"/>
          <w:szCs w:val="28"/>
          <w:rtl/>
          <w:lang w:val="en"/>
        </w:rPr>
        <w:t>ومن جهة أخرى يشير علماء الاجتماع الى ان نمو المجموعة وتماسكها يتمّان من خلال عملية تطورية متسلسلة وبالتفاعل بين أعضائها. وفي غرفة الصف، الكبيرة والصغيرة، نلاحظ جميعاً نقصاً كبيراً في الاستجابات والتفاعل، وقلة حماس في الجو التعلمي في أثناء تطبيق طرائق أخرى غير نقاش المجموعات. واذا كانت هذه الفقرات المأخوذة من نظريات متنوعة حول الجماعة ونموها صحيحة، فهل يستطيع المعلم ان يُفيد من المناقشة في غرفة الصف ويطبق اجراءاتها لتحقيق نمو الجماعة وتماسكها؟</w:t>
      </w:r>
    </w:p>
    <w:p w:rsidR="00D43784" w:rsidRPr="00D43784" w:rsidRDefault="00D43784" w:rsidP="00D43784">
      <w:pPr>
        <w:spacing w:after="150" w:line="375" w:lineRule="atLeast"/>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 </w:t>
      </w:r>
    </w:p>
    <w:p w:rsidR="00D43784" w:rsidRPr="00D43784" w:rsidRDefault="00D43784" w:rsidP="00D43784">
      <w:pPr>
        <w:spacing w:after="150" w:line="375" w:lineRule="atLeast"/>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b/>
          <w:bCs/>
          <w:color w:val="B22222"/>
          <w:sz w:val="28"/>
          <w:szCs w:val="28"/>
          <w:rtl/>
          <w:lang w:val="en"/>
        </w:rPr>
        <w:t>تحديد</w:t>
      </w:r>
      <w:r w:rsidRPr="00D43784">
        <w:rPr>
          <w:rFonts w:asciiTheme="majorBidi" w:eastAsia="Times New Roman" w:hAnsiTheme="majorBidi" w:cstheme="majorBidi"/>
          <w:color w:val="B22222"/>
          <w:sz w:val="28"/>
          <w:szCs w:val="28"/>
          <w:rtl/>
          <w:lang w:val="en"/>
        </w:rPr>
        <w:t xml:space="preserve"> </w:t>
      </w:r>
      <w:r w:rsidRPr="00D43784">
        <w:rPr>
          <w:rFonts w:asciiTheme="majorBidi" w:eastAsia="Times New Roman" w:hAnsiTheme="majorBidi" w:cstheme="majorBidi"/>
          <w:b/>
          <w:bCs/>
          <w:color w:val="B22222"/>
          <w:sz w:val="28"/>
          <w:szCs w:val="28"/>
          <w:rtl/>
          <w:lang w:val="en"/>
        </w:rPr>
        <w:t>المناقشة</w:t>
      </w:r>
    </w:p>
    <w:p w:rsidR="00D43784" w:rsidRPr="00D43784" w:rsidRDefault="00D43784" w:rsidP="00D43784">
      <w:pPr>
        <w:spacing w:after="150" w:line="375" w:lineRule="atLeast"/>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 xml:space="preserve">فما هي طريقة المناقشة اذاً؟ وكيف يمكن ان تطبق في ميدان التعلم والتعليم ؟ يمكننا ان نشير أولاً الى ان المناقشة ليست مجرد اجتماع في ممرات لتبادل أطراف الحديث، وليست اجتماعاً طارئاً تديره قلة من أفراد المجموعة، كما لا يمكن اعتبارها نوعاً من النشاط غالباً ما نطلق عليه اسم "النقاش"، كمثل المعلم الذي يطلب من تلاميذه قراءة صفحة او عدة صفحات كي تناقش في اليوم التالي. ولسوء الحظ، ان ما يطلبه المعلم ما هو الا امتحان محاضرة او حفظ وسرد الوقائع التي تصل الى ما يسمى"بالتسميع". </w:t>
      </w:r>
    </w:p>
    <w:p w:rsidR="00D43784" w:rsidRPr="00D43784" w:rsidRDefault="00D43784" w:rsidP="00D43784">
      <w:pPr>
        <w:spacing w:after="150" w:line="375" w:lineRule="atLeast"/>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 xml:space="preserve">فما الفرق اذاً بين كل من المحاضرة والتسميع والمناقشة؟ ان الفرق الواضح هو بطبيعة الحال "حجم المجموعة"، الذي يظهر كعلامة فارقة، فالمحاضرة تتوجه الى كل المجموعات، صغيرها وكبيرها، ويمكن تعريفها بسلسلة من الإجراءات والمحتوى يعرضها المعلم او يلقيها من دون ان تتطلب مشاركة المتعلمين الفعالة. وبدوره فإن "التسميع" يستوجب ''التبادل'' بين شخص وآخر، اما المناقشات فإنها تقوم على مستويات عليا من التفاعل بين الأعضاء المشاركين. </w:t>
      </w:r>
    </w:p>
    <w:p w:rsidR="00D43784" w:rsidRPr="00D43784" w:rsidRDefault="00D43784" w:rsidP="00D43784">
      <w:pPr>
        <w:spacing w:after="150" w:line="375" w:lineRule="atLeast"/>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وتقرأ احياناً نشرات ودوريات، وتتحدث مرات أخرى إلى أساتذة ومعلمين، وتفاجأ حين تكتشف بأنهم يعتبرون التسميع ''مناقشة". فالتسميع لا يمكن ان يكون مناقشة، اذ ان الأخيرة تتطلب، وانطلاقاً من تحديدها، تبادلاً للأفكار والآراء، وتعلماً ناشطاً، ومشاركة من جميع الأعضاء.</w:t>
      </w:r>
    </w:p>
    <w:p w:rsidR="00D43784" w:rsidRPr="00D43784" w:rsidRDefault="00D43784" w:rsidP="00D43784">
      <w:pPr>
        <w:spacing w:after="150" w:line="375" w:lineRule="atLeast"/>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 xml:space="preserve">فالمناقشة عملية تعلم ناشطة يتم في اثنائها تفاعل التلميذ مع أقرانه، وتفاعل التلميذ و/ أو التلاميذ مع المعلم في غرفة الصف، بينما يكون نشاط التلميذ في المحاضرة والتسميع سلبياً. كما انها تتيح </w:t>
      </w:r>
      <w:r w:rsidRPr="00D43784">
        <w:rPr>
          <w:rFonts w:asciiTheme="majorBidi" w:eastAsia="Times New Roman" w:hAnsiTheme="majorBidi" w:cstheme="majorBidi"/>
          <w:color w:val="000000"/>
          <w:sz w:val="28"/>
          <w:szCs w:val="28"/>
          <w:rtl/>
          <w:lang w:val="en"/>
        </w:rPr>
        <w:lastRenderedPageBreak/>
        <w:t>له بأن يكتشف آراءه ويحددها، ويعبّر عنها، لا ان يقتصر دوره على تكرار الأفكار التي تطرح أمامه.</w:t>
      </w:r>
    </w:p>
    <w:p w:rsidR="00D43784" w:rsidRPr="00D43784" w:rsidRDefault="00D43784" w:rsidP="00D43784">
      <w:pPr>
        <w:spacing w:after="150" w:line="375" w:lineRule="atLeast"/>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 xml:space="preserve">فالمناقشة اذاً، وكما يشير </w:t>
      </w:r>
      <w:proofErr w:type="spellStart"/>
      <w:r w:rsidRPr="00D43784">
        <w:rPr>
          <w:rFonts w:asciiTheme="majorBidi" w:eastAsia="Times New Roman" w:hAnsiTheme="majorBidi" w:cstheme="majorBidi"/>
          <w:color w:val="000000"/>
          <w:sz w:val="28"/>
          <w:szCs w:val="28"/>
          <w:lang w:val="en"/>
        </w:rPr>
        <w:t>Gruick</w:t>
      </w:r>
      <w:proofErr w:type="spellEnd"/>
      <w:r w:rsidRPr="00D43784">
        <w:rPr>
          <w:rFonts w:asciiTheme="majorBidi" w:eastAsia="Times New Roman" w:hAnsiTheme="majorBidi" w:cstheme="majorBidi"/>
          <w:color w:val="000000"/>
          <w:sz w:val="28"/>
          <w:szCs w:val="28"/>
          <w:lang w:val="en"/>
        </w:rPr>
        <w:t xml:space="preserve"> Shank</w:t>
      </w:r>
      <w:r w:rsidRPr="00D43784">
        <w:rPr>
          <w:rFonts w:asciiTheme="majorBidi" w:eastAsia="Times New Roman" w:hAnsiTheme="majorBidi" w:cstheme="majorBidi"/>
          <w:color w:val="000000"/>
          <w:sz w:val="28"/>
          <w:szCs w:val="28"/>
          <w:rtl/>
          <w:lang w:val="en"/>
        </w:rPr>
        <w:t xml:space="preserve"> في كتابه (</w:t>
      </w:r>
      <w:r w:rsidRPr="00D43784">
        <w:rPr>
          <w:rFonts w:asciiTheme="majorBidi" w:eastAsia="Times New Roman" w:hAnsiTheme="majorBidi" w:cstheme="majorBidi"/>
          <w:color w:val="000000"/>
          <w:sz w:val="28"/>
          <w:szCs w:val="28"/>
          <w:lang w:val="en"/>
        </w:rPr>
        <w:t>Act of Teaching</w:t>
      </w:r>
      <w:r w:rsidRPr="00D43784">
        <w:rPr>
          <w:rFonts w:asciiTheme="majorBidi" w:eastAsia="Times New Roman" w:hAnsiTheme="majorBidi" w:cstheme="majorBidi"/>
          <w:color w:val="000000"/>
          <w:sz w:val="28"/>
          <w:szCs w:val="28"/>
          <w:rtl/>
          <w:lang w:val="en"/>
        </w:rPr>
        <w:t>) "وضعية تعلمية حيث يتناقش المعلم والمتعلمون ويتشاركون الأفكار واللآراء والمعلومات، والإجراءات الآيلة الى صوغ حل لمشكلة ما".</w:t>
      </w:r>
    </w:p>
    <w:p w:rsidR="00D43784" w:rsidRPr="00D43784" w:rsidRDefault="00D43784" w:rsidP="00D43784">
      <w:pPr>
        <w:spacing w:after="150" w:line="375" w:lineRule="atLeast"/>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ولتوضيح طريقة المناقشة وتمييزها عن الطرائق الأخرى، نشير الى أنها تتضمن النقاط الآتية:</w:t>
      </w:r>
    </w:p>
    <w:p w:rsidR="00D43784" w:rsidRPr="00D43784" w:rsidRDefault="00D43784" w:rsidP="00D43784">
      <w:pPr>
        <w:numPr>
          <w:ilvl w:val="0"/>
          <w:numId w:val="1"/>
        </w:numPr>
        <w:spacing w:before="100" w:beforeAutospacing="1" w:after="100" w:afterAutospacing="1" w:line="375" w:lineRule="atLeast"/>
        <w:ind w:left="645"/>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اجتماع عدد صغير من المتعلمين (من ٤ الى ٨)</w:t>
      </w:r>
    </w:p>
    <w:p w:rsidR="00D43784" w:rsidRPr="00D43784" w:rsidRDefault="00D43784" w:rsidP="00D43784">
      <w:pPr>
        <w:numPr>
          <w:ilvl w:val="0"/>
          <w:numId w:val="1"/>
        </w:numPr>
        <w:spacing w:before="100" w:beforeAutospacing="1" w:after="100" w:afterAutospacing="1" w:line="375" w:lineRule="atLeast"/>
        <w:ind w:left="645"/>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عرض مشكلة او طرح موضوع عام</w:t>
      </w:r>
    </w:p>
    <w:p w:rsidR="00D43784" w:rsidRPr="00D43784" w:rsidRDefault="00D43784" w:rsidP="00D43784">
      <w:pPr>
        <w:numPr>
          <w:ilvl w:val="0"/>
          <w:numId w:val="1"/>
        </w:numPr>
        <w:spacing w:before="100" w:beforeAutospacing="1" w:after="100" w:afterAutospacing="1" w:line="375" w:lineRule="atLeast"/>
        <w:ind w:left="645"/>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تقديم الأفكار والمعلومات وتبادلها مع الآخرين وتقييمها</w:t>
      </w:r>
    </w:p>
    <w:p w:rsidR="00D43784" w:rsidRPr="00D43784" w:rsidRDefault="00D43784" w:rsidP="00D43784">
      <w:pPr>
        <w:numPr>
          <w:ilvl w:val="0"/>
          <w:numId w:val="1"/>
        </w:numPr>
        <w:spacing w:before="100" w:beforeAutospacing="1" w:after="100" w:afterAutospacing="1" w:line="375" w:lineRule="atLeast"/>
        <w:ind w:left="645"/>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المحافظة على المسار الموجه نحو غاية او هدف معين (غالباً ما يختاره المشاركون ويكون متصلاً بالمشكلة)</w:t>
      </w:r>
    </w:p>
    <w:p w:rsidR="00D43784" w:rsidRPr="00D43784" w:rsidRDefault="00D43784" w:rsidP="00D43784">
      <w:pPr>
        <w:numPr>
          <w:ilvl w:val="0"/>
          <w:numId w:val="1"/>
        </w:numPr>
        <w:spacing w:before="100" w:beforeAutospacing="1" w:after="100" w:afterAutospacing="1" w:line="375" w:lineRule="atLeast"/>
        <w:ind w:left="645"/>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التفاعل اللفظي - الموضوعي والانفعالي  (</w:t>
      </w:r>
      <w:r w:rsidRPr="00D43784">
        <w:rPr>
          <w:rFonts w:asciiTheme="majorBidi" w:eastAsia="Times New Roman" w:hAnsiTheme="majorBidi" w:cstheme="majorBidi"/>
          <w:color w:val="000000"/>
          <w:sz w:val="28"/>
          <w:szCs w:val="28"/>
          <w:lang w:val="en"/>
        </w:rPr>
        <w:t>Affective</w:t>
      </w:r>
      <w:r w:rsidRPr="00D43784">
        <w:rPr>
          <w:rFonts w:asciiTheme="majorBidi" w:eastAsia="Times New Roman" w:hAnsiTheme="majorBidi" w:cstheme="majorBidi"/>
          <w:color w:val="000000"/>
          <w:sz w:val="28"/>
          <w:szCs w:val="28"/>
          <w:rtl/>
          <w:lang w:val="en"/>
        </w:rPr>
        <w:t>)</w:t>
      </w:r>
    </w:p>
    <w:p w:rsidR="00D43784" w:rsidRPr="00D43784" w:rsidRDefault="00D43784" w:rsidP="00D43784">
      <w:pPr>
        <w:spacing w:after="150" w:line="375" w:lineRule="atLeast"/>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b/>
          <w:bCs/>
          <w:color w:val="B22222"/>
          <w:sz w:val="28"/>
          <w:szCs w:val="28"/>
          <w:rtl/>
          <w:lang w:val="en"/>
        </w:rPr>
        <w:t>الأهداف</w:t>
      </w:r>
      <w:r w:rsidRPr="00D43784">
        <w:rPr>
          <w:rFonts w:asciiTheme="majorBidi" w:eastAsia="Times New Roman" w:hAnsiTheme="majorBidi" w:cstheme="majorBidi"/>
          <w:color w:val="B22222"/>
          <w:sz w:val="28"/>
          <w:szCs w:val="28"/>
          <w:rtl/>
          <w:lang w:val="en"/>
        </w:rPr>
        <w:t xml:space="preserve"> </w:t>
      </w:r>
      <w:r w:rsidRPr="00D43784">
        <w:rPr>
          <w:rFonts w:asciiTheme="majorBidi" w:eastAsia="Times New Roman" w:hAnsiTheme="majorBidi" w:cstheme="majorBidi"/>
          <w:b/>
          <w:bCs/>
          <w:color w:val="B22222"/>
          <w:sz w:val="28"/>
          <w:szCs w:val="28"/>
          <w:rtl/>
          <w:lang w:val="en"/>
        </w:rPr>
        <w:t>التعليمية</w:t>
      </w:r>
      <w:r w:rsidRPr="00D43784">
        <w:rPr>
          <w:rFonts w:asciiTheme="majorBidi" w:eastAsia="Times New Roman" w:hAnsiTheme="majorBidi" w:cstheme="majorBidi"/>
          <w:color w:val="B22222"/>
          <w:sz w:val="28"/>
          <w:szCs w:val="28"/>
          <w:rtl/>
          <w:lang w:val="en"/>
        </w:rPr>
        <w:t xml:space="preserve"> </w:t>
      </w:r>
      <w:r w:rsidRPr="00D43784">
        <w:rPr>
          <w:rFonts w:asciiTheme="majorBidi" w:eastAsia="Times New Roman" w:hAnsiTheme="majorBidi" w:cstheme="majorBidi"/>
          <w:b/>
          <w:bCs/>
          <w:color w:val="B22222"/>
          <w:sz w:val="28"/>
          <w:szCs w:val="28"/>
          <w:rtl/>
          <w:lang w:val="en"/>
        </w:rPr>
        <w:t>وعقلانية</w:t>
      </w:r>
      <w:r w:rsidRPr="00D43784">
        <w:rPr>
          <w:rFonts w:asciiTheme="majorBidi" w:eastAsia="Times New Roman" w:hAnsiTheme="majorBidi" w:cstheme="majorBidi"/>
          <w:color w:val="B22222"/>
          <w:sz w:val="28"/>
          <w:szCs w:val="28"/>
          <w:rtl/>
          <w:lang w:val="en"/>
        </w:rPr>
        <w:t xml:space="preserve"> </w:t>
      </w:r>
      <w:r w:rsidRPr="00D43784">
        <w:rPr>
          <w:rFonts w:asciiTheme="majorBidi" w:eastAsia="Times New Roman" w:hAnsiTheme="majorBidi" w:cstheme="majorBidi"/>
          <w:b/>
          <w:bCs/>
          <w:color w:val="B22222"/>
          <w:sz w:val="28"/>
          <w:szCs w:val="28"/>
          <w:rtl/>
          <w:lang w:val="en"/>
        </w:rPr>
        <w:t>الطريقة</w:t>
      </w:r>
    </w:p>
    <w:p w:rsidR="00D43784" w:rsidRPr="00D43784" w:rsidRDefault="00D43784" w:rsidP="00D43784">
      <w:pPr>
        <w:spacing w:after="150" w:line="375" w:lineRule="atLeast"/>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 xml:space="preserve">والسؤال الذي نطرحه هنا، هو هل ان مؤيدي طريقة المناقشة يستطيعون تبرير ادعاءاتهم بأن المناقشة في المجموعات الصغيرة ذات فعالية عالية؟ </w:t>
      </w:r>
    </w:p>
    <w:p w:rsidR="00D43784" w:rsidRPr="00D43784" w:rsidRDefault="00D43784" w:rsidP="00D43784">
      <w:pPr>
        <w:spacing w:after="150" w:line="375" w:lineRule="atLeast"/>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 xml:space="preserve">بالطبع، يستطيعون ذلك، اذا كانت مهمة المجموعة الصغيرة المشاركة تتطلب مستويات عليا من التفكير، او الوصول الى اتخاذ قرارات معينة، او وضع اجراءات حلول لمشكلة ما، او تشكيل انماط سلوك واتجاهات ايجابية، كما بينّت الدراسات التي اجراها كل من ليلي فيلمور، ولويس ماير(١٩٩٢) على ما يكتسبه المتعلمون الذين ينخرطون او يشاركون في عمل المجموعات. </w:t>
      </w:r>
    </w:p>
    <w:p w:rsidR="00D43784" w:rsidRPr="00D43784" w:rsidRDefault="00D43784" w:rsidP="00D43784">
      <w:pPr>
        <w:spacing w:after="150" w:line="375" w:lineRule="atLeast"/>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وأشارت الدراسات هذه الى الأفضلية التي تسجل لصالح طرائق النقاش في المجموعات الصغيرة في الوصول الى أهدافها ضمن ظروف ملائمة، والى التغيرات التي يسهل حدوثها على مستوى التكيف الشخصي والاجتماعي، بالإضافة الى ان التلاميذ يتعلمون في مجموعات المناقشة الصغيرة بطريقة أسرع وبدقة اكثر اذا تمت مقارنتهم بتلاميذ يستخدمون طرائق تربوية أخرى.</w:t>
      </w:r>
    </w:p>
    <w:p w:rsidR="00D43784" w:rsidRPr="00D43784" w:rsidRDefault="00D43784" w:rsidP="00D43784">
      <w:pPr>
        <w:spacing w:after="150" w:line="375" w:lineRule="atLeast"/>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b/>
          <w:bCs/>
          <w:color w:val="B22222"/>
          <w:sz w:val="28"/>
          <w:szCs w:val="28"/>
          <w:rtl/>
          <w:lang w:val="en"/>
        </w:rPr>
        <w:t>لماذا</w:t>
      </w:r>
      <w:r w:rsidRPr="00D43784">
        <w:rPr>
          <w:rFonts w:asciiTheme="majorBidi" w:eastAsia="Times New Roman" w:hAnsiTheme="majorBidi" w:cstheme="majorBidi"/>
          <w:color w:val="B22222"/>
          <w:sz w:val="28"/>
          <w:szCs w:val="28"/>
          <w:rtl/>
          <w:lang w:val="en"/>
        </w:rPr>
        <w:t xml:space="preserve"> </w:t>
      </w:r>
      <w:r w:rsidRPr="00D43784">
        <w:rPr>
          <w:rFonts w:asciiTheme="majorBidi" w:eastAsia="Times New Roman" w:hAnsiTheme="majorBidi" w:cstheme="majorBidi"/>
          <w:b/>
          <w:bCs/>
          <w:color w:val="B22222"/>
          <w:sz w:val="28"/>
          <w:szCs w:val="28"/>
          <w:rtl/>
          <w:lang w:val="en"/>
        </w:rPr>
        <w:t>نستخدم</w:t>
      </w:r>
      <w:r w:rsidRPr="00D43784">
        <w:rPr>
          <w:rFonts w:asciiTheme="majorBidi" w:eastAsia="Times New Roman" w:hAnsiTheme="majorBidi" w:cstheme="majorBidi"/>
          <w:color w:val="B22222"/>
          <w:sz w:val="28"/>
          <w:szCs w:val="28"/>
          <w:rtl/>
          <w:lang w:val="en"/>
        </w:rPr>
        <w:t xml:space="preserve"> </w:t>
      </w:r>
      <w:r w:rsidRPr="00D43784">
        <w:rPr>
          <w:rFonts w:asciiTheme="majorBidi" w:eastAsia="Times New Roman" w:hAnsiTheme="majorBidi" w:cstheme="majorBidi"/>
          <w:b/>
          <w:bCs/>
          <w:color w:val="B22222"/>
          <w:sz w:val="28"/>
          <w:szCs w:val="28"/>
          <w:rtl/>
          <w:lang w:val="en"/>
        </w:rPr>
        <w:t>طريقة</w:t>
      </w:r>
      <w:r w:rsidRPr="00D43784">
        <w:rPr>
          <w:rFonts w:asciiTheme="majorBidi" w:eastAsia="Times New Roman" w:hAnsiTheme="majorBidi" w:cstheme="majorBidi"/>
          <w:color w:val="B22222"/>
          <w:sz w:val="28"/>
          <w:szCs w:val="28"/>
          <w:rtl/>
          <w:lang w:val="en"/>
        </w:rPr>
        <w:t xml:space="preserve"> </w:t>
      </w:r>
      <w:r w:rsidRPr="00D43784">
        <w:rPr>
          <w:rFonts w:asciiTheme="majorBidi" w:eastAsia="Times New Roman" w:hAnsiTheme="majorBidi" w:cstheme="majorBidi"/>
          <w:b/>
          <w:bCs/>
          <w:color w:val="B22222"/>
          <w:sz w:val="28"/>
          <w:szCs w:val="28"/>
          <w:rtl/>
          <w:lang w:val="en"/>
        </w:rPr>
        <w:t xml:space="preserve">المناقشة؟ </w:t>
      </w:r>
    </w:p>
    <w:p w:rsidR="00D43784" w:rsidRPr="00D43784" w:rsidRDefault="00D43784" w:rsidP="00D43784">
      <w:pPr>
        <w:spacing w:after="150" w:line="375" w:lineRule="atLeast"/>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يستطيع المعلم ان يختار الطريقة التي يراها ملائمة ضمن الظروف والمعطيات البيئية والتعلمية. وان ما يؤثر على اختيار الطريقة هو نوعية المادة وقدرات التلاميذ ورغباتهم والوسائل والتجهيزات المتاحة والغايات والأهداف التي يصبو إليها ومعرفة المعلم بالطرائق وتقنيات استخدامها، وخبرته السابقة.</w:t>
      </w:r>
    </w:p>
    <w:p w:rsidR="00D43784" w:rsidRPr="00D43784" w:rsidRDefault="00D43784" w:rsidP="00D43784">
      <w:pPr>
        <w:spacing w:after="150" w:line="375" w:lineRule="atLeast"/>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أما طريقة المناقشة فإن المعلم يستخدمها اذا رغب بـ :</w:t>
      </w:r>
    </w:p>
    <w:p w:rsidR="00D43784" w:rsidRPr="00D43784" w:rsidRDefault="00D43784" w:rsidP="00D43784">
      <w:pPr>
        <w:numPr>
          <w:ilvl w:val="0"/>
          <w:numId w:val="2"/>
        </w:numPr>
        <w:spacing w:before="100" w:beforeAutospacing="1" w:after="100" w:afterAutospacing="1" w:line="375" w:lineRule="atLeast"/>
        <w:ind w:left="645"/>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زيادة تفاعل التلاميذ اللفظي في ما بينهم وفي علاقاتهم معه (مهارات التواصل)</w:t>
      </w:r>
    </w:p>
    <w:p w:rsidR="00D43784" w:rsidRPr="00D43784" w:rsidRDefault="00D43784" w:rsidP="00D43784">
      <w:pPr>
        <w:numPr>
          <w:ilvl w:val="0"/>
          <w:numId w:val="2"/>
        </w:numPr>
        <w:spacing w:before="100" w:beforeAutospacing="1" w:after="100" w:afterAutospacing="1" w:line="375" w:lineRule="atLeast"/>
        <w:ind w:left="645"/>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إضافة المرونة الى قدراته المهنية من خلال تنويع التقنيات التي يستخدمها.</w:t>
      </w:r>
    </w:p>
    <w:p w:rsidR="00D43784" w:rsidRPr="00D43784" w:rsidRDefault="00D43784" w:rsidP="00D43784">
      <w:pPr>
        <w:numPr>
          <w:ilvl w:val="0"/>
          <w:numId w:val="2"/>
        </w:numPr>
        <w:spacing w:before="100" w:beforeAutospacing="1" w:after="100" w:afterAutospacing="1" w:line="375" w:lineRule="atLeast"/>
        <w:ind w:left="645"/>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lastRenderedPageBreak/>
        <w:t>تمتين الصداقات والعلاقات الثنائية والجماعية بين التلاميذ (</w:t>
      </w:r>
      <w:r w:rsidRPr="00D43784">
        <w:rPr>
          <w:rFonts w:asciiTheme="majorBidi" w:eastAsia="Times New Roman" w:hAnsiTheme="majorBidi" w:cstheme="majorBidi"/>
          <w:color w:val="000000"/>
          <w:sz w:val="28"/>
          <w:szCs w:val="28"/>
          <w:lang w:val="en"/>
        </w:rPr>
        <w:t>Sympathy</w:t>
      </w:r>
      <w:r w:rsidRPr="00D43784">
        <w:rPr>
          <w:rFonts w:asciiTheme="majorBidi" w:eastAsia="Times New Roman" w:hAnsiTheme="majorBidi" w:cstheme="majorBidi"/>
          <w:color w:val="000000"/>
          <w:sz w:val="28"/>
          <w:szCs w:val="28"/>
          <w:rtl/>
          <w:lang w:val="en"/>
        </w:rPr>
        <w:t>) (التعاطف)</w:t>
      </w:r>
    </w:p>
    <w:p w:rsidR="00D43784" w:rsidRPr="00D43784" w:rsidRDefault="00D43784" w:rsidP="00D43784">
      <w:pPr>
        <w:numPr>
          <w:ilvl w:val="0"/>
          <w:numId w:val="2"/>
        </w:numPr>
        <w:spacing w:before="100" w:beforeAutospacing="1" w:after="100" w:afterAutospacing="1" w:line="375" w:lineRule="atLeast"/>
        <w:ind w:left="645"/>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خلق جو مريح بعيد عن الضغط والإكراه، وتعزيز النمو النفسي والاجتماعي (الثقة بالنفس، التعاون، التسامح،العزم، تسهيل التعلم).</w:t>
      </w:r>
    </w:p>
    <w:p w:rsidR="00D43784" w:rsidRPr="00D43784" w:rsidRDefault="00D43784" w:rsidP="00D43784">
      <w:pPr>
        <w:numPr>
          <w:ilvl w:val="0"/>
          <w:numId w:val="2"/>
        </w:numPr>
        <w:spacing w:before="100" w:beforeAutospacing="1" w:after="100" w:afterAutospacing="1" w:line="375" w:lineRule="atLeast"/>
        <w:ind w:left="645"/>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مساعدة التلاميذ على تبني نماذج تعلم مسؤولة ترتكز على الاعتماد المتبادل بعضهم على بعض.</w:t>
      </w:r>
    </w:p>
    <w:p w:rsidR="00D43784" w:rsidRPr="00D43784" w:rsidRDefault="00D43784" w:rsidP="00D43784">
      <w:pPr>
        <w:spacing w:after="150" w:line="375" w:lineRule="atLeast"/>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b/>
          <w:bCs/>
          <w:color w:val="B22222"/>
          <w:sz w:val="28"/>
          <w:szCs w:val="28"/>
          <w:rtl/>
          <w:lang w:val="en"/>
        </w:rPr>
        <w:t>حسنات</w:t>
      </w:r>
      <w:r w:rsidRPr="00D43784">
        <w:rPr>
          <w:rFonts w:asciiTheme="majorBidi" w:eastAsia="Times New Roman" w:hAnsiTheme="majorBidi" w:cstheme="majorBidi"/>
          <w:color w:val="B22222"/>
          <w:sz w:val="28"/>
          <w:szCs w:val="28"/>
          <w:rtl/>
          <w:lang w:val="en"/>
        </w:rPr>
        <w:t xml:space="preserve"> </w:t>
      </w:r>
      <w:r w:rsidRPr="00D43784">
        <w:rPr>
          <w:rFonts w:asciiTheme="majorBidi" w:eastAsia="Times New Roman" w:hAnsiTheme="majorBidi" w:cstheme="majorBidi"/>
          <w:b/>
          <w:bCs/>
          <w:color w:val="B22222"/>
          <w:sz w:val="28"/>
          <w:szCs w:val="28"/>
          <w:rtl/>
          <w:lang w:val="en"/>
        </w:rPr>
        <w:t>طريقة</w:t>
      </w:r>
      <w:r w:rsidRPr="00D43784">
        <w:rPr>
          <w:rFonts w:asciiTheme="majorBidi" w:eastAsia="Times New Roman" w:hAnsiTheme="majorBidi" w:cstheme="majorBidi"/>
          <w:color w:val="B22222"/>
          <w:sz w:val="28"/>
          <w:szCs w:val="28"/>
          <w:rtl/>
          <w:lang w:val="en"/>
        </w:rPr>
        <w:t xml:space="preserve"> </w:t>
      </w:r>
      <w:r w:rsidRPr="00D43784">
        <w:rPr>
          <w:rFonts w:asciiTheme="majorBidi" w:eastAsia="Times New Roman" w:hAnsiTheme="majorBidi" w:cstheme="majorBidi"/>
          <w:b/>
          <w:bCs/>
          <w:color w:val="B22222"/>
          <w:sz w:val="28"/>
          <w:szCs w:val="28"/>
          <w:rtl/>
          <w:lang w:val="en"/>
        </w:rPr>
        <w:t>المناقشة</w:t>
      </w:r>
    </w:p>
    <w:p w:rsidR="00D43784" w:rsidRPr="00D43784" w:rsidRDefault="00D43784" w:rsidP="00D43784">
      <w:pPr>
        <w:spacing w:after="150" w:line="375" w:lineRule="atLeast"/>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أشارت منظمة الأبحاث حول الموارد البشرية  (</w:t>
      </w:r>
      <w:proofErr w:type="spellStart"/>
      <w:r w:rsidRPr="00D43784">
        <w:rPr>
          <w:rFonts w:asciiTheme="majorBidi" w:eastAsia="Times New Roman" w:hAnsiTheme="majorBidi" w:cstheme="majorBidi"/>
          <w:color w:val="000000"/>
          <w:sz w:val="28"/>
          <w:szCs w:val="28"/>
          <w:lang w:val="en"/>
        </w:rPr>
        <w:t>Humrro</w:t>
      </w:r>
      <w:proofErr w:type="spellEnd"/>
      <w:r w:rsidRPr="00D43784">
        <w:rPr>
          <w:rFonts w:asciiTheme="majorBidi" w:eastAsia="Times New Roman" w:hAnsiTheme="majorBidi" w:cstheme="majorBidi"/>
          <w:color w:val="000000"/>
          <w:sz w:val="28"/>
          <w:szCs w:val="28"/>
          <w:rtl/>
          <w:lang w:val="en"/>
        </w:rPr>
        <w:t>) الى حسنات طريقة المناقشة وأكدت على فوائد المناقشة في المجموعات الصغيرة بحيث تحيلنا الى الاستنتاج بأن مثل هذه التقنيات فعّالة جداً في تعزيز الدافعية على التعلم، وتطوير الاتجاهات الإيجابية نحو استخدام مضامين المواد الأكاديمية، وتنمية مهارات حل المشكلات. واذا دعم المعلم هذه الطريقة بحسنات المحاضرة او الإلقاء فسيتوصل الى نتاجات افضل في مجال تثبيت المعلومات والمفاهيم وفي تطوير مهارات سلوكية مثل تحمل المسؤولية وتبادل الخبرات</w:t>
      </w:r>
      <w:r w:rsidRPr="00D43784">
        <w:rPr>
          <w:rFonts w:asciiTheme="majorBidi" w:eastAsia="Times New Roman" w:hAnsiTheme="majorBidi" w:cstheme="majorBidi"/>
          <w:color w:val="000000"/>
          <w:sz w:val="28"/>
          <w:szCs w:val="28"/>
          <w:vertAlign w:val="superscript"/>
          <w:rtl/>
          <w:lang w:val="en"/>
        </w:rPr>
        <w:t>( ١)</w:t>
      </w:r>
    </w:p>
    <w:p w:rsidR="00D43784" w:rsidRPr="00D43784" w:rsidRDefault="00D43784" w:rsidP="00D43784">
      <w:pPr>
        <w:spacing w:after="150" w:line="375" w:lineRule="atLeast"/>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وتشير المنظمة في أبحاثها الى خمسة مواقف تربوية تعتبرها الأفضل لتطبيق هذه الطريقة وهي :</w:t>
      </w:r>
    </w:p>
    <w:p w:rsidR="00D43784" w:rsidRPr="00D43784" w:rsidRDefault="00D43784" w:rsidP="00D43784">
      <w:pPr>
        <w:numPr>
          <w:ilvl w:val="0"/>
          <w:numId w:val="3"/>
        </w:numPr>
        <w:spacing w:before="100" w:beforeAutospacing="1" w:after="100" w:afterAutospacing="1" w:line="375" w:lineRule="atLeast"/>
        <w:ind w:left="645"/>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زيادة التعمق في فهم مضمون المادة التعليمية واستيعابها.</w:t>
      </w:r>
    </w:p>
    <w:p w:rsidR="00D43784" w:rsidRPr="00D43784" w:rsidRDefault="00D43784" w:rsidP="00D43784">
      <w:pPr>
        <w:numPr>
          <w:ilvl w:val="0"/>
          <w:numId w:val="3"/>
        </w:numPr>
        <w:spacing w:before="100" w:beforeAutospacing="1" w:after="100" w:afterAutospacing="1" w:line="375" w:lineRule="atLeast"/>
        <w:ind w:left="645"/>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تعزيز الدافعية للتعلم وتوفير مشاركة افضل للتلاميذ في الدرس.</w:t>
      </w:r>
    </w:p>
    <w:p w:rsidR="00D43784" w:rsidRPr="00D43784" w:rsidRDefault="00D43784" w:rsidP="00D43784">
      <w:pPr>
        <w:numPr>
          <w:ilvl w:val="0"/>
          <w:numId w:val="3"/>
        </w:numPr>
        <w:spacing w:before="100" w:beforeAutospacing="1" w:after="100" w:afterAutospacing="1" w:line="375" w:lineRule="atLeast"/>
        <w:ind w:left="645"/>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تنمية مواقف ايجابية نحو استخدام المعلومات المكتسبة من الدرس.</w:t>
      </w:r>
    </w:p>
    <w:p w:rsidR="00D43784" w:rsidRPr="00D43784" w:rsidRDefault="00D43784" w:rsidP="00D43784">
      <w:pPr>
        <w:numPr>
          <w:ilvl w:val="0"/>
          <w:numId w:val="3"/>
        </w:numPr>
        <w:spacing w:before="100" w:beforeAutospacing="1" w:after="100" w:afterAutospacing="1" w:line="375" w:lineRule="atLeast"/>
        <w:ind w:left="645"/>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تطوير مهارات حل المشكلات المرتبطة بمضمون الدرس.</w:t>
      </w:r>
    </w:p>
    <w:p w:rsidR="00D43784" w:rsidRPr="00D43784" w:rsidRDefault="00D43784" w:rsidP="00D43784">
      <w:pPr>
        <w:numPr>
          <w:ilvl w:val="0"/>
          <w:numId w:val="3"/>
        </w:numPr>
        <w:spacing w:before="100" w:beforeAutospacing="1" w:after="100" w:afterAutospacing="1" w:line="375" w:lineRule="atLeast"/>
        <w:ind w:left="645"/>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توفير الممارسات العملية الاجرائية لاستخدامها في تطبيق المعلومات والمفاهيم في وضعيات اجتماعية وفي حل مشكلات الحياة الواقعية.</w:t>
      </w:r>
    </w:p>
    <w:p w:rsidR="00D43784" w:rsidRPr="00D43784" w:rsidRDefault="00D43784" w:rsidP="00D43784">
      <w:pPr>
        <w:spacing w:after="150" w:line="375" w:lineRule="atLeast"/>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وتجدر الإشارة الى ان اشتراك التلاميذ الفعلي في "المناقشة" يوجب على المعلم ان يأخذ بالاعتبار ضرورة تطوير نظرته الى المتعلمين والى طبيعة العمل المسهل لتوارد الأفكار وتبادلها. فالمناقشة عملية تعلم ناشطة، تؤمن تفاعل التلميذ والمعلم داخل الصف، وتسمح للمتعلمين بأن يكتشفوا أفكارهم الحقيقية بدلاً من ان يرددوا الأفكار المتداولة أمامهم.  </w:t>
      </w:r>
    </w:p>
    <w:p w:rsidR="00D43784" w:rsidRPr="00D43784" w:rsidRDefault="00D43784" w:rsidP="00D43784">
      <w:pPr>
        <w:spacing w:after="150" w:line="375" w:lineRule="atLeast"/>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b/>
          <w:bCs/>
          <w:color w:val="B22222"/>
          <w:sz w:val="28"/>
          <w:szCs w:val="28"/>
          <w:rtl/>
          <w:lang w:val="en"/>
        </w:rPr>
        <w:t xml:space="preserve">دور المعلم في هذه الطريقة </w:t>
      </w:r>
    </w:p>
    <w:p w:rsidR="00D43784" w:rsidRPr="00D43784" w:rsidRDefault="00D43784" w:rsidP="00D43784">
      <w:pPr>
        <w:spacing w:after="150" w:line="375" w:lineRule="atLeast"/>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ان تحليل المفاهيم المرتبطة بطريقة المناقشة والمرتكزة الى التفاعل والإجراءات، والأدوار، وبنية المجموعة وتماسكها، يقودنا الى الاستنتاج بأن للمعلم أدواراً متعددة، فحيناً يكون ملاحظاً أو مسجلاً (</w:t>
      </w:r>
      <w:r w:rsidRPr="00D43784">
        <w:rPr>
          <w:rFonts w:asciiTheme="majorBidi" w:eastAsia="Times New Roman" w:hAnsiTheme="majorBidi" w:cstheme="majorBidi"/>
          <w:color w:val="000000"/>
          <w:sz w:val="28"/>
          <w:szCs w:val="28"/>
          <w:lang w:val="en"/>
        </w:rPr>
        <w:t>Recorder</w:t>
      </w:r>
      <w:r w:rsidRPr="00D43784">
        <w:rPr>
          <w:rFonts w:asciiTheme="majorBidi" w:eastAsia="Times New Roman" w:hAnsiTheme="majorBidi" w:cstheme="majorBidi"/>
          <w:color w:val="000000"/>
          <w:sz w:val="28"/>
          <w:szCs w:val="28"/>
          <w:rtl/>
          <w:lang w:val="en"/>
        </w:rPr>
        <w:t>) يلعب دور المشارك الفعلي، واحياناً أخرى يتخذ دور القائد (</w:t>
      </w:r>
      <w:r w:rsidRPr="00D43784">
        <w:rPr>
          <w:rFonts w:asciiTheme="majorBidi" w:eastAsia="Times New Roman" w:hAnsiTheme="majorBidi" w:cstheme="majorBidi"/>
          <w:color w:val="000000"/>
          <w:sz w:val="28"/>
          <w:szCs w:val="28"/>
          <w:lang w:val="en"/>
        </w:rPr>
        <w:t>Leader</w:t>
      </w:r>
      <w:r w:rsidRPr="00D43784">
        <w:rPr>
          <w:rFonts w:asciiTheme="majorBidi" w:eastAsia="Times New Roman" w:hAnsiTheme="majorBidi" w:cstheme="majorBidi"/>
          <w:color w:val="000000"/>
          <w:sz w:val="28"/>
          <w:szCs w:val="28"/>
          <w:rtl/>
          <w:lang w:val="en"/>
        </w:rPr>
        <w:t>) أو دور المسهل (</w:t>
      </w:r>
      <w:r w:rsidRPr="00D43784">
        <w:rPr>
          <w:rFonts w:asciiTheme="majorBidi" w:eastAsia="Times New Roman" w:hAnsiTheme="majorBidi" w:cstheme="majorBidi"/>
          <w:color w:val="000000"/>
          <w:sz w:val="28"/>
          <w:szCs w:val="28"/>
          <w:lang w:val="en"/>
        </w:rPr>
        <w:t>Facilitator</w:t>
      </w:r>
      <w:r w:rsidRPr="00D43784">
        <w:rPr>
          <w:rFonts w:asciiTheme="majorBidi" w:eastAsia="Times New Roman" w:hAnsiTheme="majorBidi" w:cstheme="majorBidi"/>
          <w:color w:val="000000"/>
          <w:sz w:val="28"/>
          <w:szCs w:val="28"/>
          <w:rtl/>
          <w:lang w:val="en"/>
        </w:rPr>
        <w:t>) او دور الوسيط (</w:t>
      </w:r>
      <w:r w:rsidRPr="00D43784">
        <w:rPr>
          <w:rFonts w:asciiTheme="majorBidi" w:eastAsia="Times New Roman" w:hAnsiTheme="majorBidi" w:cstheme="majorBidi"/>
          <w:color w:val="000000"/>
          <w:sz w:val="28"/>
          <w:szCs w:val="28"/>
          <w:lang w:val="en"/>
        </w:rPr>
        <w:t>Mediator</w:t>
      </w:r>
      <w:r w:rsidRPr="00D43784">
        <w:rPr>
          <w:rFonts w:asciiTheme="majorBidi" w:eastAsia="Times New Roman" w:hAnsiTheme="majorBidi" w:cstheme="majorBidi"/>
          <w:color w:val="000000"/>
          <w:sz w:val="28"/>
          <w:szCs w:val="28"/>
          <w:rtl/>
          <w:lang w:val="en"/>
        </w:rPr>
        <w:t>) وهدفه من كل ذلك مساعدة التلاميذ على ان يفكروا بطريقة نقدية في خبراتهم، ويعملوا على اكتشاف المنظورات الأخرى (</w:t>
      </w:r>
      <w:r w:rsidRPr="00D43784">
        <w:rPr>
          <w:rFonts w:asciiTheme="majorBidi" w:eastAsia="Times New Roman" w:hAnsiTheme="majorBidi" w:cstheme="majorBidi"/>
          <w:color w:val="000000"/>
          <w:sz w:val="28"/>
          <w:szCs w:val="28"/>
          <w:lang w:val="en"/>
        </w:rPr>
        <w:t>Perspectives</w:t>
      </w:r>
      <w:r w:rsidRPr="00D43784">
        <w:rPr>
          <w:rFonts w:asciiTheme="majorBidi" w:eastAsia="Times New Roman" w:hAnsiTheme="majorBidi" w:cstheme="majorBidi"/>
          <w:color w:val="000000"/>
          <w:sz w:val="28"/>
          <w:szCs w:val="28"/>
          <w:rtl/>
          <w:lang w:val="en"/>
        </w:rPr>
        <w:t>) ويتوصلوا الى معرفة كيفية  اكتسابهم المعلومات وتثبيتها في مجال خبراتهم الشخصية.</w:t>
      </w:r>
    </w:p>
    <w:p w:rsidR="00D43784" w:rsidRPr="00D43784" w:rsidRDefault="00D43784" w:rsidP="00D43784">
      <w:pPr>
        <w:spacing w:after="150" w:line="375" w:lineRule="atLeast"/>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b/>
          <w:bCs/>
          <w:color w:val="000000"/>
          <w:sz w:val="28"/>
          <w:szCs w:val="28"/>
          <w:rtl/>
          <w:lang w:val="en"/>
        </w:rPr>
        <w:lastRenderedPageBreak/>
        <w:t>مواصفات</w:t>
      </w:r>
      <w:r w:rsidRPr="00D43784">
        <w:rPr>
          <w:rFonts w:asciiTheme="majorBidi" w:eastAsia="Times New Roman" w:hAnsiTheme="majorBidi" w:cstheme="majorBidi"/>
          <w:color w:val="000000"/>
          <w:sz w:val="28"/>
          <w:szCs w:val="28"/>
          <w:rtl/>
          <w:lang w:val="en"/>
        </w:rPr>
        <w:t xml:space="preserve"> </w:t>
      </w:r>
      <w:r w:rsidRPr="00D43784">
        <w:rPr>
          <w:rFonts w:asciiTheme="majorBidi" w:eastAsia="Times New Roman" w:hAnsiTheme="majorBidi" w:cstheme="majorBidi"/>
          <w:b/>
          <w:bCs/>
          <w:color w:val="000000"/>
          <w:sz w:val="28"/>
          <w:szCs w:val="28"/>
          <w:rtl/>
          <w:lang w:val="en"/>
        </w:rPr>
        <w:t>المعلم</w:t>
      </w:r>
      <w:r w:rsidRPr="00D43784">
        <w:rPr>
          <w:rFonts w:asciiTheme="majorBidi" w:eastAsia="Times New Roman" w:hAnsiTheme="majorBidi" w:cstheme="majorBidi"/>
          <w:color w:val="000000"/>
          <w:sz w:val="28"/>
          <w:szCs w:val="28"/>
          <w:rtl/>
          <w:lang w:val="en"/>
        </w:rPr>
        <w:t xml:space="preserve"> </w:t>
      </w:r>
      <w:r w:rsidRPr="00D43784">
        <w:rPr>
          <w:rFonts w:asciiTheme="majorBidi" w:eastAsia="Times New Roman" w:hAnsiTheme="majorBidi" w:cstheme="majorBidi"/>
          <w:b/>
          <w:bCs/>
          <w:color w:val="000000"/>
          <w:sz w:val="28"/>
          <w:szCs w:val="28"/>
          <w:rtl/>
          <w:lang w:val="en"/>
        </w:rPr>
        <w:t>الجيد</w:t>
      </w:r>
      <w:r w:rsidRPr="00D43784">
        <w:rPr>
          <w:rFonts w:asciiTheme="majorBidi" w:eastAsia="Times New Roman" w:hAnsiTheme="majorBidi" w:cstheme="majorBidi"/>
          <w:color w:val="000000"/>
          <w:sz w:val="28"/>
          <w:szCs w:val="28"/>
          <w:rtl/>
          <w:lang w:val="en"/>
        </w:rPr>
        <w:t xml:space="preserve"> </w:t>
      </w:r>
      <w:r w:rsidRPr="00D43784">
        <w:rPr>
          <w:rFonts w:asciiTheme="majorBidi" w:eastAsia="Times New Roman" w:hAnsiTheme="majorBidi" w:cstheme="majorBidi"/>
          <w:b/>
          <w:bCs/>
          <w:color w:val="000000"/>
          <w:sz w:val="28"/>
          <w:szCs w:val="28"/>
          <w:rtl/>
          <w:lang w:val="en"/>
        </w:rPr>
        <w:t>في</w:t>
      </w:r>
      <w:r w:rsidRPr="00D43784">
        <w:rPr>
          <w:rFonts w:asciiTheme="majorBidi" w:eastAsia="Times New Roman" w:hAnsiTheme="majorBidi" w:cstheme="majorBidi"/>
          <w:color w:val="000000"/>
          <w:sz w:val="28"/>
          <w:szCs w:val="28"/>
          <w:rtl/>
          <w:lang w:val="en"/>
        </w:rPr>
        <w:t xml:space="preserve"> </w:t>
      </w:r>
      <w:r w:rsidRPr="00D43784">
        <w:rPr>
          <w:rFonts w:asciiTheme="majorBidi" w:eastAsia="Times New Roman" w:hAnsiTheme="majorBidi" w:cstheme="majorBidi"/>
          <w:b/>
          <w:bCs/>
          <w:color w:val="000000"/>
          <w:sz w:val="28"/>
          <w:szCs w:val="28"/>
          <w:rtl/>
          <w:lang w:val="en"/>
        </w:rPr>
        <w:t>طريقة</w:t>
      </w:r>
      <w:r w:rsidRPr="00D43784">
        <w:rPr>
          <w:rFonts w:asciiTheme="majorBidi" w:eastAsia="Times New Roman" w:hAnsiTheme="majorBidi" w:cstheme="majorBidi"/>
          <w:color w:val="000000"/>
          <w:sz w:val="28"/>
          <w:szCs w:val="28"/>
          <w:rtl/>
          <w:lang w:val="en"/>
        </w:rPr>
        <w:t xml:space="preserve"> </w:t>
      </w:r>
      <w:r w:rsidRPr="00D43784">
        <w:rPr>
          <w:rFonts w:asciiTheme="majorBidi" w:eastAsia="Times New Roman" w:hAnsiTheme="majorBidi" w:cstheme="majorBidi"/>
          <w:b/>
          <w:bCs/>
          <w:color w:val="000000"/>
          <w:sz w:val="28"/>
          <w:szCs w:val="28"/>
          <w:rtl/>
          <w:lang w:val="en"/>
        </w:rPr>
        <w:t>المناقشة</w:t>
      </w:r>
    </w:p>
    <w:p w:rsidR="00D43784" w:rsidRPr="00D43784" w:rsidRDefault="00D43784" w:rsidP="00D43784">
      <w:pPr>
        <w:spacing w:after="150" w:line="375" w:lineRule="atLeast"/>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ان رأي المعلم بهذه الطريقة واقتناعه بها هما الدعامة الأساسية لنجاحها، بالإضافة الى تمتعه بمهارات أساسية في التواصل والنقاش والمداخلات وادارة الموارد البشرية والتشجيع. كما ينبغي على المعلم ان تتولد لديه قناعات راسخة بقدرات المتعلمين وطاقاتهم وبضرورة مساعدتهم على ان يطوروا أنفسهم من خلال النقاش والتفكير النقدي والتحليل.</w:t>
      </w:r>
    </w:p>
    <w:p w:rsidR="00D43784" w:rsidRPr="00D43784" w:rsidRDefault="00D43784" w:rsidP="00D43784">
      <w:pPr>
        <w:spacing w:after="150" w:line="375" w:lineRule="atLeast"/>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b/>
          <w:bCs/>
          <w:color w:val="B22222"/>
          <w:sz w:val="28"/>
          <w:szCs w:val="28"/>
          <w:rtl/>
          <w:lang w:val="en"/>
        </w:rPr>
        <w:t>مواصفات</w:t>
      </w:r>
      <w:r w:rsidRPr="00D43784">
        <w:rPr>
          <w:rFonts w:asciiTheme="majorBidi" w:eastAsia="Times New Roman" w:hAnsiTheme="majorBidi" w:cstheme="majorBidi"/>
          <w:color w:val="B22222"/>
          <w:sz w:val="28"/>
          <w:szCs w:val="28"/>
          <w:rtl/>
          <w:lang w:val="en"/>
        </w:rPr>
        <w:t xml:space="preserve"> </w:t>
      </w:r>
      <w:r w:rsidRPr="00D43784">
        <w:rPr>
          <w:rFonts w:asciiTheme="majorBidi" w:eastAsia="Times New Roman" w:hAnsiTheme="majorBidi" w:cstheme="majorBidi"/>
          <w:b/>
          <w:bCs/>
          <w:color w:val="B22222"/>
          <w:sz w:val="28"/>
          <w:szCs w:val="28"/>
          <w:rtl/>
          <w:lang w:val="en"/>
        </w:rPr>
        <w:t>النقاش</w:t>
      </w:r>
      <w:r w:rsidRPr="00D43784">
        <w:rPr>
          <w:rFonts w:asciiTheme="majorBidi" w:eastAsia="Times New Roman" w:hAnsiTheme="majorBidi" w:cstheme="majorBidi"/>
          <w:color w:val="B22222"/>
          <w:sz w:val="28"/>
          <w:szCs w:val="28"/>
          <w:rtl/>
          <w:lang w:val="en"/>
        </w:rPr>
        <w:t xml:space="preserve"> </w:t>
      </w:r>
      <w:r w:rsidRPr="00D43784">
        <w:rPr>
          <w:rFonts w:asciiTheme="majorBidi" w:eastAsia="Times New Roman" w:hAnsiTheme="majorBidi" w:cstheme="majorBidi"/>
          <w:b/>
          <w:bCs/>
          <w:color w:val="B22222"/>
          <w:sz w:val="28"/>
          <w:szCs w:val="28"/>
          <w:rtl/>
          <w:lang w:val="en"/>
        </w:rPr>
        <w:t>الجيد</w:t>
      </w:r>
      <w:bookmarkStart w:id="0" w:name="_GoBack"/>
      <w:bookmarkEnd w:id="0"/>
    </w:p>
    <w:p w:rsidR="00D43784" w:rsidRPr="00D43784" w:rsidRDefault="00D43784" w:rsidP="00D43784">
      <w:pPr>
        <w:spacing w:after="150" w:line="375" w:lineRule="atLeast"/>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عند التكلم على المناقشة الجيدة، لا بد من التعرض الى ثلاثة مستويات متدرجة لاستثمار فاعلية هذه الطريقة ولتحقيق أهدافها.</w:t>
      </w:r>
    </w:p>
    <w:p w:rsidR="00D43784" w:rsidRPr="00D43784" w:rsidRDefault="00D43784" w:rsidP="00D43784">
      <w:pPr>
        <w:spacing w:after="150" w:line="375" w:lineRule="atLeast"/>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b/>
          <w:bCs/>
          <w:color w:val="000000"/>
          <w:sz w:val="28"/>
          <w:szCs w:val="28"/>
          <w:rtl/>
          <w:lang w:val="en"/>
        </w:rPr>
        <w:t>1- التحضير</w:t>
      </w:r>
      <w:r w:rsidRPr="00D43784">
        <w:rPr>
          <w:rFonts w:asciiTheme="majorBidi" w:eastAsia="Times New Roman" w:hAnsiTheme="majorBidi" w:cstheme="majorBidi"/>
          <w:color w:val="000000"/>
          <w:sz w:val="28"/>
          <w:szCs w:val="28"/>
          <w:rtl/>
          <w:lang w:val="en"/>
        </w:rPr>
        <w:t xml:space="preserve"> </w:t>
      </w:r>
      <w:r w:rsidRPr="00D43784">
        <w:rPr>
          <w:rFonts w:asciiTheme="majorBidi" w:eastAsia="Times New Roman" w:hAnsiTheme="majorBidi" w:cstheme="majorBidi"/>
          <w:b/>
          <w:bCs/>
          <w:color w:val="000000"/>
          <w:sz w:val="28"/>
          <w:szCs w:val="28"/>
          <w:rtl/>
          <w:lang w:val="en"/>
        </w:rPr>
        <w:t>للمناقشة</w:t>
      </w:r>
    </w:p>
    <w:p w:rsidR="00D43784" w:rsidRPr="00D43784" w:rsidRDefault="00D43784" w:rsidP="00D43784">
      <w:pPr>
        <w:spacing w:after="150" w:line="375" w:lineRule="atLeast"/>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وتتطلب وضع الهدف العام ثم الأهداف التعلمية المرجوة من المناقشة اخذين بالاعتبار استعدادات المتعلمين للنقاش وتبادل الأفكار. ثم يتم تقرير المجموعات وعدد اعضاء كل مجموعة.</w:t>
      </w:r>
    </w:p>
    <w:p w:rsidR="00D43784" w:rsidRPr="00D43784" w:rsidRDefault="00D43784" w:rsidP="00D43784">
      <w:pPr>
        <w:spacing w:after="150" w:line="375" w:lineRule="atLeast"/>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b/>
          <w:bCs/>
          <w:color w:val="000000"/>
          <w:sz w:val="28"/>
          <w:szCs w:val="28"/>
          <w:rtl/>
          <w:lang w:val="en"/>
        </w:rPr>
        <w:t>2-</w:t>
      </w:r>
      <w:r w:rsidRPr="00D43784">
        <w:rPr>
          <w:rFonts w:asciiTheme="majorBidi" w:eastAsia="Times New Roman" w:hAnsiTheme="majorBidi" w:cstheme="majorBidi"/>
          <w:color w:val="000000"/>
          <w:sz w:val="28"/>
          <w:szCs w:val="28"/>
          <w:rtl/>
          <w:lang w:val="en"/>
        </w:rPr>
        <w:t xml:space="preserve"> </w:t>
      </w:r>
      <w:r w:rsidRPr="00D43784">
        <w:rPr>
          <w:rFonts w:asciiTheme="majorBidi" w:eastAsia="Times New Roman" w:hAnsiTheme="majorBidi" w:cstheme="majorBidi"/>
          <w:b/>
          <w:bCs/>
          <w:color w:val="000000"/>
          <w:sz w:val="28"/>
          <w:szCs w:val="28"/>
          <w:rtl/>
          <w:lang w:val="en"/>
        </w:rPr>
        <w:t>تنفيذ</w:t>
      </w:r>
      <w:r w:rsidRPr="00D43784">
        <w:rPr>
          <w:rFonts w:asciiTheme="majorBidi" w:eastAsia="Times New Roman" w:hAnsiTheme="majorBidi" w:cstheme="majorBidi"/>
          <w:color w:val="000000"/>
          <w:sz w:val="28"/>
          <w:szCs w:val="28"/>
          <w:rtl/>
          <w:lang w:val="en"/>
        </w:rPr>
        <w:t xml:space="preserve"> </w:t>
      </w:r>
      <w:r w:rsidRPr="00D43784">
        <w:rPr>
          <w:rFonts w:asciiTheme="majorBidi" w:eastAsia="Times New Roman" w:hAnsiTheme="majorBidi" w:cstheme="majorBidi"/>
          <w:b/>
          <w:bCs/>
          <w:color w:val="000000"/>
          <w:sz w:val="28"/>
          <w:szCs w:val="28"/>
          <w:rtl/>
          <w:lang w:val="en"/>
        </w:rPr>
        <w:t>المناقشة</w:t>
      </w:r>
    </w:p>
    <w:p w:rsidR="00D43784" w:rsidRPr="00D43784" w:rsidRDefault="00D43784" w:rsidP="00D43784">
      <w:pPr>
        <w:spacing w:after="150" w:line="375" w:lineRule="atLeast"/>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ان أول خطوة عند التنفيذ هي ان يبادر المعلم الى جذب انتباه المتعلمين باستخدام التقنية التي يراها مناسبة، كالترحيب والقاء التحية او القاء السلام او النحنحة او اشارة صغيرة...ثم يوضح هدف اللقاء وأهميته ، ويربط ذلك بالمعلومات السابقة والخبرات الماضية وبالخطوات المستقبلية. ثم يذكر المتعلمين بأصول النقاش وقواعده، ويستخرج الأسئلة او المحاور الرئيسية موضوع النقاش. وان المهمة الأصعب التي يواجهها المعلم هي في قدرته على فهم النقاش واستراتيجياته بشكل جيد كي يسمح للجميع بالمشاركة العادلة والمتوازنة وتبادل الأفكار بالإضافة الى صعوبة أخرى تتمثل في مهاراته لرفع مستوى النقاش وتعديل مساره وتوجيهه نحو الغاية المنشودة منه إذا لزم الأمر.</w:t>
      </w:r>
    </w:p>
    <w:p w:rsidR="00D43784" w:rsidRPr="00D43784" w:rsidRDefault="00D43784" w:rsidP="00D43784">
      <w:pPr>
        <w:spacing w:after="150" w:line="375" w:lineRule="atLeast"/>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b/>
          <w:bCs/>
          <w:color w:val="000000"/>
          <w:sz w:val="28"/>
          <w:szCs w:val="28"/>
          <w:rtl/>
          <w:lang w:val="en"/>
        </w:rPr>
        <w:t>3- ختام</w:t>
      </w:r>
      <w:r w:rsidRPr="00D43784">
        <w:rPr>
          <w:rFonts w:asciiTheme="majorBidi" w:eastAsia="Times New Roman" w:hAnsiTheme="majorBidi" w:cstheme="majorBidi"/>
          <w:color w:val="000000"/>
          <w:sz w:val="28"/>
          <w:szCs w:val="28"/>
          <w:rtl/>
          <w:lang w:val="en"/>
        </w:rPr>
        <w:t xml:space="preserve"> </w:t>
      </w:r>
      <w:r w:rsidRPr="00D43784">
        <w:rPr>
          <w:rFonts w:asciiTheme="majorBidi" w:eastAsia="Times New Roman" w:hAnsiTheme="majorBidi" w:cstheme="majorBidi"/>
          <w:b/>
          <w:bCs/>
          <w:color w:val="000000"/>
          <w:sz w:val="28"/>
          <w:szCs w:val="28"/>
          <w:rtl/>
          <w:lang w:val="en"/>
        </w:rPr>
        <w:t>المناقشة</w:t>
      </w:r>
    </w:p>
    <w:p w:rsidR="00D43784" w:rsidRPr="00D43784" w:rsidRDefault="00D43784" w:rsidP="00D43784">
      <w:pPr>
        <w:spacing w:after="150" w:line="375" w:lineRule="atLeast"/>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قبل اختتام المناقشة يتوجب على المعلم ان يكون حذراً في إدارة الوقت،و يلخص الحوار، ويبين مدى تقدم الأفراد في الوصول الى الهدف، ويربط ما اكتسبوه مؤخراً بالمعارف السابقة. وعليه أن يحدد أخيراً كل ما يحتاج المتعلمون الى معرفته ويعين المهام والأعمال المطلوبة منهم قبل موعد الاجتماع التالي.</w:t>
      </w:r>
    </w:p>
    <w:p w:rsidR="00D43784" w:rsidRPr="00D43784" w:rsidRDefault="00D43784" w:rsidP="00D43784">
      <w:pPr>
        <w:spacing w:after="150" w:line="375" w:lineRule="atLeast"/>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b/>
          <w:bCs/>
          <w:color w:val="B22222"/>
          <w:sz w:val="28"/>
          <w:szCs w:val="28"/>
          <w:rtl/>
          <w:lang w:val="en"/>
        </w:rPr>
        <w:t>كيف</w:t>
      </w:r>
      <w:r w:rsidRPr="00D43784">
        <w:rPr>
          <w:rFonts w:asciiTheme="majorBidi" w:eastAsia="Times New Roman" w:hAnsiTheme="majorBidi" w:cstheme="majorBidi"/>
          <w:color w:val="B22222"/>
          <w:sz w:val="28"/>
          <w:szCs w:val="28"/>
          <w:rtl/>
          <w:lang w:val="en"/>
        </w:rPr>
        <w:t xml:space="preserve"> </w:t>
      </w:r>
      <w:r w:rsidRPr="00D43784">
        <w:rPr>
          <w:rFonts w:asciiTheme="majorBidi" w:eastAsia="Times New Roman" w:hAnsiTheme="majorBidi" w:cstheme="majorBidi"/>
          <w:b/>
          <w:bCs/>
          <w:color w:val="B22222"/>
          <w:sz w:val="28"/>
          <w:szCs w:val="28"/>
          <w:rtl/>
          <w:lang w:val="en"/>
        </w:rPr>
        <w:t>تدير</w:t>
      </w:r>
      <w:r w:rsidRPr="00D43784">
        <w:rPr>
          <w:rFonts w:asciiTheme="majorBidi" w:eastAsia="Times New Roman" w:hAnsiTheme="majorBidi" w:cstheme="majorBidi"/>
          <w:color w:val="B22222"/>
          <w:sz w:val="28"/>
          <w:szCs w:val="28"/>
          <w:rtl/>
          <w:lang w:val="en"/>
        </w:rPr>
        <w:t xml:space="preserve"> </w:t>
      </w:r>
      <w:r w:rsidRPr="00D43784">
        <w:rPr>
          <w:rFonts w:asciiTheme="majorBidi" w:eastAsia="Times New Roman" w:hAnsiTheme="majorBidi" w:cstheme="majorBidi"/>
          <w:b/>
          <w:bCs/>
          <w:color w:val="B22222"/>
          <w:sz w:val="28"/>
          <w:szCs w:val="28"/>
          <w:rtl/>
          <w:lang w:val="en"/>
        </w:rPr>
        <w:t>حلقة "مناقشة"؟</w:t>
      </w:r>
    </w:p>
    <w:p w:rsidR="00D43784" w:rsidRPr="00D43784" w:rsidRDefault="00D43784" w:rsidP="00D43784">
      <w:pPr>
        <w:spacing w:after="150" w:line="375" w:lineRule="atLeast"/>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باختصار كلي، إن الخطوات التالية قد تساعدك كثيراً في ادارة نقاش المجموعة الصغيرة اذا ما كلفت بإدارتها.</w:t>
      </w:r>
    </w:p>
    <w:p w:rsidR="00D43784" w:rsidRPr="00D43784" w:rsidRDefault="00D43784" w:rsidP="00D43784">
      <w:pPr>
        <w:spacing w:after="150" w:line="375" w:lineRule="atLeast"/>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 كيف تدير حلقة "مناقشة":</w:t>
      </w:r>
    </w:p>
    <w:p w:rsidR="00D43784" w:rsidRPr="00D43784" w:rsidRDefault="00D43784" w:rsidP="00D43784">
      <w:pPr>
        <w:numPr>
          <w:ilvl w:val="0"/>
          <w:numId w:val="4"/>
        </w:numPr>
        <w:spacing w:before="100" w:beforeAutospacing="1" w:after="100" w:afterAutospacing="1" w:line="375" w:lineRule="atLeast"/>
        <w:ind w:left="645"/>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اجتذب انتباه المتعلمين واهتمامهم.</w:t>
      </w:r>
    </w:p>
    <w:p w:rsidR="00D43784" w:rsidRPr="00D43784" w:rsidRDefault="00D43784" w:rsidP="00D43784">
      <w:pPr>
        <w:numPr>
          <w:ilvl w:val="0"/>
          <w:numId w:val="4"/>
        </w:numPr>
        <w:spacing w:before="100" w:beforeAutospacing="1" w:after="100" w:afterAutospacing="1" w:line="375" w:lineRule="atLeast"/>
        <w:ind w:left="645"/>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بلغ المتعلمين بهدف المناقشة وبأهميتها وبحدودها.</w:t>
      </w:r>
    </w:p>
    <w:p w:rsidR="00D43784" w:rsidRPr="00D43784" w:rsidRDefault="00D43784" w:rsidP="00D43784">
      <w:pPr>
        <w:numPr>
          <w:ilvl w:val="0"/>
          <w:numId w:val="4"/>
        </w:numPr>
        <w:spacing w:before="100" w:beforeAutospacing="1" w:after="100" w:afterAutospacing="1" w:line="375" w:lineRule="atLeast"/>
        <w:ind w:left="645"/>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lastRenderedPageBreak/>
        <w:t>اربط معلومات المتعلمين وخبراتهم السابقة بالموضوع او بما سيتعلمونه.</w:t>
      </w:r>
    </w:p>
    <w:p w:rsidR="00D43784" w:rsidRPr="00D43784" w:rsidRDefault="00D43784" w:rsidP="00D43784">
      <w:pPr>
        <w:numPr>
          <w:ilvl w:val="0"/>
          <w:numId w:val="4"/>
        </w:numPr>
        <w:spacing w:before="100" w:beforeAutospacing="1" w:after="100" w:afterAutospacing="1" w:line="375" w:lineRule="atLeast"/>
        <w:ind w:left="645"/>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ذكر أعضاء مجموعة المناقشة)المشاركين) بقواعد المناقشة الجيدة.</w:t>
      </w:r>
    </w:p>
    <w:p w:rsidR="00D43784" w:rsidRPr="00D43784" w:rsidRDefault="00D43784" w:rsidP="00D43784">
      <w:pPr>
        <w:numPr>
          <w:ilvl w:val="0"/>
          <w:numId w:val="4"/>
        </w:numPr>
        <w:spacing w:before="100" w:beforeAutospacing="1" w:after="100" w:afterAutospacing="1" w:line="375" w:lineRule="atLeast"/>
        <w:ind w:left="645"/>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عيّن محركاً (قائداً) للمجموعة ومسجلاً اذا كانت المجموعة صغيرة العدد.</w:t>
      </w:r>
    </w:p>
    <w:p w:rsidR="00D43784" w:rsidRPr="00D43784" w:rsidRDefault="00D43784" w:rsidP="00D43784">
      <w:pPr>
        <w:numPr>
          <w:ilvl w:val="0"/>
          <w:numId w:val="4"/>
        </w:numPr>
        <w:spacing w:before="100" w:beforeAutospacing="1" w:after="100" w:afterAutospacing="1" w:line="375" w:lineRule="atLeast"/>
        <w:ind w:left="645"/>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نظم وراقب المشاركة والاستيعاب.</w:t>
      </w:r>
    </w:p>
    <w:p w:rsidR="00D43784" w:rsidRPr="00D43784" w:rsidRDefault="00D43784" w:rsidP="00D43784">
      <w:pPr>
        <w:numPr>
          <w:ilvl w:val="0"/>
          <w:numId w:val="4"/>
        </w:numPr>
        <w:spacing w:before="100" w:beforeAutospacing="1" w:after="100" w:afterAutospacing="1" w:line="375" w:lineRule="atLeast"/>
        <w:ind w:left="645"/>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اربط ما تم مناقشته بالمعرفة السابقة.</w:t>
      </w:r>
    </w:p>
    <w:p w:rsidR="00D43784" w:rsidRPr="00D43784" w:rsidRDefault="00D43784" w:rsidP="00D43784">
      <w:pPr>
        <w:numPr>
          <w:ilvl w:val="0"/>
          <w:numId w:val="4"/>
        </w:numPr>
        <w:spacing w:before="100" w:beforeAutospacing="1" w:after="100" w:afterAutospacing="1" w:line="375" w:lineRule="atLeast"/>
        <w:ind w:left="645"/>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اربط النقاش بما سيحصل تالياً (تتوقع حدوثه) وحاول :</w:t>
      </w:r>
    </w:p>
    <w:p w:rsidR="00D43784" w:rsidRPr="00D43784" w:rsidRDefault="00D43784" w:rsidP="00D43784">
      <w:pPr>
        <w:numPr>
          <w:ilvl w:val="0"/>
          <w:numId w:val="5"/>
        </w:numPr>
        <w:spacing w:before="100" w:beforeAutospacing="1" w:after="100" w:afterAutospacing="1" w:line="375" w:lineRule="atLeast"/>
        <w:ind w:left="645"/>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ان تثير تفكير المتعلمين</w:t>
      </w:r>
    </w:p>
    <w:p w:rsidR="00D43784" w:rsidRPr="00D43784" w:rsidRDefault="00D43784" w:rsidP="00D43784">
      <w:pPr>
        <w:numPr>
          <w:ilvl w:val="0"/>
          <w:numId w:val="5"/>
        </w:numPr>
        <w:spacing w:before="100" w:beforeAutospacing="1" w:after="100" w:afterAutospacing="1" w:line="375" w:lineRule="atLeast"/>
        <w:ind w:left="645"/>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ان تسيطر على ذاتك في أثناء الحديث وفي الوقت المخصص لك</w:t>
      </w:r>
    </w:p>
    <w:p w:rsidR="00D43784" w:rsidRPr="00D43784" w:rsidRDefault="00D43784" w:rsidP="00D43784">
      <w:pPr>
        <w:numPr>
          <w:ilvl w:val="0"/>
          <w:numId w:val="5"/>
        </w:numPr>
        <w:spacing w:before="100" w:beforeAutospacing="1" w:after="100" w:afterAutospacing="1" w:line="375" w:lineRule="atLeast"/>
        <w:ind w:left="645"/>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ان تكون عند الضرورة مسهلاً للتعلم او خبيراً في العلاقات الإنسانية، او شارحاً وموضحاً، او ملخصاً.</w:t>
      </w:r>
    </w:p>
    <w:p w:rsidR="00D43784" w:rsidRPr="00D43784" w:rsidRDefault="00D43784" w:rsidP="00D43784">
      <w:pPr>
        <w:numPr>
          <w:ilvl w:val="0"/>
          <w:numId w:val="5"/>
        </w:numPr>
        <w:spacing w:before="100" w:beforeAutospacing="1" w:after="100" w:afterAutospacing="1" w:line="375" w:lineRule="atLeast"/>
        <w:ind w:left="645"/>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ان تحسّن مهارات التواصل بين المجموعة</w:t>
      </w:r>
    </w:p>
    <w:p w:rsidR="00D43784" w:rsidRPr="00D43784" w:rsidRDefault="00D43784" w:rsidP="00D43784">
      <w:pPr>
        <w:numPr>
          <w:ilvl w:val="0"/>
          <w:numId w:val="5"/>
        </w:numPr>
        <w:spacing w:before="100" w:beforeAutospacing="1" w:after="100" w:afterAutospacing="1" w:line="375" w:lineRule="atLeast"/>
        <w:ind w:left="645"/>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ان تكون ديمقراطياً وعادلاً.</w:t>
      </w:r>
    </w:p>
    <w:p w:rsidR="00D43784" w:rsidRPr="00D43784" w:rsidRDefault="00D43784" w:rsidP="00D43784">
      <w:pPr>
        <w:numPr>
          <w:ilvl w:val="0"/>
          <w:numId w:val="5"/>
        </w:numPr>
        <w:spacing w:before="100" w:beforeAutospacing="1" w:after="100" w:afterAutospacing="1" w:line="375" w:lineRule="atLeast"/>
        <w:ind w:left="645"/>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أن تعين المكان وترتبه وتوزع الأمكنة وتحدد الوقت، على ان يلي ذلك وضع تصور لخطط المناقشة.</w:t>
      </w:r>
    </w:p>
    <w:p w:rsidR="00D43784" w:rsidRPr="00D43784" w:rsidRDefault="00D43784" w:rsidP="00D43784">
      <w:pPr>
        <w:numPr>
          <w:ilvl w:val="0"/>
          <w:numId w:val="5"/>
        </w:numPr>
        <w:spacing w:before="100" w:beforeAutospacing="1" w:after="100" w:afterAutospacing="1" w:line="375" w:lineRule="atLeast"/>
        <w:ind w:left="645"/>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 xml:space="preserve">اطلب رأي المشاركين أخيرا بالمناقشة ككل. </w:t>
      </w:r>
    </w:p>
    <w:p w:rsidR="00D43784" w:rsidRPr="00D43784" w:rsidRDefault="00D43784" w:rsidP="00D43784">
      <w:pPr>
        <w:spacing w:after="150" w:line="375" w:lineRule="atLeast"/>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b/>
          <w:bCs/>
          <w:color w:val="B22222"/>
          <w:sz w:val="28"/>
          <w:szCs w:val="28"/>
          <w:rtl/>
          <w:lang w:val="en"/>
        </w:rPr>
        <w:t xml:space="preserve">المميزات التربوية والمهنية لطريقة المناقشة </w:t>
      </w:r>
    </w:p>
    <w:p w:rsidR="00D43784" w:rsidRPr="00D43784" w:rsidRDefault="00D43784" w:rsidP="00D43784">
      <w:pPr>
        <w:spacing w:after="150" w:line="375" w:lineRule="atLeast"/>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سنتعرض عند الحديث عن المميزات التربوية والمهنية لطريقة النقاش الى تأثيراتها في عمل كل من المعلمين والمتعلمين ومدى ملاءمتها لحاجات الفئة الأولى الشخصية والتعليمية والمهنية ولحاجات الفئة الثانية التعلمية والشخصية والاجتماعية.</w:t>
      </w:r>
    </w:p>
    <w:p w:rsidR="00D43784" w:rsidRPr="00D43784" w:rsidRDefault="00D43784" w:rsidP="00D43784">
      <w:pPr>
        <w:spacing w:after="150" w:line="375" w:lineRule="atLeast"/>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فمن حسنات هذه الطريقة على المعلمين هي في ملاءمتها لحاجات المعلم الشخصية الى التخطيط وادارة المجموعات وادارة النقاش، بالإضافة الى حاجته الى التنظيم والبحث عن الاختلاف والتغيير والمشاركة والتعاطف والى تجنب الخجل والفشل والحيرة والاستهزاء. ومن الناحية الوظيفية والمهنية فإنها تلبي حاجة المعلم الى إقامة علاقات جيدة مع تلاميذه وحاجته الى نجاحهم ومساعدتهم أكاديمياً واجتماعياً وإكسابهم مهارات التفكير النقدي للمعلومات والأفكار لإصدار الأحكام والقرارات وللقيام بأدوارهم الاجتماعية.</w:t>
      </w:r>
    </w:p>
    <w:p w:rsidR="00D43784" w:rsidRPr="00D43784" w:rsidRDefault="00D43784" w:rsidP="00D43784">
      <w:pPr>
        <w:spacing w:after="150" w:line="375" w:lineRule="atLeast"/>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ومن حسناتها بالنسبة الى المتعلمين تلبية حاجاتهم الى اكتساب المعارف والمعلومات، والى احترام الآخرين وموافقتهم والتوافق معهم، والفوز بإعجاب الآخرين والحاجة الى المساعدة والتعاون والاعتماد على الآخر.</w:t>
      </w:r>
    </w:p>
    <w:p w:rsidR="00D43784" w:rsidRPr="00D43784" w:rsidRDefault="00D43784" w:rsidP="00D43784">
      <w:pPr>
        <w:spacing w:after="150" w:line="375" w:lineRule="atLeast"/>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وتبدو هذه الطريقة بالنسبة الى موراي (</w:t>
      </w:r>
      <w:r w:rsidRPr="00D43784">
        <w:rPr>
          <w:rFonts w:asciiTheme="majorBidi" w:eastAsia="Times New Roman" w:hAnsiTheme="majorBidi" w:cstheme="majorBidi"/>
          <w:color w:val="000000"/>
          <w:sz w:val="28"/>
          <w:szCs w:val="28"/>
          <w:lang w:val="en"/>
        </w:rPr>
        <w:t>Murray</w:t>
      </w:r>
      <w:r w:rsidRPr="00D43784">
        <w:rPr>
          <w:rFonts w:asciiTheme="majorBidi" w:eastAsia="Times New Roman" w:hAnsiTheme="majorBidi" w:cstheme="majorBidi"/>
          <w:color w:val="000000"/>
          <w:sz w:val="28"/>
          <w:szCs w:val="28"/>
          <w:rtl/>
          <w:lang w:val="en"/>
        </w:rPr>
        <w:t>) جيدة وملائمة للمتعلمين الذين يتصفون بخصائص معينة وبحاجات مثل:</w:t>
      </w:r>
    </w:p>
    <w:p w:rsidR="00D43784" w:rsidRPr="00D43784" w:rsidRDefault="00D43784" w:rsidP="00D43784">
      <w:pPr>
        <w:numPr>
          <w:ilvl w:val="0"/>
          <w:numId w:val="6"/>
        </w:numPr>
        <w:spacing w:before="100" w:beforeAutospacing="1" w:after="100" w:afterAutospacing="1" w:line="375" w:lineRule="atLeast"/>
        <w:ind w:left="645"/>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الحاجة إلى العرض (</w:t>
      </w:r>
      <w:r w:rsidRPr="00D43784">
        <w:rPr>
          <w:rFonts w:asciiTheme="majorBidi" w:eastAsia="Times New Roman" w:hAnsiTheme="majorBidi" w:cstheme="majorBidi"/>
          <w:color w:val="000000"/>
          <w:sz w:val="28"/>
          <w:szCs w:val="28"/>
          <w:lang w:val="en"/>
        </w:rPr>
        <w:t>Exposition</w:t>
      </w:r>
      <w:r w:rsidRPr="00D43784">
        <w:rPr>
          <w:rFonts w:asciiTheme="majorBidi" w:eastAsia="Times New Roman" w:hAnsiTheme="majorBidi" w:cstheme="majorBidi"/>
          <w:color w:val="000000"/>
          <w:sz w:val="28"/>
          <w:szCs w:val="28"/>
          <w:rtl/>
          <w:lang w:val="en"/>
        </w:rPr>
        <w:t>) من خلال إعطاء المعلومات إلى الآخرين.</w:t>
      </w:r>
    </w:p>
    <w:p w:rsidR="00D43784" w:rsidRPr="00D43784" w:rsidRDefault="00D43784" w:rsidP="00D43784">
      <w:pPr>
        <w:numPr>
          <w:ilvl w:val="0"/>
          <w:numId w:val="6"/>
        </w:numPr>
        <w:spacing w:before="100" w:beforeAutospacing="1" w:after="100" w:afterAutospacing="1" w:line="375" w:lineRule="atLeast"/>
        <w:ind w:left="645"/>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الحاجة إلى الاستعراض (</w:t>
      </w:r>
      <w:r w:rsidRPr="00D43784">
        <w:rPr>
          <w:rFonts w:asciiTheme="majorBidi" w:eastAsia="Times New Roman" w:hAnsiTheme="majorBidi" w:cstheme="majorBidi"/>
          <w:color w:val="000000"/>
          <w:sz w:val="28"/>
          <w:szCs w:val="28"/>
          <w:lang w:val="en"/>
        </w:rPr>
        <w:t>Exhibition</w:t>
      </w:r>
      <w:r w:rsidRPr="00D43784">
        <w:rPr>
          <w:rFonts w:asciiTheme="majorBidi" w:eastAsia="Times New Roman" w:hAnsiTheme="majorBidi" w:cstheme="majorBidi"/>
          <w:color w:val="000000"/>
          <w:sz w:val="28"/>
          <w:szCs w:val="28"/>
          <w:rtl/>
          <w:lang w:val="en"/>
        </w:rPr>
        <w:t>) من خلال جذب انتياه الآخرين إليهم.</w:t>
      </w:r>
    </w:p>
    <w:p w:rsidR="00D43784" w:rsidRPr="00D43784" w:rsidRDefault="00D43784" w:rsidP="00D43784">
      <w:pPr>
        <w:numPr>
          <w:ilvl w:val="0"/>
          <w:numId w:val="6"/>
        </w:numPr>
        <w:spacing w:before="100" w:beforeAutospacing="1" w:after="100" w:afterAutospacing="1" w:line="375" w:lineRule="atLeast"/>
        <w:ind w:left="645"/>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الحاجة الى التمايز  (</w:t>
      </w:r>
      <w:r w:rsidRPr="00D43784">
        <w:rPr>
          <w:rFonts w:asciiTheme="majorBidi" w:eastAsia="Times New Roman" w:hAnsiTheme="majorBidi" w:cstheme="majorBidi"/>
          <w:color w:val="000000"/>
          <w:sz w:val="28"/>
          <w:szCs w:val="28"/>
          <w:lang w:val="en"/>
        </w:rPr>
        <w:t>Cognizance</w:t>
      </w:r>
      <w:r w:rsidRPr="00D43784">
        <w:rPr>
          <w:rFonts w:asciiTheme="majorBidi" w:eastAsia="Times New Roman" w:hAnsiTheme="majorBidi" w:cstheme="majorBidi"/>
          <w:color w:val="000000"/>
          <w:sz w:val="28"/>
          <w:szCs w:val="28"/>
          <w:rtl/>
          <w:lang w:val="en"/>
        </w:rPr>
        <w:t>) من اجل الحصول على كلمات المديح والتقدير.</w:t>
      </w:r>
    </w:p>
    <w:p w:rsidR="00D43784" w:rsidRPr="00D43784" w:rsidRDefault="00D43784" w:rsidP="00D43784">
      <w:pPr>
        <w:numPr>
          <w:ilvl w:val="0"/>
          <w:numId w:val="6"/>
        </w:numPr>
        <w:spacing w:before="100" w:beforeAutospacing="1" w:after="100" w:afterAutospacing="1" w:line="375" w:lineRule="atLeast"/>
        <w:ind w:left="645"/>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lastRenderedPageBreak/>
        <w:t>الحاجة إلى السيطرة (</w:t>
      </w:r>
      <w:r w:rsidRPr="00D43784">
        <w:rPr>
          <w:rFonts w:asciiTheme="majorBidi" w:eastAsia="Times New Roman" w:hAnsiTheme="majorBidi" w:cstheme="majorBidi"/>
          <w:color w:val="000000"/>
          <w:sz w:val="28"/>
          <w:szCs w:val="28"/>
          <w:lang w:val="en"/>
        </w:rPr>
        <w:t>Control</w:t>
      </w:r>
      <w:r w:rsidRPr="00D43784">
        <w:rPr>
          <w:rFonts w:asciiTheme="majorBidi" w:eastAsia="Times New Roman" w:hAnsiTheme="majorBidi" w:cstheme="majorBidi"/>
          <w:color w:val="000000"/>
          <w:sz w:val="28"/>
          <w:szCs w:val="28"/>
          <w:rtl/>
          <w:lang w:val="en"/>
        </w:rPr>
        <w:t>) والقيادة (</w:t>
      </w:r>
      <w:r w:rsidRPr="00D43784">
        <w:rPr>
          <w:rFonts w:asciiTheme="majorBidi" w:eastAsia="Times New Roman" w:hAnsiTheme="majorBidi" w:cstheme="majorBidi"/>
          <w:color w:val="000000"/>
          <w:sz w:val="28"/>
          <w:szCs w:val="28"/>
          <w:lang w:val="en"/>
        </w:rPr>
        <w:t>Leadership</w:t>
      </w:r>
      <w:r w:rsidRPr="00D43784">
        <w:rPr>
          <w:rFonts w:asciiTheme="majorBidi" w:eastAsia="Times New Roman" w:hAnsiTheme="majorBidi" w:cstheme="majorBidi"/>
          <w:color w:val="000000"/>
          <w:sz w:val="28"/>
          <w:szCs w:val="28"/>
          <w:rtl/>
          <w:lang w:val="en"/>
        </w:rPr>
        <w:t>) والإشراف التي تظهر عندما يسيطر أحد الأعضاء على المجموعة ويحركها مكا يشاء.</w:t>
      </w:r>
    </w:p>
    <w:p w:rsidR="00D43784" w:rsidRPr="00D43784" w:rsidRDefault="00D43784" w:rsidP="00D43784">
      <w:pPr>
        <w:numPr>
          <w:ilvl w:val="0"/>
          <w:numId w:val="6"/>
        </w:numPr>
        <w:spacing w:before="100" w:beforeAutospacing="1" w:after="100" w:afterAutospacing="1" w:line="375" w:lineRule="atLeast"/>
        <w:ind w:left="645"/>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الحاجة إلى التعاطف (</w:t>
      </w:r>
      <w:proofErr w:type="spellStart"/>
      <w:r w:rsidRPr="00D43784">
        <w:rPr>
          <w:rFonts w:asciiTheme="majorBidi" w:eastAsia="Times New Roman" w:hAnsiTheme="majorBidi" w:cstheme="majorBidi"/>
          <w:color w:val="000000"/>
          <w:sz w:val="28"/>
          <w:szCs w:val="28"/>
          <w:lang w:val="en"/>
        </w:rPr>
        <w:t>Empphaty</w:t>
      </w:r>
      <w:proofErr w:type="spellEnd"/>
      <w:r w:rsidRPr="00D43784">
        <w:rPr>
          <w:rFonts w:asciiTheme="majorBidi" w:eastAsia="Times New Roman" w:hAnsiTheme="majorBidi" w:cstheme="majorBidi"/>
          <w:color w:val="000000"/>
          <w:sz w:val="28"/>
          <w:szCs w:val="28"/>
          <w:rtl/>
          <w:lang w:val="en"/>
        </w:rPr>
        <w:t>) من أجل بلورة صداقات زعلاقة احتماعية.</w:t>
      </w:r>
    </w:p>
    <w:p w:rsidR="00D43784" w:rsidRPr="00D43784" w:rsidRDefault="00D43784" w:rsidP="00D43784">
      <w:pPr>
        <w:spacing w:after="150" w:line="375" w:lineRule="atLeast"/>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والسؤال الذي يطرح هنا هو هل من سلبيات لهذه الطريقة ؟ يشير بعض التربويين الى ان ابرز سيئات هذه الطريقة هي في عقد حلقات نقاش دون وضع تصورات مسبقة أو توقعات أو مفاهيم اذ تتحول الحلقة عندئذ الى مضيعة للوقت وتخلق جواً مليئاً بالتوتر والانفعالات السلبية وسوء التفاهم. كما ان إدارة المناقشة بخفة ولا مبالاة او بتسلط قد يؤديان ايضاً الى ضياع الوقت واشمئزاز المشاركين ورفضهم (</w:t>
      </w:r>
      <w:proofErr w:type="spellStart"/>
      <w:r w:rsidRPr="00D43784">
        <w:rPr>
          <w:rFonts w:asciiTheme="majorBidi" w:eastAsia="Times New Roman" w:hAnsiTheme="majorBidi" w:cstheme="majorBidi"/>
          <w:color w:val="000000"/>
          <w:sz w:val="28"/>
          <w:szCs w:val="28"/>
          <w:lang w:val="en"/>
        </w:rPr>
        <w:t>Delluchi</w:t>
      </w:r>
      <w:proofErr w:type="spellEnd"/>
      <w:r w:rsidRPr="00D43784">
        <w:rPr>
          <w:rFonts w:asciiTheme="majorBidi" w:eastAsia="Times New Roman" w:hAnsiTheme="majorBidi" w:cstheme="majorBidi"/>
          <w:color w:val="000000"/>
          <w:sz w:val="28"/>
          <w:szCs w:val="28"/>
          <w:lang w:val="en"/>
        </w:rPr>
        <w:t xml:space="preserve"> 1993, </w:t>
      </w:r>
      <w:proofErr w:type="spellStart"/>
      <w:r w:rsidRPr="00D43784">
        <w:rPr>
          <w:rFonts w:asciiTheme="majorBidi" w:eastAsia="Times New Roman" w:hAnsiTheme="majorBidi" w:cstheme="majorBidi"/>
          <w:color w:val="000000"/>
          <w:sz w:val="28"/>
          <w:szCs w:val="28"/>
          <w:lang w:val="en"/>
        </w:rPr>
        <w:t>Battischi</w:t>
      </w:r>
      <w:proofErr w:type="spellEnd"/>
      <w:r w:rsidRPr="00D43784">
        <w:rPr>
          <w:rFonts w:asciiTheme="majorBidi" w:eastAsia="Times New Roman" w:hAnsiTheme="majorBidi" w:cstheme="majorBidi"/>
          <w:color w:val="000000"/>
          <w:sz w:val="28"/>
          <w:szCs w:val="28"/>
          <w:lang w:val="en"/>
        </w:rPr>
        <w:t xml:space="preserve"> 1990, </w:t>
      </w:r>
      <w:proofErr w:type="spellStart"/>
      <w:r w:rsidRPr="00D43784">
        <w:rPr>
          <w:rFonts w:asciiTheme="majorBidi" w:eastAsia="Times New Roman" w:hAnsiTheme="majorBidi" w:cstheme="majorBidi"/>
          <w:color w:val="000000"/>
          <w:sz w:val="28"/>
          <w:szCs w:val="28"/>
          <w:lang w:val="en"/>
        </w:rPr>
        <w:t>Ments</w:t>
      </w:r>
      <w:proofErr w:type="spellEnd"/>
      <w:r w:rsidRPr="00D43784">
        <w:rPr>
          <w:rFonts w:asciiTheme="majorBidi" w:eastAsia="Times New Roman" w:hAnsiTheme="majorBidi" w:cstheme="majorBidi"/>
          <w:color w:val="000000"/>
          <w:sz w:val="28"/>
          <w:szCs w:val="28"/>
          <w:lang w:val="en"/>
        </w:rPr>
        <w:t xml:space="preserve"> 1983</w:t>
      </w:r>
      <w:r w:rsidRPr="00D43784">
        <w:rPr>
          <w:rFonts w:asciiTheme="majorBidi" w:eastAsia="Times New Roman" w:hAnsiTheme="majorBidi" w:cstheme="majorBidi"/>
          <w:color w:val="000000"/>
          <w:sz w:val="28"/>
          <w:szCs w:val="28"/>
          <w:rtl/>
          <w:lang w:val="en"/>
        </w:rPr>
        <w:t>)  اما واطسن  (</w:t>
      </w:r>
      <w:r w:rsidRPr="00D43784">
        <w:rPr>
          <w:rFonts w:asciiTheme="majorBidi" w:eastAsia="Times New Roman" w:hAnsiTheme="majorBidi" w:cstheme="majorBidi"/>
          <w:color w:val="000000"/>
          <w:sz w:val="28"/>
          <w:szCs w:val="28"/>
          <w:lang w:val="en"/>
        </w:rPr>
        <w:t>Watson 1983</w:t>
      </w:r>
      <w:r w:rsidRPr="00D43784">
        <w:rPr>
          <w:rFonts w:asciiTheme="majorBidi" w:eastAsia="Times New Roman" w:hAnsiTheme="majorBidi" w:cstheme="majorBidi"/>
          <w:color w:val="000000"/>
          <w:sz w:val="28"/>
          <w:szCs w:val="28"/>
          <w:rtl/>
          <w:lang w:val="en"/>
        </w:rPr>
        <w:t>) فقد أشار الى بعض السلبيات بعد ان أجرى دراسة مكثفة حول هذه الطريقة واشرف على تسعين درساً باللغة الإنكليزية في المرحلة الثانوية. وهذه اهم الانتقادات:</w:t>
      </w:r>
    </w:p>
    <w:p w:rsidR="00D43784" w:rsidRPr="00D43784" w:rsidRDefault="00D43784" w:rsidP="00D43784">
      <w:pPr>
        <w:numPr>
          <w:ilvl w:val="0"/>
          <w:numId w:val="7"/>
        </w:numPr>
        <w:spacing w:before="100" w:beforeAutospacing="1" w:after="100" w:afterAutospacing="1" w:line="375" w:lineRule="atLeast"/>
        <w:ind w:left="645"/>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لم يتم اختبار او مساءلة المتعلمين عن المعارف والمعلومات المكتسبة.</w:t>
      </w:r>
    </w:p>
    <w:p w:rsidR="00D43784" w:rsidRPr="00D43784" w:rsidRDefault="00D43784" w:rsidP="00D43784">
      <w:pPr>
        <w:numPr>
          <w:ilvl w:val="0"/>
          <w:numId w:val="7"/>
        </w:numPr>
        <w:spacing w:before="100" w:beforeAutospacing="1" w:after="100" w:afterAutospacing="1" w:line="375" w:lineRule="atLeast"/>
        <w:ind w:left="645"/>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لقد استخدم المعلمون أنفسهم المهارات العقلية العليا من تعميمات ووضع فرضيات واستخلاصات وليس المتعلمون.</w:t>
      </w:r>
    </w:p>
    <w:p w:rsidR="00D43784" w:rsidRPr="00D43784" w:rsidRDefault="00D43784" w:rsidP="00D43784">
      <w:pPr>
        <w:numPr>
          <w:ilvl w:val="0"/>
          <w:numId w:val="7"/>
        </w:numPr>
        <w:spacing w:before="100" w:beforeAutospacing="1" w:after="100" w:afterAutospacing="1" w:line="375" w:lineRule="atLeast"/>
        <w:ind w:left="645"/>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لقد استأثر المعلمون بأكثرية الوقت المخصّص للمناقشة.</w:t>
      </w:r>
    </w:p>
    <w:p w:rsidR="00D43784" w:rsidRPr="00D43784" w:rsidRDefault="00D43784" w:rsidP="00D43784">
      <w:pPr>
        <w:spacing w:after="150" w:line="375" w:lineRule="atLeast"/>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وبيّن في خلاصته حول الموضوع بأن المعلمين المشاركين فضلوا تطبيق المناقشة الجماعية للصف بأكمله حيث تنتهي بسؤال وجواب (</w:t>
      </w:r>
      <w:r w:rsidRPr="00D43784">
        <w:rPr>
          <w:rFonts w:asciiTheme="majorBidi" w:eastAsia="Times New Roman" w:hAnsiTheme="majorBidi" w:cstheme="majorBidi"/>
          <w:color w:val="000000"/>
          <w:sz w:val="28"/>
          <w:szCs w:val="28"/>
          <w:lang w:val="en"/>
        </w:rPr>
        <w:t>Q - R</w:t>
      </w:r>
      <w:r w:rsidRPr="00D43784">
        <w:rPr>
          <w:rFonts w:asciiTheme="majorBidi" w:eastAsia="Times New Roman" w:hAnsiTheme="majorBidi" w:cstheme="majorBidi"/>
          <w:color w:val="000000"/>
          <w:sz w:val="28"/>
          <w:szCs w:val="28"/>
          <w:rtl/>
          <w:lang w:val="en"/>
        </w:rPr>
        <w:t>) بين المعلم والتلاميذ او أحياناً بشكل من أشكال التسميع (</w:t>
      </w:r>
      <w:r w:rsidRPr="00D43784">
        <w:rPr>
          <w:rFonts w:asciiTheme="majorBidi" w:eastAsia="Times New Roman" w:hAnsiTheme="majorBidi" w:cstheme="majorBidi"/>
          <w:color w:val="000000"/>
          <w:sz w:val="28"/>
          <w:szCs w:val="28"/>
          <w:lang w:val="en"/>
        </w:rPr>
        <w:t>Recitation</w:t>
      </w:r>
      <w:r w:rsidRPr="00D43784">
        <w:rPr>
          <w:rFonts w:asciiTheme="majorBidi" w:eastAsia="Times New Roman" w:hAnsiTheme="majorBidi" w:cstheme="majorBidi"/>
          <w:color w:val="000000"/>
          <w:sz w:val="28"/>
          <w:szCs w:val="28"/>
          <w:rtl/>
          <w:lang w:val="en"/>
        </w:rPr>
        <w:t>) .</w:t>
      </w:r>
    </w:p>
    <w:p w:rsidR="00D43784" w:rsidRPr="00D43784" w:rsidRDefault="00D43784" w:rsidP="00D43784">
      <w:pPr>
        <w:spacing w:after="150" w:line="375" w:lineRule="atLeast"/>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اما في لبنان فإن تطبيق طريقة النقاش ما زالت في بداياتها في مشاريع التدريب والدورات التدريبية التي نفذها المركز التربوي للبحوث والإنماء ولا سيما في دورات مديري المدارس الرسمية الابتدائية والمتوسطة، ودورات إعداد مدربين لجميع الحلقات، وحالياً في مشروع التدريب المستمر للمعلمين في القطاع الرسمي، حيث يتم اعتبارها طريقة أساسية في التخطيط والتنظيم للدورات وفي عمليات التدريب وفي صياغة أنظمة ومراحل المشروع والإشراف عل تنفيذه. ونتيجة لذلك، فإن الدراسات حول هذه الطريقة نادرة ولم نستطع الحصول على دراسات أو أبحاث تناولت هذا الموضوع، وأملنا ان نتوصل الى دراسة مدى فاعلية هذه الطريقة وغيرها من الطرائق الناشطة في ميدان التدريب وميدان التعليم في المستقبل القريب.</w:t>
      </w:r>
    </w:p>
    <w:p w:rsidR="00D43784" w:rsidRPr="00D43784" w:rsidRDefault="00D43784" w:rsidP="00D43784">
      <w:pPr>
        <w:spacing w:after="150" w:line="375" w:lineRule="atLeast"/>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b/>
          <w:bCs/>
          <w:color w:val="B22222"/>
          <w:sz w:val="28"/>
          <w:szCs w:val="28"/>
          <w:rtl/>
          <w:lang w:val="en"/>
        </w:rPr>
        <w:t>التقويم</w:t>
      </w:r>
    </w:p>
    <w:p w:rsidR="00D43784" w:rsidRPr="00D43784" w:rsidRDefault="00D43784" w:rsidP="00D43784">
      <w:pPr>
        <w:spacing w:after="150" w:line="375" w:lineRule="atLeast"/>
        <w:rPr>
          <w:rFonts w:asciiTheme="majorBidi" w:eastAsia="Times New Roman" w:hAnsiTheme="majorBidi" w:cstheme="majorBidi"/>
          <w:color w:val="000000"/>
          <w:sz w:val="28"/>
          <w:szCs w:val="28"/>
          <w:rtl/>
          <w:lang w:val="en"/>
        </w:rPr>
      </w:pPr>
      <w:r w:rsidRPr="00D43784">
        <w:rPr>
          <w:rFonts w:asciiTheme="majorBidi" w:eastAsia="Times New Roman" w:hAnsiTheme="majorBidi" w:cstheme="majorBidi"/>
          <w:color w:val="000000"/>
          <w:sz w:val="28"/>
          <w:szCs w:val="28"/>
          <w:rtl/>
          <w:lang w:val="en"/>
        </w:rPr>
        <w:t xml:space="preserve">ان عملية تقويم "المناقشة" صعبة جداً ومعقدة، ويتطلب تنفيذها مهارات متقدمة، وبإمكان المدرب أو المعلم ذي الكفايات المتعددة ان يتبع عدة نماذج، وأبرزها طرائق التقويم التقليدية، كاختبارات المقال الخطية والاختبارات الموضوعية لقياس مكتسبات المعلمين/المتدربين المعرفية فقط. ولكن الصعوبة تكمن في قياس مدى مشاركة المتدربين / المعلمين في المناقشة ومستوى تفاعلهم مع الآخرين وكيفية التعاون ومدى ملاءمة جو النقاش والموضوع مع رغباتهم وتصوراتهم واتجاهاتهم. ولذلك، نقدم مجموعة من بطاقات التقويم المستخدمة في تقدير الأفراد لدورهم ترتكز </w:t>
      </w:r>
      <w:r w:rsidRPr="00D43784">
        <w:rPr>
          <w:rFonts w:asciiTheme="majorBidi" w:eastAsia="Times New Roman" w:hAnsiTheme="majorBidi" w:cstheme="majorBidi"/>
          <w:color w:val="000000"/>
          <w:sz w:val="28"/>
          <w:szCs w:val="28"/>
          <w:rtl/>
          <w:lang w:val="en"/>
        </w:rPr>
        <w:lastRenderedPageBreak/>
        <w:t>على التقويم الذاتي والملاحظات السريعة والمعمقة لكيفية تنفيذ طريقة المناقشة وتقييم مدى ما اكتسبه المشاركون من مهارات ومعلومات واتجاهات.</w:t>
      </w:r>
    </w:p>
    <w:p w:rsidR="00F92131" w:rsidRPr="00D43784" w:rsidRDefault="00D43784">
      <w:pPr>
        <w:rPr>
          <w:rFonts w:asciiTheme="majorBidi" w:hAnsiTheme="majorBidi" w:cstheme="majorBidi"/>
          <w:sz w:val="28"/>
          <w:szCs w:val="28"/>
        </w:rPr>
      </w:pPr>
    </w:p>
    <w:sectPr w:rsidR="00F92131" w:rsidRPr="00D43784" w:rsidSect="003F650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roid Arabic Naskh">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0F68"/>
    <w:multiLevelType w:val="multilevel"/>
    <w:tmpl w:val="5B2E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26F40"/>
    <w:multiLevelType w:val="multilevel"/>
    <w:tmpl w:val="98FC8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080DD0"/>
    <w:multiLevelType w:val="multilevel"/>
    <w:tmpl w:val="3216B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C53939"/>
    <w:multiLevelType w:val="multilevel"/>
    <w:tmpl w:val="24183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585CA2"/>
    <w:multiLevelType w:val="multilevel"/>
    <w:tmpl w:val="EF74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AE2D6D"/>
    <w:multiLevelType w:val="multilevel"/>
    <w:tmpl w:val="BD64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CD1EFE"/>
    <w:multiLevelType w:val="multilevel"/>
    <w:tmpl w:val="36DCF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505C73"/>
    <w:multiLevelType w:val="multilevel"/>
    <w:tmpl w:val="05062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6"/>
  </w:num>
  <w:num w:numId="4">
    <w:abstractNumId w:val="0"/>
  </w:num>
  <w:num w:numId="5">
    <w:abstractNumId w:val="3"/>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84"/>
    <w:rsid w:val="003F650F"/>
    <w:rsid w:val="00BF4FFE"/>
    <w:rsid w:val="00D437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575231">
      <w:bodyDiv w:val="1"/>
      <w:marLeft w:val="0"/>
      <w:marRight w:val="0"/>
      <w:marTop w:val="0"/>
      <w:marBottom w:val="0"/>
      <w:divBdr>
        <w:top w:val="none" w:sz="0" w:space="0" w:color="auto"/>
        <w:left w:val="none" w:sz="0" w:space="0" w:color="auto"/>
        <w:bottom w:val="none" w:sz="0" w:space="0" w:color="auto"/>
        <w:right w:val="none" w:sz="0" w:space="0" w:color="auto"/>
      </w:divBdr>
      <w:divsChild>
        <w:div w:id="2068333374">
          <w:marLeft w:val="0"/>
          <w:marRight w:val="0"/>
          <w:marTop w:val="0"/>
          <w:marBottom w:val="0"/>
          <w:divBdr>
            <w:top w:val="none" w:sz="0" w:space="0" w:color="auto"/>
            <w:left w:val="none" w:sz="0" w:space="0" w:color="auto"/>
            <w:bottom w:val="none" w:sz="0" w:space="0" w:color="auto"/>
            <w:right w:val="none" w:sz="0" w:space="0" w:color="auto"/>
          </w:divBdr>
          <w:divsChild>
            <w:div w:id="1756434209">
              <w:marLeft w:val="-75"/>
              <w:marRight w:val="-75"/>
              <w:marTop w:val="0"/>
              <w:marBottom w:val="0"/>
              <w:divBdr>
                <w:top w:val="none" w:sz="0" w:space="0" w:color="auto"/>
                <w:left w:val="none" w:sz="0" w:space="0" w:color="auto"/>
                <w:bottom w:val="none" w:sz="0" w:space="0" w:color="auto"/>
                <w:right w:val="none" w:sz="0" w:space="0" w:color="auto"/>
              </w:divBdr>
              <w:divsChild>
                <w:div w:id="152378257">
                  <w:marLeft w:val="0"/>
                  <w:marRight w:val="0"/>
                  <w:marTop w:val="0"/>
                  <w:marBottom w:val="0"/>
                  <w:divBdr>
                    <w:top w:val="none" w:sz="0" w:space="0" w:color="auto"/>
                    <w:left w:val="none" w:sz="0" w:space="0" w:color="auto"/>
                    <w:bottom w:val="none" w:sz="0" w:space="0" w:color="auto"/>
                    <w:right w:val="none" w:sz="0" w:space="0" w:color="auto"/>
                  </w:divBdr>
                </w:div>
                <w:div w:id="67187671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1905</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2020-03-08T14:03:00Z</dcterms:created>
  <dcterms:modified xsi:type="dcterms:W3CDTF">2020-03-08T14:05:00Z</dcterms:modified>
</cp:coreProperties>
</file>