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2A6" w:rsidRPr="006C12A6" w:rsidRDefault="006C12A6" w:rsidP="006C12A6">
      <w:pPr>
        <w:jc w:val="right"/>
        <w:rPr>
          <w:rFonts w:hint="cs"/>
          <w:b/>
          <w:bCs/>
          <w:sz w:val="32"/>
          <w:szCs w:val="32"/>
          <w:rtl/>
        </w:rPr>
      </w:pPr>
      <w:r w:rsidRPr="006C12A6">
        <w:rPr>
          <w:rtl/>
        </w:rPr>
        <w:t xml:space="preserve"> </w:t>
      </w:r>
      <w:r w:rsidRPr="006C12A6">
        <w:rPr>
          <w:b/>
          <w:bCs/>
          <w:sz w:val="32"/>
          <w:szCs w:val="32"/>
          <w:rtl/>
        </w:rPr>
        <w:t>السلطان سليم الأول (١٥١٢ - ١٥٢٠م)</w:t>
      </w:r>
      <w:r w:rsidRPr="006C12A6">
        <w:rPr>
          <w:rFonts w:hint="cs"/>
          <w:b/>
          <w:bCs/>
          <w:sz w:val="32"/>
          <w:szCs w:val="32"/>
          <w:rtl/>
        </w:rPr>
        <w:t xml:space="preserve">: </w:t>
      </w:r>
    </w:p>
    <w:p w:rsidR="006C12A6" w:rsidRDefault="006C12A6" w:rsidP="006C12A6">
      <w:pPr>
        <w:jc w:val="both"/>
        <w:rPr>
          <w:rFonts w:hint="cs"/>
          <w:sz w:val="32"/>
          <w:szCs w:val="32"/>
          <w:rtl/>
        </w:rPr>
      </w:pPr>
      <w:r w:rsidRPr="006C12A6">
        <w:rPr>
          <w:sz w:val="32"/>
          <w:szCs w:val="32"/>
          <w:rtl/>
        </w:rPr>
        <w:t xml:space="preserve"> تربع السلطان سليم الأول على العرش العثماني في عام ٩١٨هـ، وقد أظهر سليم منذ بداية حكمه ميلاً إلى تصفية خصومه ولو كانوا من إخوته وأبنائهم، وكان يحب الأدب والشعر الفارسي والتاريخ ورغم قسوته فإنه كان يميل إلى صحبة رجال العلم وكان يصطحب المؤرخين والشعراء إلى ميدان القتال ليسجلوا تطورات المعارك وينشدوا القصائد التي تحكي أمجاد الماضي. عندما ارتقى السلطان سليم الأول العرش العثماني، كانت الدولة العثمانية قد وصلت إلى مفترق الطرق، هل تظل على هذا الوضع وهذا القدر من الاتساع دولة </w:t>
      </w:r>
      <w:proofErr w:type="spellStart"/>
      <w:r w:rsidRPr="006C12A6">
        <w:rPr>
          <w:sz w:val="32"/>
          <w:szCs w:val="32"/>
          <w:rtl/>
        </w:rPr>
        <w:t>بلقانية</w:t>
      </w:r>
      <w:proofErr w:type="spellEnd"/>
      <w:r w:rsidRPr="006C12A6">
        <w:rPr>
          <w:sz w:val="32"/>
          <w:szCs w:val="32"/>
          <w:rtl/>
        </w:rPr>
        <w:t xml:space="preserve"> أناضولية؟ أو تستمر في التوسع الإقليمي في أوروبا ؟ أو تتجه نحو المشرق الإسلامي؟ والواقع أن السلطان سليم الأول قد أحدث تغييراً جذرياً في سياسة الدولة العثمانية الجهادية فقد توقف في عهد الزحف العثماني نحو الغرب الأوربي أو كاد أن يتوقف واتجهت الدولة العثمانية اتجاهاً شرقياً نحو المشرق الإسلامي وقد ذكر بعض المؤرخين الأسباب التي أدت إلى تغير السياسة العثمانية منها المالية. 1 - التشبع العسكري العثماني في أوربا، إذ يرى أصحاب هذا الرأي أن الدولة العثمانية كانت قد بلغت مرحلة التشبع في فتوحاتها الغربية بنهاية القرن الخامس عشر الميلادي ، وأنه كان عليها في أوائل القرن السادس عشر أن تبحث عن ميادين جديدة للنشاط والتوسع وهذا الرأي يخالفه الصواب لأن الفتوحات العثمانية لم تنقطع تماماً من الجبهة الغربية، ولكن لاريب في أن مركز الثقل في التوسع العثماني قد انتقل نهائياً من الغرب إلى الشرق ليس بسبب التشبع كما تقول بعض المصادر غير المدركة للواقع. كان تحرك الدولة العثمانية نحو المشرق من أجل إنقاذ العالم الإسلامي بصورة عامة والمقدسات الإسلامية بصورة خاصة من التحرك الصليبي الجديد من</w:t>
      </w:r>
      <w:r w:rsidRPr="006C12A6">
        <w:rPr>
          <w:rFonts w:hint="cs"/>
          <w:sz w:val="32"/>
          <w:szCs w:val="32"/>
          <w:rtl/>
          <w:lang w:bidi="ar-IQ"/>
        </w:rPr>
        <w:t xml:space="preserve">، </w:t>
      </w:r>
      <w:r w:rsidRPr="006C12A6">
        <w:rPr>
          <w:sz w:val="32"/>
          <w:szCs w:val="32"/>
          <w:rtl/>
        </w:rPr>
        <w:t>جانب الإسبان في البحر المتوسط والبرتغاليون في المحيط الهندي وبحر العرب والبحر الأحمر، الذين أخذوا يطوقون العالم الإسلامي، ويفرضون حصاراً اقتصادياً حتى يسهل عليهم ابتلاعه.</w:t>
      </w:r>
    </w:p>
    <w:p w:rsidR="006C12A6" w:rsidRDefault="006C12A6" w:rsidP="006C12A6">
      <w:pPr>
        <w:jc w:val="right"/>
        <w:rPr>
          <w:rFonts w:hint="cs"/>
          <w:sz w:val="32"/>
          <w:szCs w:val="32"/>
          <w:rtl/>
        </w:rPr>
      </w:pPr>
      <w:r w:rsidRPr="006C12A6">
        <w:rPr>
          <w:sz w:val="32"/>
          <w:szCs w:val="32"/>
          <w:rtl/>
        </w:rPr>
        <w:t xml:space="preserve"> أولاً: محاربة الدولة الصفوية الشيعية:</w:t>
      </w:r>
    </w:p>
    <w:p w:rsidR="006C12A6" w:rsidRDefault="006C12A6" w:rsidP="006C12A6">
      <w:pPr>
        <w:jc w:val="both"/>
        <w:rPr>
          <w:rFonts w:hint="cs"/>
          <w:sz w:val="32"/>
          <w:szCs w:val="32"/>
          <w:rtl/>
        </w:rPr>
      </w:pPr>
      <w:r w:rsidRPr="006C12A6">
        <w:rPr>
          <w:sz w:val="32"/>
          <w:szCs w:val="32"/>
          <w:rtl/>
        </w:rPr>
        <w:t xml:space="preserve"> يعد نسب الصفويين الى الشيخ صفي الدين </w:t>
      </w:r>
      <w:proofErr w:type="spellStart"/>
      <w:r w:rsidRPr="006C12A6">
        <w:rPr>
          <w:sz w:val="32"/>
          <w:szCs w:val="32"/>
          <w:rtl/>
        </w:rPr>
        <w:t>الأردبيلي</w:t>
      </w:r>
      <w:proofErr w:type="spellEnd"/>
      <w:r w:rsidRPr="006C12A6">
        <w:rPr>
          <w:sz w:val="32"/>
          <w:szCs w:val="32"/>
          <w:rtl/>
        </w:rPr>
        <w:t xml:space="preserve"> (١٢٥٢ - ١٣٣٤م) الجد الأكبر للشاه اسماعيل الصفوي مؤسس الدولة الصفوية. وقد ألتف حول الشيخ صفي الدين </w:t>
      </w:r>
      <w:proofErr w:type="spellStart"/>
      <w:r w:rsidRPr="006C12A6">
        <w:rPr>
          <w:sz w:val="32"/>
          <w:szCs w:val="32"/>
          <w:rtl/>
        </w:rPr>
        <w:t>الأردبيلي</w:t>
      </w:r>
      <w:proofErr w:type="spellEnd"/>
      <w:r w:rsidRPr="006C12A6">
        <w:rPr>
          <w:sz w:val="32"/>
          <w:szCs w:val="32"/>
          <w:rtl/>
        </w:rPr>
        <w:t xml:space="preserve"> عدد كبير من الاتباع المريدين نتيجة للدعوة القوية أو الدعاية المؤثرة التي قام بها هو وأتباعه من المتصوفة والدراويش الذين استطاعوا نشر دعوتهم لا في إيران وحدها وإنما في بعض أقاليم الدولة العثمانية وفي العراق وبلاد الشام.</w:t>
      </w:r>
    </w:p>
    <w:p w:rsidR="006C12A6" w:rsidRPr="006C12A6" w:rsidRDefault="006C12A6" w:rsidP="006C12A6">
      <w:pPr>
        <w:jc w:val="both"/>
        <w:rPr>
          <w:sz w:val="32"/>
          <w:szCs w:val="32"/>
        </w:rPr>
      </w:pPr>
      <w:r w:rsidRPr="006C12A6">
        <w:rPr>
          <w:sz w:val="32"/>
          <w:szCs w:val="32"/>
          <w:rtl/>
        </w:rPr>
        <w:lastRenderedPageBreak/>
        <w:t xml:space="preserve"> ثانيا: ضم دولة المماليك بعد أن تغلب السلطان سليم الأول على الصفويين في شمال وغربي ايران بدأ السلطان العثماني يستعد للقضاء على دولة المماليك ولقد ساهمت عدة أسباب في توجه العثمانيين لضم الشام ومصر منها : 1 - موقف المماليك العدائي من الدولة العثمانية حيث قام السلطان </w:t>
      </w:r>
      <w:proofErr w:type="spellStart"/>
      <w:r w:rsidRPr="006C12A6">
        <w:rPr>
          <w:sz w:val="32"/>
          <w:szCs w:val="32"/>
          <w:rtl/>
        </w:rPr>
        <w:t>قانصوه</w:t>
      </w:r>
      <w:proofErr w:type="spellEnd"/>
      <w:r w:rsidRPr="006C12A6">
        <w:rPr>
          <w:sz w:val="32"/>
          <w:szCs w:val="32"/>
          <w:rtl/>
        </w:rPr>
        <w:t xml:space="preserve"> الغوري (</w:t>
      </w:r>
      <w:r w:rsidRPr="006C12A6">
        <w:rPr>
          <w:sz w:val="32"/>
          <w:szCs w:val="32"/>
          <w:rtl/>
          <w:lang w:bidi="fa-IR"/>
        </w:rPr>
        <w:t xml:space="preserve">۹۰۷ - </w:t>
      </w:r>
      <w:r w:rsidRPr="006C12A6">
        <w:rPr>
          <w:sz w:val="32"/>
          <w:szCs w:val="32"/>
          <w:rtl/>
        </w:rPr>
        <w:t>٩٢</w:t>
      </w:r>
      <w:r w:rsidRPr="006C12A6">
        <w:rPr>
          <w:sz w:val="32"/>
          <w:szCs w:val="32"/>
          <w:rtl/>
          <w:lang w:bidi="fa-IR"/>
        </w:rPr>
        <w:t>۲</w:t>
      </w:r>
      <w:r w:rsidRPr="006C12A6">
        <w:rPr>
          <w:sz w:val="32"/>
          <w:szCs w:val="32"/>
          <w:rtl/>
        </w:rPr>
        <w:t>هـ / ١٥٠١ - ١٥١٦م) سلطان الدولة المملوكية بالوقوف مع بعض الأمراء العثمانيين الفارين من وجه السلطان سليم وكان في مقدمتهم الأمير أحمد أخو السلطان سليم، وأرادت السلطات المملوكية أن تتخذ من وجود هؤلاء الأمراء لديها أداة لإثارة مزيد من المتاعب في وجه السلطان سليم، كما كان الموقف السلبي للدولة المملوكية في وقوفها المعنوي مع الشاه اسماعيل الصفوي فهي لم تلتزم الحيادة التامة بين العثمانيين والصفويين، وهي لم تتخذ موقفاً عدائياً صريحاً من السلطان سليم. الخلاف على الحدود بين الدولتين في طرسوس في المنطقة الواقعة بين الطرف الجنوبي الشرقي لآسيا الصغرى وبين شمالي الشام. فقد تناثرت في هذه المنطقة</w:t>
      </w:r>
      <w:r>
        <w:rPr>
          <w:rFonts w:hint="cs"/>
          <w:sz w:val="32"/>
          <w:szCs w:val="32"/>
          <w:rtl/>
          <w:lang w:bidi="ar-IQ"/>
        </w:rPr>
        <w:t xml:space="preserve">، </w:t>
      </w:r>
      <w:r w:rsidRPr="006C12A6">
        <w:rPr>
          <w:sz w:val="32"/>
          <w:szCs w:val="32"/>
          <w:rtl/>
        </w:rPr>
        <w:t xml:space="preserve">إمارات وقبائل تأرجحت في ولائها بين الدولة العثمانية ودولة المماليك. وكان هذا التأرجح مبعث اضطراب في العلاقات بين الدولتين ومصدر نزاع مستمر . وأراد السلطان سليم الأول بادئ ذي بدء أن يحسم مسألة الحدود بالسيطرة التامة على منطقتها وسكانها. تفشي ظلم الدولة المملوكية بين الناس ورغبة أهل الشام وعلماء مصر في التخلص من الدولة المملوكية والانضمام الى الدولة العثمانية. أ- وقوع الصدام بعد التطورات التي حدثت بين الدولة العثمانية والدولة الصفوية كان على السلطان المملوكي </w:t>
      </w:r>
      <w:proofErr w:type="spellStart"/>
      <w:r w:rsidRPr="006C12A6">
        <w:rPr>
          <w:sz w:val="32"/>
          <w:szCs w:val="32"/>
          <w:rtl/>
        </w:rPr>
        <w:t>قانصوه</w:t>
      </w:r>
      <w:proofErr w:type="spellEnd"/>
      <w:r w:rsidRPr="006C12A6">
        <w:rPr>
          <w:sz w:val="32"/>
          <w:szCs w:val="32"/>
          <w:rtl/>
        </w:rPr>
        <w:t xml:space="preserve"> الغوري أن يتخذ أحدى المواقف تجاه الحدث اما: ١- ان يأخذ جانب العثمانيين ضد الصفويين. ٢- ان يأخذ جانب الصفويين ضد العثمانيين. ان يقف على الحياد بين الطرفين. وفضل الغوري ان يقف على الحياد في ظاهره إلا أن المخابرات العثمانية عثرت على خطاب تحالف سري يؤكد العلاقة الخفية بين المماليك والفرس والخطاب محفوظ في أرشيف متحف طوب </w:t>
      </w:r>
      <w:proofErr w:type="spellStart"/>
      <w:r w:rsidRPr="006C12A6">
        <w:rPr>
          <w:sz w:val="32"/>
          <w:szCs w:val="32"/>
          <w:rtl/>
        </w:rPr>
        <w:t>قابو</w:t>
      </w:r>
      <w:proofErr w:type="spellEnd"/>
      <w:r w:rsidRPr="006C12A6">
        <w:rPr>
          <w:sz w:val="32"/>
          <w:szCs w:val="32"/>
          <w:rtl/>
        </w:rPr>
        <w:t xml:space="preserve"> في </w:t>
      </w:r>
      <w:proofErr w:type="spellStart"/>
      <w:r w:rsidRPr="006C12A6">
        <w:rPr>
          <w:sz w:val="32"/>
          <w:szCs w:val="32"/>
          <w:rtl/>
        </w:rPr>
        <w:t>إستانبول</w:t>
      </w:r>
      <w:proofErr w:type="spellEnd"/>
      <w:r w:rsidRPr="006C12A6">
        <w:rPr>
          <w:sz w:val="32"/>
          <w:szCs w:val="32"/>
          <w:rtl/>
        </w:rPr>
        <w:t xml:space="preserve">. وكان السلطان سليم يريد الكرة على الدولة الصفوية في بلاد فارس ومع توتر الأحداث رأي السلطان سليم تأمين ظهره وذلك بضم الدولة المملوكية الى أملاكه. والتقى الجمعان على مشارف حلب في مرج دابق عام ١٥١٧م وانتصر العثمانيون وقتل الغوري سلطان المماليك وأكرم العثمانيون الغوري بعد مماته وأقاموا عليه صلاة الجنازة ودفنوه في مشارف حلب ودخل سليم حلب ثم دمشق ودعي له في الجوامع وسكت النقود باسمه سلطان وخليفة ومن الشام أرسل السلطان سليم الى زعيم المماليك في مصر </w:t>
      </w:r>
      <w:proofErr w:type="spellStart"/>
      <w:r w:rsidRPr="006C12A6">
        <w:rPr>
          <w:sz w:val="32"/>
          <w:szCs w:val="32"/>
          <w:rtl/>
        </w:rPr>
        <w:t>طومان</w:t>
      </w:r>
      <w:proofErr w:type="spellEnd"/>
      <w:r w:rsidRPr="006C12A6">
        <w:rPr>
          <w:sz w:val="32"/>
          <w:szCs w:val="32"/>
          <w:rtl/>
        </w:rPr>
        <w:t xml:space="preserve"> باي على أن يلتزم بالطاعة للدولة العثمانية وكان رد المماليك السخرية برسول السلطان ثم قتله</w:t>
      </w:r>
      <w:r>
        <w:rPr>
          <w:rFonts w:hint="cs"/>
          <w:sz w:val="32"/>
          <w:szCs w:val="32"/>
          <w:rtl/>
          <w:lang w:bidi="ar-IQ"/>
        </w:rPr>
        <w:t xml:space="preserve">، </w:t>
      </w:r>
      <w:r w:rsidRPr="006C12A6">
        <w:rPr>
          <w:sz w:val="32"/>
          <w:szCs w:val="32"/>
          <w:rtl/>
        </w:rPr>
        <w:t xml:space="preserve">وقرر السلطان سليم الحرب وتحرك نحو مصر وقطع صحراء فلسطين قاصداً مصر ونزلت الأمطار على أماكن سير الحملة مما يسرت على الجيش العثماني قطع الصحراء الناعمة الرمال بعد أن جعلتها الأمطار الغزيرة متماسكة يسهل اجتيازها . وحقق </w:t>
      </w:r>
      <w:r w:rsidRPr="006C12A6">
        <w:rPr>
          <w:sz w:val="32"/>
          <w:szCs w:val="32"/>
          <w:rtl/>
        </w:rPr>
        <w:lastRenderedPageBreak/>
        <w:t xml:space="preserve">العثمانيون انتصاراً ساحقاً على المماليك في معركة غزة ثم معركة </w:t>
      </w:r>
      <w:proofErr w:type="spellStart"/>
      <w:r w:rsidRPr="006C12A6">
        <w:rPr>
          <w:sz w:val="32"/>
          <w:szCs w:val="32"/>
          <w:rtl/>
        </w:rPr>
        <w:t>الريدانية</w:t>
      </w:r>
      <w:proofErr w:type="spellEnd"/>
      <w:r w:rsidRPr="006C12A6">
        <w:rPr>
          <w:sz w:val="32"/>
          <w:szCs w:val="32"/>
          <w:rtl/>
        </w:rPr>
        <w:t xml:space="preserve">. وتعود الأسباب التي أدت الى هزيمة المماليك وانتهاء دولتهم وانتصار العثمانيين وعلو نجمهم الى: انا فتحنا لك فنى مبينا ١- التفوق العسكري لدى العثمانيين فسلاح المدفعية المملوكي كان يعتمد على مدافع ضخمة ثابتة لا تتحرك، في حين كان سلاح المدفعية العثماني يعتمد على مدافع خفيفة يمكن تحركيها في كل الاتجاهات. ٢- سلامة الخطط العسكرية العثمانية فرغم قطع العثمانيين لمسافات طويلة في سرعة اضطروا إليها ومحاربتهم في ارض يسيطر عليها عدوهم ومباغتتهم للمماليك كل ذلك كان مما يدخل في عوامل النصر، ومن سلامة التخطيط أيضاً استدارة القوات العثمانية من خلف مدافع المماليك الثقيلة الحركة </w:t>
      </w:r>
      <w:r>
        <w:rPr>
          <w:sz w:val="32"/>
          <w:szCs w:val="32"/>
          <w:rtl/>
        </w:rPr>
        <w:t>–</w:t>
      </w:r>
      <w:r w:rsidRPr="006C12A6">
        <w:rPr>
          <w:sz w:val="32"/>
          <w:szCs w:val="32"/>
          <w:rtl/>
        </w:rPr>
        <w:t xml:space="preserve"> إذا أريد تحريكها </w:t>
      </w:r>
      <w:r>
        <w:rPr>
          <w:sz w:val="32"/>
          <w:szCs w:val="32"/>
          <w:rtl/>
        </w:rPr>
        <w:t>–</w:t>
      </w:r>
      <w:r w:rsidRPr="006C12A6">
        <w:rPr>
          <w:sz w:val="32"/>
          <w:szCs w:val="32"/>
          <w:rtl/>
        </w:rPr>
        <w:t xml:space="preserve"> ودخول هذه القوات العثمانية القاهرة عن طريق المقطم مما شل دور المدفعية المملوكية وأحدث بالتالي الاضطراب في صفوف الجيش المملوكي لتدافعهم بلا انتظام خلف العثمانيين. معنويات الجيش العثماني العالية وتربيته الجهادية الرفيعة واقتناعه بأن حربه عادلة بعكس القوات المملوكية التي فقدت تلك الصفات. </w:t>
      </w:r>
      <w:r>
        <w:rPr>
          <w:sz w:val="32"/>
          <w:szCs w:val="32"/>
          <w:rtl/>
        </w:rPr>
        <w:t>–</w:t>
      </w:r>
      <w:r w:rsidRPr="006C12A6">
        <w:rPr>
          <w:sz w:val="32"/>
          <w:szCs w:val="32"/>
          <w:rtl/>
        </w:rPr>
        <w:t xml:space="preserve"> حرص الدولة العثمانية على الالتزام بالشرع في جميع نواحي حياتها واهتمامها البالغ بالعدل بين رعايا الدولة، بعكس الدولة المملوكية التي انحرفت عن الشريعة الغراء ومارست الظلم على رعاياها</w:t>
      </w:r>
      <w:r w:rsidRPr="006C12A6">
        <w:rPr>
          <w:sz w:val="32"/>
          <w:szCs w:val="32"/>
        </w:rPr>
        <w:t>.</w:t>
      </w:r>
    </w:p>
    <w:p w:rsidR="006C12A6" w:rsidRPr="006C12A6" w:rsidRDefault="006C12A6" w:rsidP="006C12A6">
      <w:pPr>
        <w:jc w:val="right"/>
        <w:rPr>
          <w:sz w:val="32"/>
          <w:szCs w:val="32"/>
        </w:rPr>
      </w:pPr>
      <w:r w:rsidRPr="006C12A6">
        <w:rPr>
          <w:sz w:val="32"/>
          <w:szCs w:val="32"/>
          <w:rtl/>
        </w:rPr>
        <w:t xml:space="preserve">ه قناعة مجموعة قيادية من أمراء المماليك بالانضمام لجيش السلطان سليم وكانوا مستعدين للتعاون مع الدولة العثمانية وتحمل مسؤولية الحكم تحت إطار الحكم العثماني ومن أمثال هؤلاء فاير بك الذي اسند إليه سليم الأول حكم مصر وجان بردي الغزالي الذي تولى حكم دمشق. لقد تلقى المماليك الهزيمة في سنة ١٥١٦ / ١٥١٧م وهم في شيخوخة دولتهم ومن آخر صفحة من صفحات تاريخهم كقوة اسلامية كبرى سواء في الشرق الأوسط أو في العالم، فقد كانوا فقدوا حيويتهم وقدرتهم على تجديد شبابهم، فكان أن زالت دولتهم، وذهبت البلاد التي كانت حكمهم للنفوذ العثماني. وفاة السلطان سليم في التاسع من شوال سنة ست وعشرين وتسعمائة، ليلة السبت توفي السلطان سليم رحمه الله، فأخفى موته الوزراء، وأرسلوا يعلمون ولده السلطان سليمان، فلما وصل الى القسطنطينية أعلنوا موت السلطان سليم، وصلوا عليه في جامع السلطان محمد، ثم حملوه ودفنوه في محل قبره، وأمر السلطان سليمان خان ببناء جامع </w:t>
      </w:r>
      <w:bookmarkStart w:id="0" w:name="_GoBack"/>
      <w:bookmarkEnd w:id="0"/>
      <w:r w:rsidRPr="006C12A6">
        <w:rPr>
          <w:sz w:val="32"/>
          <w:szCs w:val="32"/>
          <w:rtl/>
        </w:rPr>
        <w:t>عظيم وعمارة لطعام الفقراء صدقة على والده</w:t>
      </w:r>
      <w:r>
        <w:rPr>
          <w:rFonts w:hint="cs"/>
          <w:sz w:val="32"/>
          <w:szCs w:val="32"/>
          <w:rtl/>
        </w:rPr>
        <w:t xml:space="preserve">. </w:t>
      </w:r>
    </w:p>
    <w:p w:rsidR="00D35A68" w:rsidRDefault="00D35A68" w:rsidP="006C12A6">
      <w:pPr>
        <w:jc w:val="right"/>
        <w:rPr>
          <w:rFonts w:hint="cs"/>
          <w:rtl/>
          <w:lang w:bidi="ar-IQ"/>
        </w:rPr>
      </w:pPr>
    </w:p>
    <w:sectPr w:rsidR="00D35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F07"/>
    <w:rsid w:val="00586F07"/>
    <w:rsid w:val="006C12A6"/>
    <w:rsid w:val="00D35A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72585">
      <w:bodyDiv w:val="1"/>
      <w:marLeft w:val="0"/>
      <w:marRight w:val="0"/>
      <w:marTop w:val="0"/>
      <w:marBottom w:val="0"/>
      <w:divBdr>
        <w:top w:val="none" w:sz="0" w:space="0" w:color="auto"/>
        <w:left w:val="none" w:sz="0" w:space="0" w:color="auto"/>
        <w:bottom w:val="none" w:sz="0" w:space="0" w:color="auto"/>
        <w:right w:val="none" w:sz="0" w:space="0" w:color="auto"/>
      </w:divBdr>
      <w:divsChild>
        <w:div w:id="1860967119">
          <w:marLeft w:val="0"/>
          <w:marRight w:val="0"/>
          <w:marTop w:val="0"/>
          <w:marBottom w:val="0"/>
          <w:divBdr>
            <w:top w:val="none" w:sz="0" w:space="0" w:color="auto"/>
            <w:left w:val="none" w:sz="0" w:space="0" w:color="auto"/>
            <w:bottom w:val="none" w:sz="0" w:space="0" w:color="auto"/>
            <w:right w:val="none" w:sz="0" w:space="0" w:color="auto"/>
          </w:divBdr>
          <w:divsChild>
            <w:div w:id="1453547786">
              <w:marLeft w:val="0"/>
              <w:marRight w:val="0"/>
              <w:marTop w:val="0"/>
              <w:marBottom w:val="0"/>
              <w:divBdr>
                <w:top w:val="none" w:sz="0" w:space="0" w:color="auto"/>
                <w:left w:val="none" w:sz="0" w:space="0" w:color="auto"/>
                <w:bottom w:val="none" w:sz="0" w:space="0" w:color="auto"/>
                <w:right w:val="none" w:sz="0" w:space="0" w:color="auto"/>
              </w:divBdr>
              <w:divsChild>
                <w:div w:id="573707364">
                  <w:marLeft w:val="0"/>
                  <w:marRight w:val="0"/>
                  <w:marTop w:val="0"/>
                  <w:marBottom w:val="0"/>
                  <w:divBdr>
                    <w:top w:val="none" w:sz="0" w:space="0" w:color="auto"/>
                    <w:left w:val="none" w:sz="0" w:space="0" w:color="auto"/>
                    <w:bottom w:val="none" w:sz="0" w:space="0" w:color="auto"/>
                    <w:right w:val="none" w:sz="0" w:space="0" w:color="auto"/>
                  </w:divBdr>
                  <w:divsChild>
                    <w:div w:id="1117412336">
                      <w:marLeft w:val="0"/>
                      <w:marRight w:val="0"/>
                      <w:marTop w:val="0"/>
                      <w:marBottom w:val="0"/>
                      <w:divBdr>
                        <w:top w:val="none" w:sz="0" w:space="0" w:color="auto"/>
                        <w:left w:val="none" w:sz="0" w:space="0" w:color="auto"/>
                        <w:bottom w:val="none" w:sz="0" w:space="0" w:color="auto"/>
                        <w:right w:val="none" w:sz="0" w:space="0" w:color="auto"/>
                      </w:divBdr>
                      <w:divsChild>
                        <w:div w:id="1611013644">
                          <w:marLeft w:val="0"/>
                          <w:marRight w:val="0"/>
                          <w:marTop w:val="0"/>
                          <w:marBottom w:val="0"/>
                          <w:divBdr>
                            <w:top w:val="none" w:sz="0" w:space="0" w:color="auto"/>
                            <w:left w:val="none" w:sz="0" w:space="0" w:color="auto"/>
                            <w:bottom w:val="none" w:sz="0" w:space="0" w:color="auto"/>
                            <w:right w:val="none" w:sz="0" w:space="0" w:color="auto"/>
                          </w:divBdr>
                          <w:divsChild>
                            <w:div w:id="97681136">
                              <w:marLeft w:val="0"/>
                              <w:marRight w:val="0"/>
                              <w:marTop w:val="0"/>
                              <w:marBottom w:val="0"/>
                              <w:divBdr>
                                <w:top w:val="none" w:sz="0" w:space="0" w:color="auto"/>
                                <w:left w:val="none" w:sz="0" w:space="0" w:color="auto"/>
                                <w:bottom w:val="none" w:sz="0" w:space="0" w:color="auto"/>
                                <w:right w:val="none" w:sz="0" w:space="0" w:color="auto"/>
                              </w:divBdr>
                              <w:divsChild>
                                <w:div w:id="1358506497">
                                  <w:marLeft w:val="0"/>
                                  <w:marRight w:val="0"/>
                                  <w:marTop w:val="0"/>
                                  <w:marBottom w:val="0"/>
                                  <w:divBdr>
                                    <w:top w:val="none" w:sz="0" w:space="0" w:color="auto"/>
                                    <w:left w:val="none" w:sz="0" w:space="0" w:color="auto"/>
                                    <w:bottom w:val="none" w:sz="0" w:space="0" w:color="auto"/>
                                    <w:right w:val="none" w:sz="0" w:space="0" w:color="auto"/>
                                  </w:divBdr>
                                  <w:divsChild>
                                    <w:div w:id="2557331">
                                      <w:marLeft w:val="0"/>
                                      <w:marRight w:val="0"/>
                                      <w:marTop w:val="0"/>
                                      <w:marBottom w:val="0"/>
                                      <w:divBdr>
                                        <w:top w:val="none" w:sz="0" w:space="0" w:color="auto"/>
                                        <w:left w:val="none" w:sz="0" w:space="0" w:color="auto"/>
                                        <w:bottom w:val="none" w:sz="0" w:space="0" w:color="auto"/>
                                        <w:right w:val="none" w:sz="0" w:space="0" w:color="auto"/>
                                      </w:divBdr>
                                      <w:divsChild>
                                        <w:div w:id="1542479622">
                                          <w:marLeft w:val="0"/>
                                          <w:marRight w:val="0"/>
                                          <w:marTop w:val="0"/>
                                          <w:marBottom w:val="0"/>
                                          <w:divBdr>
                                            <w:top w:val="none" w:sz="0" w:space="0" w:color="auto"/>
                                            <w:left w:val="none" w:sz="0" w:space="0" w:color="auto"/>
                                            <w:bottom w:val="none" w:sz="0" w:space="0" w:color="auto"/>
                                            <w:right w:val="none" w:sz="0" w:space="0" w:color="auto"/>
                                          </w:divBdr>
                                          <w:divsChild>
                                            <w:div w:id="253125461">
                                              <w:marLeft w:val="0"/>
                                              <w:marRight w:val="0"/>
                                              <w:marTop w:val="0"/>
                                              <w:marBottom w:val="0"/>
                                              <w:divBdr>
                                                <w:top w:val="none" w:sz="0" w:space="0" w:color="auto"/>
                                                <w:left w:val="none" w:sz="0" w:space="0" w:color="auto"/>
                                                <w:bottom w:val="none" w:sz="0" w:space="0" w:color="auto"/>
                                                <w:right w:val="none" w:sz="0" w:space="0" w:color="auto"/>
                                              </w:divBdr>
                                              <w:divsChild>
                                                <w:div w:id="1378973871">
                                                  <w:marLeft w:val="0"/>
                                                  <w:marRight w:val="0"/>
                                                  <w:marTop w:val="0"/>
                                                  <w:marBottom w:val="0"/>
                                                  <w:divBdr>
                                                    <w:top w:val="none" w:sz="0" w:space="0" w:color="auto"/>
                                                    <w:left w:val="none" w:sz="0" w:space="0" w:color="auto"/>
                                                    <w:bottom w:val="none" w:sz="0" w:space="0" w:color="auto"/>
                                                    <w:right w:val="none" w:sz="0" w:space="0" w:color="auto"/>
                                                  </w:divBdr>
                                                  <w:divsChild>
                                                    <w:div w:id="92885390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710909">
              <w:marLeft w:val="0"/>
              <w:marRight w:val="0"/>
              <w:marTop w:val="0"/>
              <w:marBottom w:val="0"/>
              <w:divBdr>
                <w:top w:val="none" w:sz="0" w:space="0" w:color="auto"/>
                <w:left w:val="none" w:sz="0" w:space="0" w:color="auto"/>
                <w:bottom w:val="none" w:sz="0" w:space="0" w:color="auto"/>
                <w:right w:val="none" w:sz="0" w:space="0" w:color="auto"/>
              </w:divBdr>
              <w:divsChild>
                <w:div w:id="787744298">
                  <w:marLeft w:val="0"/>
                  <w:marRight w:val="0"/>
                  <w:marTop w:val="0"/>
                  <w:marBottom w:val="0"/>
                  <w:divBdr>
                    <w:top w:val="single" w:sz="2" w:space="9" w:color="auto"/>
                    <w:left w:val="single" w:sz="2" w:space="9" w:color="auto"/>
                    <w:bottom w:val="single" w:sz="2" w:space="9" w:color="auto"/>
                    <w:right w:val="single" w:sz="2" w:space="9" w:color="auto"/>
                  </w:divBdr>
                  <w:divsChild>
                    <w:div w:id="1617564247">
                      <w:marLeft w:val="0"/>
                      <w:marRight w:val="0"/>
                      <w:marTop w:val="0"/>
                      <w:marBottom w:val="0"/>
                      <w:divBdr>
                        <w:top w:val="none" w:sz="0" w:space="0" w:color="auto"/>
                        <w:left w:val="none" w:sz="0" w:space="0" w:color="auto"/>
                        <w:bottom w:val="none" w:sz="0" w:space="0" w:color="auto"/>
                        <w:right w:val="none" w:sz="0" w:space="0" w:color="auto"/>
                      </w:divBdr>
                      <w:divsChild>
                        <w:div w:id="156220594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931768391">
          <w:marLeft w:val="0"/>
          <w:marRight w:val="0"/>
          <w:marTop w:val="0"/>
          <w:marBottom w:val="0"/>
          <w:divBdr>
            <w:top w:val="none" w:sz="0" w:space="0" w:color="auto"/>
            <w:left w:val="none" w:sz="0" w:space="0" w:color="auto"/>
            <w:bottom w:val="none" w:sz="0" w:space="0" w:color="auto"/>
            <w:right w:val="none" w:sz="0" w:space="0" w:color="auto"/>
          </w:divBdr>
          <w:divsChild>
            <w:div w:id="2098475095">
              <w:marLeft w:val="0"/>
              <w:marRight w:val="0"/>
              <w:marTop w:val="0"/>
              <w:marBottom w:val="0"/>
              <w:divBdr>
                <w:top w:val="none" w:sz="0" w:space="0" w:color="auto"/>
                <w:left w:val="none" w:sz="0" w:space="0" w:color="auto"/>
                <w:bottom w:val="none" w:sz="0" w:space="0" w:color="auto"/>
                <w:right w:val="none" w:sz="0" w:space="0" w:color="auto"/>
              </w:divBdr>
              <w:divsChild>
                <w:div w:id="1669557652">
                  <w:marLeft w:val="0"/>
                  <w:marRight w:val="0"/>
                  <w:marTop w:val="0"/>
                  <w:marBottom w:val="0"/>
                  <w:divBdr>
                    <w:top w:val="none" w:sz="0" w:space="0" w:color="auto"/>
                    <w:left w:val="none" w:sz="0" w:space="0" w:color="auto"/>
                    <w:bottom w:val="none" w:sz="0" w:space="0" w:color="auto"/>
                    <w:right w:val="none" w:sz="0" w:space="0" w:color="auto"/>
                  </w:divBdr>
                  <w:divsChild>
                    <w:div w:id="84114284">
                      <w:marLeft w:val="0"/>
                      <w:marRight w:val="0"/>
                      <w:marTop w:val="0"/>
                      <w:marBottom w:val="0"/>
                      <w:divBdr>
                        <w:top w:val="none" w:sz="0" w:space="0" w:color="auto"/>
                        <w:left w:val="none" w:sz="0" w:space="0" w:color="auto"/>
                        <w:bottom w:val="none" w:sz="0" w:space="0" w:color="auto"/>
                        <w:right w:val="none" w:sz="0" w:space="0" w:color="auto"/>
                      </w:divBdr>
                      <w:divsChild>
                        <w:div w:id="2066830465">
                          <w:marLeft w:val="0"/>
                          <w:marRight w:val="0"/>
                          <w:marTop w:val="0"/>
                          <w:marBottom w:val="0"/>
                          <w:divBdr>
                            <w:top w:val="none" w:sz="0" w:space="0" w:color="auto"/>
                            <w:left w:val="none" w:sz="0" w:space="0" w:color="auto"/>
                            <w:bottom w:val="none" w:sz="0" w:space="0" w:color="auto"/>
                            <w:right w:val="none" w:sz="0" w:space="0" w:color="auto"/>
                          </w:divBdr>
                          <w:divsChild>
                            <w:div w:id="18706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2015">
                      <w:marLeft w:val="0"/>
                      <w:marRight w:val="0"/>
                      <w:marTop w:val="0"/>
                      <w:marBottom w:val="0"/>
                      <w:divBdr>
                        <w:top w:val="none" w:sz="0" w:space="0" w:color="auto"/>
                        <w:left w:val="none" w:sz="0" w:space="0" w:color="auto"/>
                        <w:bottom w:val="none" w:sz="0" w:space="0" w:color="auto"/>
                        <w:right w:val="none" w:sz="0" w:space="0" w:color="auto"/>
                      </w:divBdr>
                      <w:divsChild>
                        <w:div w:id="1270549543">
                          <w:marLeft w:val="0"/>
                          <w:marRight w:val="0"/>
                          <w:marTop w:val="0"/>
                          <w:marBottom w:val="0"/>
                          <w:divBdr>
                            <w:top w:val="none" w:sz="0" w:space="0" w:color="auto"/>
                            <w:left w:val="none" w:sz="0" w:space="0" w:color="auto"/>
                            <w:bottom w:val="none" w:sz="0" w:space="0" w:color="auto"/>
                            <w:right w:val="none" w:sz="0" w:space="0" w:color="auto"/>
                          </w:divBdr>
                          <w:divsChild>
                            <w:div w:id="1441684318">
                              <w:marLeft w:val="0"/>
                              <w:marRight w:val="0"/>
                              <w:marTop w:val="0"/>
                              <w:marBottom w:val="0"/>
                              <w:divBdr>
                                <w:top w:val="none" w:sz="0" w:space="0" w:color="auto"/>
                                <w:left w:val="none" w:sz="0" w:space="0" w:color="auto"/>
                                <w:bottom w:val="none" w:sz="0" w:space="0" w:color="auto"/>
                                <w:right w:val="none" w:sz="0" w:space="0" w:color="auto"/>
                              </w:divBdr>
                              <w:divsChild>
                                <w:div w:id="1505586559">
                                  <w:marLeft w:val="0"/>
                                  <w:marRight w:val="0"/>
                                  <w:marTop w:val="0"/>
                                  <w:marBottom w:val="0"/>
                                  <w:divBdr>
                                    <w:top w:val="none" w:sz="0" w:space="0" w:color="auto"/>
                                    <w:left w:val="none" w:sz="0" w:space="0" w:color="auto"/>
                                    <w:bottom w:val="none" w:sz="0" w:space="0" w:color="auto"/>
                                    <w:right w:val="none" w:sz="0" w:space="0" w:color="auto"/>
                                  </w:divBdr>
                                  <w:divsChild>
                                    <w:div w:id="1239095834">
                                      <w:marLeft w:val="0"/>
                                      <w:marRight w:val="0"/>
                                      <w:marTop w:val="0"/>
                                      <w:marBottom w:val="0"/>
                                      <w:divBdr>
                                        <w:top w:val="none" w:sz="0" w:space="0" w:color="auto"/>
                                        <w:left w:val="none" w:sz="0" w:space="0" w:color="auto"/>
                                        <w:bottom w:val="none" w:sz="0" w:space="0" w:color="auto"/>
                                        <w:right w:val="none" w:sz="0" w:space="0" w:color="auto"/>
                                      </w:divBdr>
                                      <w:divsChild>
                                        <w:div w:id="63963238">
                                          <w:marLeft w:val="0"/>
                                          <w:marRight w:val="0"/>
                                          <w:marTop w:val="0"/>
                                          <w:marBottom w:val="0"/>
                                          <w:divBdr>
                                            <w:top w:val="none" w:sz="0" w:space="0" w:color="auto"/>
                                            <w:left w:val="none" w:sz="0" w:space="0" w:color="auto"/>
                                            <w:bottom w:val="none" w:sz="0" w:space="0" w:color="auto"/>
                                            <w:right w:val="none" w:sz="0" w:space="0" w:color="auto"/>
                                          </w:divBdr>
                                          <w:divsChild>
                                            <w:div w:id="208347539">
                                              <w:marLeft w:val="0"/>
                                              <w:marRight w:val="0"/>
                                              <w:marTop w:val="0"/>
                                              <w:marBottom w:val="0"/>
                                              <w:divBdr>
                                                <w:top w:val="none" w:sz="0" w:space="0" w:color="auto"/>
                                                <w:left w:val="none" w:sz="0" w:space="0" w:color="auto"/>
                                                <w:bottom w:val="none" w:sz="0" w:space="0" w:color="auto"/>
                                                <w:right w:val="none" w:sz="0" w:space="0" w:color="auto"/>
                                              </w:divBdr>
                                              <w:divsChild>
                                                <w:div w:id="396324001">
                                                  <w:marLeft w:val="0"/>
                                                  <w:marRight w:val="0"/>
                                                  <w:marTop w:val="0"/>
                                                  <w:marBottom w:val="0"/>
                                                  <w:divBdr>
                                                    <w:top w:val="none" w:sz="0" w:space="0" w:color="auto"/>
                                                    <w:left w:val="none" w:sz="0" w:space="0" w:color="auto"/>
                                                    <w:bottom w:val="none" w:sz="0" w:space="0" w:color="auto"/>
                                                    <w:right w:val="none" w:sz="0" w:space="0" w:color="auto"/>
                                                  </w:divBdr>
                                                  <w:divsChild>
                                                    <w:div w:id="31137518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8576141">
              <w:marLeft w:val="0"/>
              <w:marRight w:val="0"/>
              <w:marTop w:val="0"/>
              <w:marBottom w:val="0"/>
              <w:divBdr>
                <w:top w:val="none" w:sz="0" w:space="0" w:color="auto"/>
                <w:left w:val="none" w:sz="0" w:space="0" w:color="auto"/>
                <w:bottom w:val="none" w:sz="0" w:space="0" w:color="auto"/>
                <w:right w:val="none" w:sz="0" w:space="0" w:color="auto"/>
              </w:divBdr>
              <w:divsChild>
                <w:div w:id="2009869770">
                  <w:marLeft w:val="0"/>
                  <w:marRight w:val="0"/>
                  <w:marTop w:val="0"/>
                  <w:marBottom w:val="0"/>
                  <w:divBdr>
                    <w:top w:val="single" w:sz="2" w:space="9" w:color="auto"/>
                    <w:left w:val="single" w:sz="2" w:space="9" w:color="auto"/>
                    <w:bottom w:val="single" w:sz="2" w:space="9" w:color="auto"/>
                    <w:right w:val="single" w:sz="2" w:space="9" w:color="auto"/>
                  </w:divBdr>
                  <w:divsChild>
                    <w:div w:id="1013722875">
                      <w:marLeft w:val="0"/>
                      <w:marRight w:val="0"/>
                      <w:marTop w:val="0"/>
                      <w:marBottom w:val="0"/>
                      <w:divBdr>
                        <w:top w:val="none" w:sz="0" w:space="0" w:color="auto"/>
                        <w:left w:val="none" w:sz="0" w:space="0" w:color="auto"/>
                        <w:bottom w:val="none" w:sz="0" w:space="0" w:color="auto"/>
                        <w:right w:val="none" w:sz="0" w:space="0" w:color="auto"/>
                      </w:divBdr>
                      <w:divsChild>
                        <w:div w:id="50155285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729449099">
          <w:marLeft w:val="0"/>
          <w:marRight w:val="0"/>
          <w:marTop w:val="0"/>
          <w:marBottom w:val="0"/>
          <w:divBdr>
            <w:top w:val="none" w:sz="0" w:space="0" w:color="auto"/>
            <w:left w:val="none" w:sz="0" w:space="0" w:color="auto"/>
            <w:bottom w:val="none" w:sz="0" w:space="0" w:color="auto"/>
            <w:right w:val="none" w:sz="0" w:space="0" w:color="auto"/>
          </w:divBdr>
          <w:divsChild>
            <w:div w:id="1559171269">
              <w:marLeft w:val="0"/>
              <w:marRight w:val="0"/>
              <w:marTop w:val="0"/>
              <w:marBottom w:val="0"/>
              <w:divBdr>
                <w:top w:val="none" w:sz="0" w:space="0" w:color="auto"/>
                <w:left w:val="none" w:sz="0" w:space="0" w:color="auto"/>
                <w:bottom w:val="none" w:sz="0" w:space="0" w:color="auto"/>
                <w:right w:val="none" w:sz="0" w:space="0" w:color="auto"/>
              </w:divBdr>
              <w:divsChild>
                <w:div w:id="1344625102">
                  <w:marLeft w:val="0"/>
                  <w:marRight w:val="0"/>
                  <w:marTop w:val="0"/>
                  <w:marBottom w:val="0"/>
                  <w:divBdr>
                    <w:top w:val="none" w:sz="0" w:space="0" w:color="auto"/>
                    <w:left w:val="none" w:sz="0" w:space="0" w:color="auto"/>
                    <w:bottom w:val="none" w:sz="0" w:space="0" w:color="auto"/>
                    <w:right w:val="none" w:sz="0" w:space="0" w:color="auto"/>
                  </w:divBdr>
                  <w:divsChild>
                    <w:div w:id="637688634">
                      <w:marLeft w:val="0"/>
                      <w:marRight w:val="0"/>
                      <w:marTop w:val="0"/>
                      <w:marBottom w:val="0"/>
                      <w:divBdr>
                        <w:top w:val="none" w:sz="0" w:space="0" w:color="auto"/>
                        <w:left w:val="none" w:sz="0" w:space="0" w:color="auto"/>
                        <w:bottom w:val="none" w:sz="0" w:space="0" w:color="auto"/>
                        <w:right w:val="none" w:sz="0" w:space="0" w:color="auto"/>
                      </w:divBdr>
                      <w:divsChild>
                        <w:div w:id="685912655">
                          <w:marLeft w:val="0"/>
                          <w:marRight w:val="0"/>
                          <w:marTop w:val="0"/>
                          <w:marBottom w:val="0"/>
                          <w:divBdr>
                            <w:top w:val="none" w:sz="0" w:space="0" w:color="auto"/>
                            <w:left w:val="none" w:sz="0" w:space="0" w:color="auto"/>
                            <w:bottom w:val="none" w:sz="0" w:space="0" w:color="auto"/>
                            <w:right w:val="none" w:sz="0" w:space="0" w:color="auto"/>
                          </w:divBdr>
                          <w:divsChild>
                            <w:div w:id="9143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55003">
                      <w:marLeft w:val="0"/>
                      <w:marRight w:val="0"/>
                      <w:marTop w:val="0"/>
                      <w:marBottom w:val="0"/>
                      <w:divBdr>
                        <w:top w:val="none" w:sz="0" w:space="0" w:color="auto"/>
                        <w:left w:val="none" w:sz="0" w:space="0" w:color="auto"/>
                        <w:bottom w:val="none" w:sz="0" w:space="0" w:color="auto"/>
                        <w:right w:val="none" w:sz="0" w:space="0" w:color="auto"/>
                      </w:divBdr>
                      <w:divsChild>
                        <w:div w:id="1749887208">
                          <w:marLeft w:val="0"/>
                          <w:marRight w:val="0"/>
                          <w:marTop w:val="0"/>
                          <w:marBottom w:val="0"/>
                          <w:divBdr>
                            <w:top w:val="none" w:sz="0" w:space="0" w:color="auto"/>
                            <w:left w:val="none" w:sz="0" w:space="0" w:color="auto"/>
                            <w:bottom w:val="none" w:sz="0" w:space="0" w:color="auto"/>
                            <w:right w:val="none" w:sz="0" w:space="0" w:color="auto"/>
                          </w:divBdr>
                          <w:divsChild>
                            <w:div w:id="37516449">
                              <w:marLeft w:val="0"/>
                              <w:marRight w:val="0"/>
                              <w:marTop w:val="0"/>
                              <w:marBottom w:val="0"/>
                              <w:divBdr>
                                <w:top w:val="none" w:sz="0" w:space="0" w:color="auto"/>
                                <w:left w:val="none" w:sz="0" w:space="0" w:color="auto"/>
                                <w:bottom w:val="none" w:sz="0" w:space="0" w:color="auto"/>
                                <w:right w:val="none" w:sz="0" w:space="0" w:color="auto"/>
                              </w:divBdr>
                              <w:divsChild>
                                <w:div w:id="1303149250">
                                  <w:marLeft w:val="0"/>
                                  <w:marRight w:val="0"/>
                                  <w:marTop w:val="0"/>
                                  <w:marBottom w:val="0"/>
                                  <w:divBdr>
                                    <w:top w:val="none" w:sz="0" w:space="0" w:color="auto"/>
                                    <w:left w:val="none" w:sz="0" w:space="0" w:color="auto"/>
                                    <w:bottom w:val="none" w:sz="0" w:space="0" w:color="auto"/>
                                    <w:right w:val="none" w:sz="0" w:space="0" w:color="auto"/>
                                  </w:divBdr>
                                  <w:divsChild>
                                    <w:div w:id="1703625284">
                                      <w:marLeft w:val="0"/>
                                      <w:marRight w:val="0"/>
                                      <w:marTop w:val="0"/>
                                      <w:marBottom w:val="0"/>
                                      <w:divBdr>
                                        <w:top w:val="none" w:sz="0" w:space="0" w:color="auto"/>
                                        <w:left w:val="none" w:sz="0" w:space="0" w:color="auto"/>
                                        <w:bottom w:val="none" w:sz="0" w:space="0" w:color="auto"/>
                                        <w:right w:val="none" w:sz="0" w:space="0" w:color="auto"/>
                                      </w:divBdr>
                                      <w:divsChild>
                                        <w:div w:id="182400043">
                                          <w:marLeft w:val="0"/>
                                          <w:marRight w:val="0"/>
                                          <w:marTop w:val="0"/>
                                          <w:marBottom w:val="0"/>
                                          <w:divBdr>
                                            <w:top w:val="none" w:sz="0" w:space="0" w:color="auto"/>
                                            <w:left w:val="none" w:sz="0" w:space="0" w:color="auto"/>
                                            <w:bottom w:val="none" w:sz="0" w:space="0" w:color="auto"/>
                                            <w:right w:val="none" w:sz="0" w:space="0" w:color="auto"/>
                                          </w:divBdr>
                                          <w:divsChild>
                                            <w:div w:id="1964071415">
                                              <w:marLeft w:val="0"/>
                                              <w:marRight w:val="0"/>
                                              <w:marTop w:val="0"/>
                                              <w:marBottom w:val="0"/>
                                              <w:divBdr>
                                                <w:top w:val="none" w:sz="0" w:space="0" w:color="auto"/>
                                                <w:left w:val="none" w:sz="0" w:space="0" w:color="auto"/>
                                                <w:bottom w:val="none" w:sz="0" w:space="0" w:color="auto"/>
                                                <w:right w:val="none" w:sz="0" w:space="0" w:color="auto"/>
                                              </w:divBdr>
                                              <w:divsChild>
                                                <w:div w:id="1478492843">
                                                  <w:marLeft w:val="0"/>
                                                  <w:marRight w:val="0"/>
                                                  <w:marTop w:val="0"/>
                                                  <w:marBottom w:val="0"/>
                                                  <w:divBdr>
                                                    <w:top w:val="none" w:sz="0" w:space="0" w:color="auto"/>
                                                    <w:left w:val="none" w:sz="0" w:space="0" w:color="auto"/>
                                                    <w:bottom w:val="none" w:sz="0" w:space="0" w:color="auto"/>
                                                    <w:right w:val="none" w:sz="0" w:space="0" w:color="auto"/>
                                                  </w:divBdr>
                                                  <w:divsChild>
                                                    <w:div w:id="142530164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324540">
              <w:marLeft w:val="0"/>
              <w:marRight w:val="0"/>
              <w:marTop w:val="0"/>
              <w:marBottom w:val="0"/>
              <w:divBdr>
                <w:top w:val="none" w:sz="0" w:space="0" w:color="auto"/>
                <w:left w:val="none" w:sz="0" w:space="0" w:color="auto"/>
                <w:bottom w:val="none" w:sz="0" w:space="0" w:color="auto"/>
                <w:right w:val="none" w:sz="0" w:space="0" w:color="auto"/>
              </w:divBdr>
              <w:divsChild>
                <w:div w:id="1697657635">
                  <w:marLeft w:val="0"/>
                  <w:marRight w:val="0"/>
                  <w:marTop w:val="0"/>
                  <w:marBottom w:val="0"/>
                  <w:divBdr>
                    <w:top w:val="single" w:sz="2" w:space="9" w:color="auto"/>
                    <w:left w:val="single" w:sz="2" w:space="9" w:color="auto"/>
                    <w:bottom w:val="single" w:sz="2" w:space="9" w:color="auto"/>
                    <w:right w:val="single" w:sz="2" w:space="9" w:color="auto"/>
                  </w:divBdr>
                  <w:divsChild>
                    <w:div w:id="1705859034">
                      <w:marLeft w:val="0"/>
                      <w:marRight w:val="0"/>
                      <w:marTop w:val="0"/>
                      <w:marBottom w:val="0"/>
                      <w:divBdr>
                        <w:top w:val="none" w:sz="0" w:space="0" w:color="auto"/>
                        <w:left w:val="none" w:sz="0" w:space="0" w:color="auto"/>
                        <w:bottom w:val="none" w:sz="0" w:space="0" w:color="auto"/>
                        <w:right w:val="none" w:sz="0" w:space="0" w:color="auto"/>
                      </w:divBdr>
                      <w:divsChild>
                        <w:div w:id="156691771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805319487">
          <w:marLeft w:val="0"/>
          <w:marRight w:val="0"/>
          <w:marTop w:val="0"/>
          <w:marBottom w:val="0"/>
          <w:divBdr>
            <w:top w:val="none" w:sz="0" w:space="0" w:color="auto"/>
            <w:left w:val="none" w:sz="0" w:space="0" w:color="auto"/>
            <w:bottom w:val="none" w:sz="0" w:space="0" w:color="auto"/>
            <w:right w:val="none" w:sz="0" w:space="0" w:color="auto"/>
          </w:divBdr>
          <w:divsChild>
            <w:div w:id="1903909288">
              <w:marLeft w:val="0"/>
              <w:marRight w:val="0"/>
              <w:marTop w:val="0"/>
              <w:marBottom w:val="0"/>
              <w:divBdr>
                <w:top w:val="none" w:sz="0" w:space="0" w:color="auto"/>
                <w:left w:val="none" w:sz="0" w:space="0" w:color="auto"/>
                <w:bottom w:val="none" w:sz="0" w:space="0" w:color="auto"/>
                <w:right w:val="none" w:sz="0" w:space="0" w:color="auto"/>
              </w:divBdr>
              <w:divsChild>
                <w:div w:id="63843157">
                  <w:marLeft w:val="0"/>
                  <w:marRight w:val="0"/>
                  <w:marTop w:val="0"/>
                  <w:marBottom w:val="0"/>
                  <w:divBdr>
                    <w:top w:val="none" w:sz="0" w:space="0" w:color="auto"/>
                    <w:left w:val="none" w:sz="0" w:space="0" w:color="auto"/>
                    <w:bottom w:val="none" w:sz="0" w:space="0" w:color="auto"/>
                    <w:right w:val="none" w:sz="0" w:space="0" w:color="auto"/>
                  </w:divBdr>
                  <w:divsChild>
                    <w:div w:id="1123890215">
                      <w:marLeft w:val="0"/>
                      <w:marRight w:val="0"/>
                      <w:marTop w:val="0"/>
                      <w:marBottom w:val="0"/>
                      <w:divBdr>
                        <w:top w:val="none" w:sz="0" w:space="0" w:color="auto"/>
                        <w:left w:val="none" w:sz="0" w:space="0" w:color="auto"/>
                        <w:bottom w:val="none" w:sz="0" w:space="0" w:color="auto"/>
                        <w:right w:val="none" w:sz="0" w:space="0" w:color="auto"/>
                      </w:divBdr>
                      <w:divsChild>
                        <w:div w:id="1023244822">
                          <w:marLeft w:val="0"/>
                          <w:marRight w:val="0"/>
                          <w:marTop w:val="0"/>
                          <w:marBottom w:val="0"/>
                          <w:divBdr>
                            <w:top w:val="none" w:sz="0" w:space="0" w:color="auto"/>
                            <w:left w:val="none" w:sz="0" w:space="0" w:color="auto"/>
                            <w:bottom w:val="none" w:sz="0" w:space="0" w:color="auto"/>
                            <w:right w:val="none" w:sz="0" w:space="0" w:color="auto"/>
                          </w:divBdr>
                          <w:divsChild>
                            <w:div w:id="5402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3169">
                      <w:marLeft w:val="0"/>
                      <w:marRight w:val="0"/>
                      <w:marTop w:val="0"/>
                      <w:marBottom w:val="0"/>
                      <w:divBdr>
                        <w:top w:val="none" w:sz="0" w:space="0" w:color="auto"/>
                        <w:left w:val="none" w:sz="0" w:space="0" w:color="auto"/>
                        <w:bottom w:val="none" w:sz="0" w:space="0" w:color="auto"/>
                        <w:right w:val="none" w:sz="0" w:space="0" w:color="auto"/>
                      </w:divBdr>
                      <w:divsChild>
                        <w:div w:id="2006855751">
                          <w:marLeft w:val="0"/>
                          <w:marRight w:val="0"/>
                          <w:marTop w:val="0"/>
                          <w:marBottom w:val="0"/>
                          <w:divBdr>
                            <w:top w:val="none" w:sz="0" w:space="0" w:color="auto"/>
                            <w:left w:val="none" w:sz="0" w:space="0" w:color="auto"/>
                            <w:bottom w:val="none" w:sz="0" w:space="0" w:color="auto"/>
                            <w:right w:val="none" w:sz="0" w:space="0" w:color="auto"/>
                          </w:divBdr>
                          <w:divsChild>
                            <w:div w:id="1562404020">
                              <w:marLeft w:val="0"/>
                              <w:marRight w:val="0"/>
                              <w:marTop w:val="0"/>
                              <w:marBottom w:val="0"/>
                              <w:divBdr>
                                <w:top w:val="none" w:sz="0" w:space="0" w:color="auto"/>
                                <w:left w:val="none" w:sz="0" w:space="0" w:color="auto"/>
                                <w:bottom w:val="none" w:sz="0" w:space="0" w:color="auto"/>
                                <w:right w:val="none" w:sz="0" w:space="0" w:color="auto"/>
                              </w:divBdr>
                              <w:divsChild>
                                <w:div w:id="2005090701">
                                  <w:marLeft w:val="0"/>
                                  <w:marRight w:val="0"/>
                                  <w:marTop w:val="0"/>
                                  <w:marBottom w:val="0"/>
                                  <w:divBdr>
                                    <w:top w:val="none" w:sz="0" w:space="0" w:color="auto"/>
                                    <w:left w:val="none" w:sz="0" w:space="0" w:color="auto"/>
                                    <w:bottom w:val="none" w:sz="0" w:space="0" w:color="auto"/>
                                    <w:right w:val="none" w:sz="0" w:space="0" w:color="auto"/>
                                  </w:divBdr>
                                  <w:divsChild>
                                    <w:div w:id="1535342954">
                                      <w:marLeft w:val="0"/>
                                      <w:marRight w:val="0"/>
                                      <w:marTop w:val="0"/>
                                      <w:marBottom w:val="0"/>
                                      <w:divBdr>
                                        <w:top w:val="none" w:sz="0" w:space="0" w:color="auto"/>
                                        <w:left w:val="none" w:sz="0" w:space="0" w:color="auto"/>
                                        <w:bottom w:val="none" w:sz="0" w:space="0" w:color="auto"/>
                                        <w:right w:val="none" w:sz="0" w:space="0" w:color="auto"/>
                                      </w:divBdr>
                                      <w:divsChild>
                                        <w:div w:id="1346589811">
                                          <w:marLeft w:val="0"/>
                                          <w:marRight w:val="0"/>
                                          <w:marTop w:val="0"/>
                                          <w:marBottom w:val="0"/>
                                          <w:divBdr>
                                            <w:top w:val="none" w:sz="0" w:space="0" w:color="auto"/>
                                            <w:left w:val="none" w:sz="0" w:space="0" w:color="auto"/>
                                            <w:bottom w:val="none" w:sz="0" w:space="0" w:color="auto"/>
                                            <w:right w:val="none" w:sz="0" w:space="0" w:color="auto"/>
                                          </w:divBdr>
                                          <w:divsChild>
                                            <w:div w:id="1185709981">
                                              <w:marLeft w:val="0"/>
                                              <w:marRight w:val="0"/>
                                              <w:marTop w:val="0"/>
                                              <w:marBottom w:val="0"/>
                                              <w:divBdr>
                                                <w:top w:val="none" w:sz="0" w:space="0" w:color="auto"/>
                                                <w:left w:val="none" w:sz="0" w:space="0" w:color="auto"/>
                                                <w:bottom w:val="none" w:sz="0" w:space="0" w:color="auto"/>
                                                <w:right w:val="none" w:sz="0" w:space="0" w:color="auto"/>
                                              </w:divBdr>
                                              <w:divsChild>
                                                <w:div w:id="1385448251">
                                                  <w:marLeft w:val="0"/>
                                                  <w:marRight w:val="0"/>
                                                  <w:marTop w:val="0"/>
                                                  <w:marBottom w:val="0"/>
                                                  <w:divBdr>
                                                    <w:top w:val="none" w:sz="0" w:space="0" w:color="auto"/>
                                                    <w:left w:val="none" w:sz="0" w:space="0" w:color="auto"/>
                                                    <w:bottom w:val="none" w:sz="0" w:space="0" w:color="auto"/>
                                                    <w:right w:val="none" w:sz="0" w:space="0" w:color="auto"/>
                                                  </w:divBdr>
                                                  <w:divsChild>
                                                    <w:div w:id="143832697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193898">
              <w:marLeft w:val="0"/>
              <w:marRight w:val="0"/>
              <w:marTop w:val="0"/>
              <w:marBottom w:val="0"/>
              <w:divBdr>
                <w:top w:val="none" w:sz="0" w:space="0" w:color="auto"/>
                <w:left w:val="none" w:sz="0" w:space="0" w:color="auto"/>
                <w:bottom w:val="none" w:sz="0" w:space="0" w:color="auto"/>
                <w:right w:val="none" w:sz="0" w:space="0" w:color="auto"/>
              </w:divBdr>
              <w:divsChild>
                <w:div w:id="834805275">
                  <w:marLeft w:val="0"/>
                  <w:marRight w:val="0"/>
                  <w:marTop w:val="0"/>
                  <w:marBottom w:val="0"/>
                  <w:divBdr>
                    <w:top w:val="single" w:sz="2" w:space="9" w:color="auto"/>
                    <w:left w:val="single" w:sz="2" w:space="9" w:color="auto"/>
                    <w:bottom w:val="single" w:sz="2" w:space="9" w:color="auto"/>
                    <w:right w:val="single" w:sz="2" w:space="9" w:color="auto"/>
                  </w:divBdr>
                  <w:divsChild>
                    <w:div w:id="2004164571">
                      <w:marLeft w:val="0"/>
                      <w:marRight w:val="0"/>
                      <w:marTop w:val="0"/>
                      <w:marBottom w:val="0"/>
                      <w:divBdr>
                        <w:top w:val="none" w:sz="0" w:space="0" w:color="auto"/>
                        <w:left w:val="none" w:sz="0" w:space="0" w:color="auto"/>
                        <w:bottom w:val="none" w:sz="0" w:space="0" w:color="auto"/>
                        <w:right w:val="none" w:sz="0" w:space="0" w:color="auto"/>
                      </w:divBdr>
                      <w:divsChild>
                        <w:div w:id="7230653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33645554">
          <w:marLeft w:val="0"/>
          <w:marRight w:val="0"/>
          <w:marTop w:val="0"/>
          <w:marBottom w:val="0"/>
          <w:divBdr>
            <w:top w:val="none" w:sz="0" w:space="0" w:color="auto"/>
            <w:left w:val="none" w:sz="0" w:space="0" w:color="auto"/>
            <w:bottom w:val="none" w:sz="0" w:space="0" w:color="auto"/>
            <w:right w:val="none" w:sz="0" w:space="0" w:color="auto"/>
          </w:divBdr>
          <w:divsChild>
            <w:div w:id="605894223">
              <w:marLeft w:val="0"/>
              <w:marRight w:val="0"/>
              <w:marTop w:val="0"/>
              <w:marBottom w:val="0"/>
              <w:divBdr>
                <w:top w:val="none" w:sz="0" w:space="0" w:color="auto"/>
                <w:left w:val="none" w:sz="0" w:space="0" w:color="auto"/>
                <w:bottom w:val="none" w:sz="0" w:space="0" w:color="auto"/>
                <w:right w:val="none" w:sz="0" w:space="0" w:color="auto"/>
              </w:divBdr>
              <w:divsChild>
                <w:div w:id="1873230920">
                  <w:marLeft w:val="0"/>
                  <w:marRight w:val="0"/>
                  <w:marTop w:val="0"/>
                  <w:marBottom w:val="0"/>
                  <w:divBdr>
                    <w:top w:val="none" w:sz="0" w:space="0" w:color="auto"/>
                    <w:left w:val="none" w:sz="0" w:space="0" w:color="auto"/>
                    <w:bottom w:val="none" w:sz="0" w:space="0" w:color="auto"/>
                    <w:right w:val="none" w:sz="0" w:space="0" w:color="auto"/>
                  </w:divBdr>
                  <w:divsChild>
                    <w:div w:id="1717505959">
                      <w:marLeft w:val="0"/>
                      <w:marRight w:val="0"/>
                      <w:marTop w:val="0"/>
                      <w:marBottom w:val="0"/>
                      <w:divBdr>
                        <w:top w:val="none" w:sz="0" w:space="0" w:color="auto"/>
                        <w:left w:val="none" w:sz="0" w:space="0" w:color="auto"/>
                        <w:bottom w:val="none" w:sz="0" w:space="0" w:color="auto"/>
                        <w:right w:val="none" w:sz="0" w:space="0" w:color="auto"/>
                      </w:divBdr>
                      <w:divsChild>
                        <w:div w:id="1009867722">
                          <w:marLeft w:val="0"/>
                          <w:marRight w:val="0"/>
                          <w:marTop w:val="0"/>
                          <w:marBottom w:val="0"/>
                          <w:divBdr>
                            <w:top w:val="none" w:sz="0" w:space="0" w:color="auto"/>
                            <w:left w:val="none" w:sz="0" w:space="0" w:color="auto"/>
                            <w:bottom w:val="none" w:sz="0" w:space="0" w:color="auto"/>
                            <w:right w:val="none" w:sz="0" w:space="0" w:color="auto"/>
                          </w:divBdr>
                          <w:divsChild>
                            <w:div w:id="1012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4972">
                      <w:marLeft w:val="0"/>
                      <w:marRight w:val="0"/>
                      <w:marTop w:val="0"/>
                      <w:marBottom w:val="0"/>
                      <w:divBdr>
                        <w:top w:val="none" w:sz="0" w:space="0" w:color="auto"/>
                        <w:left w:val="none" w:sz="0" w:space="0" w:color="auto"/>
                        <w:bottom w:val="none" w:sz="0" w:space="0" w:color="auto"/>
                        <w:right w:val="none" w:sz="0" w:space="0" w:color="auto"/>
                      </w:divBdr>
                      <w:divsChild>
                        <w:div w:id="1454522971">
                          <w:marLeft w:val="0"/>
                          <w:marRight w:val="0"/>
                          <w:marTop w:val="0"/>
                          <w:marBottom w:val="0"/>
                          <w:divBdr>
                            <w:top w:val="none" w:sz="0" w:space="0" w:color="auto"/>
                            <w:left w:val="none" w:sz="0" w:space="0" w:color="auto"/>
                            <w:bottom w:val="none" w:sz="0" w:space="0" w:color="auto"/>
                            <w:right w:val="none" w:sz="0" w:space="0" w:color="auto"/>
                          </w:divBdr>
                          <w:divsChild>
                            <w:div w:id="1005400880">
                              <w:marLeft w:val="0"/>
                              <w:marRight w:val="0"/>
                              <w:marTop w:val="0"/>
                              <w:marBottom w:val="0"/>
                              <w:divBdr>
                                <w:top w:val="none" w:sz="0" w:space="0" w:color="auto"/>
                                <w:left w:val="none" w:sz="0" w:space="0" w:color="auto"/>
                                <w:bottom w:val="none" w:sz="0" w:space="0" w:color="auto"/>
                                <w:right w:val="none" w:sz="0" w:space="0" w:color="auto"/>
                              </w:divBdr>
                              <w:divsChild>
                                <w:div w:id="1776516066">
                                  <w:marLeft w:val="0"/>
                                  <w:marRight w:val="0"/>
                                  <w:marTop w:val="0"/>
                                  <w:marBottom w:val="0"/>
                                  <w:divBdr>
                                    <w:top w:val="none" w:sz="0" w:space="0" w:color="auto"/>
                                    <w:left w:val="none" w:sz="0" w:space="0" w:color="auto"/>
                                    <w:bottom w:val="none" w:sz="0" w:space="0" w:color="auto"/>
                                    <w:right w:val="none" w:sz="0" w:space="0" w:color="auto"/>
                                  </w:divBdr>
                                  <w:divsChild>
                                    <w:div w:id="744499152">
                                      <w:marLeft w:val="0"/>
                                      <w:marRight w:val="0"/>
                                      <w:marTop w:val="0"/>
                                      <w:marBottom w:val="0"/>
                                      <w:divBdr>
                                        <w:top w:val="none" w:sz="0" w:space="0" w:color="auto"/>
                                        <w:left w:val="none" w:sz="0" w:space="0" w:color="auto"/>
                                        <w:bottom w:val="none" w:sz="0" w:space="0" w:color="auto"/>
                                        <w:right w:val="none" w:sz="0" w:space="0" w:color="auto"/>
                                      </w:divBdr>
                                      <w:divsChild>
                                        <w:div w:id="268898480">
                                          <w:marLeft w:val="0"/>
                                          <w:marRight w:val="0"/>
                                          <w:marTop w:val="0"/>
                                          <w:marBottom w:val="0"/>
                                          <w:divBdr>
                                            <w:top w:val="none" w:sz="0" w:space="0" w:color="auto"/>
                                            <w:left w:val="none" w:sz="0" w:space="0" w:color="auto"/>
                                            <w:bottom w:val="none" w:sz="0" w:space="0" w:color="auto"/>
                                            <w:right w:val="none" w:sz="0" w:space="0" w:color="auto"/>
                                          </w:divBdr>
                                          <w:divsChild>
                                            <w:div w:id="1069842044">
                                              <w:marLeft w:val="0"/>
                                              <w:marRight w:val="0"/>
                                              <w:marTop w:val="0"/>
                                              <w:marBottom w:val="0"/>
                                              <w:divBdr>
                                                <w:top w:val="none" w:sz="0" w:space="0" w:color="auto"/>
                                                <w:left w:val="none" w:sz="0" w:space="0" w:color="auto"/>
                                                <w:bottom w:val="none" w:sz="0" w:space="0" w:color="auto"/>
                                                <w:right w:val="none" w:sz="0" w:space="0" w:color="auto"/>
                                              </w:divBdr>
                                              <w:divsChild>
                                                <w:div w:id="63838898">
                                                  <w:marLeft w:val="0"/>
                                                  <w:marRight w:val="0"/>
                                                  <w:marTop w:val="0"/>
                                                  <w:marBottom w:val="0"/>
                                                  <w:divBdr>
                                                    <w:top w:val="none" w:sz="0" w:space="0" w:color="auto"/>
                                                    <w:left w:val="none" w:sz="0" w:space="0" w:color="auto"/>
                                                    <w:bottom w:val="none" w:sz="0" w:space="0" w:color="auto"/>
                                                    <w:right w:val="none" w:sz="0" w:space="0" w:color="auto"/>
                                                  </w:divBdr>
                                                  <w:divsChild>
                                                    <w:div w:id="28542618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970</Words>
  <Characters>5535</Characters>
  <Application>Microsoft Office Word</Application>
  <DocSecurity>0</DocSecurity>
  <Lines>46</Lines>
  <Paragraphs>12</Paragraphs>
  <ScaleCrop>false</ScaleCrop>
  <Company>SACC</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2023-12-19T20:14:00Z</dcterms:created>
  <dcterms:modified xsi:type="dcterms:W3CDTF">2023-12-19T20:17:00Z</dcterms:modified>
</cp:coreProperties>
</file>