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E5" w:rsidRPr="00306011" w:rsidRDefault="001E18E5" w:rsidP="001E18E5">
      <w:pPr>
        <w:pStyle w:val="9"/>
        <w:jc w:val="center"/>
        <w:rPr>
          <w:rFonts w:cs="Traditional Arabic" w:hint="cs"/>
          <w:sz w:val="36"/>
          <w:szCs w:val="36"/>
        </w:rPr>
      </w:pPr>
      <w:r w:rsidRPr="00306011">
        <w:rPr>
          <w:rFonts w:cs="Traditional Arabic"/>
          <w:sz w:val="36"/>
          <w:szCs w:val="36"/>
          <w:rtl/>
        </w:rPr>
        <w:t>تعريف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الخبر</w:t>
      </w:r>
      <w:r>
        <w:rPr>
          <w:rFonts w:cs="Traditional Arabic" w:hint="cs"/>
          <w:sz w:val="36"/>
          <w:szCs w:val="36"/>
          <w:rtl/>
        </w:rPr>
        <w:t>ِ</w:t>
      </w:r>
    </w:p>
    <w:p w:rsidR="001E18E5" w:rsidRDefault="001E18E5" w:rsidP="001E18E5">
      <w:pPr>
        <w:pStyle w:val="4"/>
        <w:spacing w:before="0"/>
        <w:jc w:val="center"/>
        <w:rPr>
          <w:rFonts w:cs="Traditional Arabic" w:hint="cs"/>
          <w:sz w:val="36"/>
          <w:szCs w:val="36"/>
          <w:rtl/>
        </w:rPr>
      </w:pPr>
    </w:p>
    <w:p w:rsidR="001E18E5" w:rsidRPr="00306011" w:rsidRDefault="001E18E5" w:rsidP="001E18E5">
      <w:pPr>
        <w:pStyle w:val="4"/>
        <w:spacing w:before="0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</w:t>
      </w:r>
      <w:r w:rsidRPr="00306011">
        <w:rPr>
          <w:rFonts w:cs="Traditional Arabic" w:hint="cs"/>
          <w:sz w:val="36"/>
          <w:szCs w:val="36"/>
          <w:rtl/>
        </w:rPr>
        <w:t>لْخَـ</w:t>
      </w:r>
      <w:r w:rsidRPr="00306011">
        <w:rPr>
          <w:rFonts w:cs="Traditional Arabic"/>
          <w:sz w:val="36"/>
          <w:szCs w:val="36"/>
          <w:rtl/>
        </w:rPr>
        <w:t>بَرُ ا</w:t>
      </w:r>
      <w:r w:rsidRPr="00306011">
        <w:rPr>
          <w:rFonts w:cs="Traditional Arabic" w:hint="cs"/>
          <w:sz w:val="36"/>
          <w:szCs w:val="36"/>
          <w:rtl/>
        </w:rPr>
        <w:t>لْجُـ</w:t>
      </w:r>
      <w:r w:rsidRPr="00306011">
        <w:rPr>
          <w:rFonts w:cs="Traditional Arabic"/>
          <w:sz w:val="36"/>
          <w:szCs w:val="36"/>
          <w:rtl/>
        </w:rPr>
        <w:t>زْءُ ا</w:t>
      </w:r>
      <w:r>
        <w:rPr>
          <w:rFonts w:cs="Traditional Arabic" w:hint="cs"/>
          <w:sz w:val="36"/>
          <w:szCs w:val="36"/>
          <w:rtl/>
        </w:rPr>
        <w:t>لْمُتِ</w:t>
      </w:r>
      <w:r w:rsidRPr="00306011">
        <w:rPr>
          <w:rFonts w:cs="Traditional Arabic"/>
          <w:sz w:val="36"/>
          <w:szCs w:val="36"/>
          <w:rtl/>
        </w:rPr>
        <w:t xml:space="preserve">مُّ </w:t>
      </w:r>
      <w:proofErr w:type="spellStart"/>
      <w:r w:rsidRPr="00306011">
        <w:rPr>
          <w:rFonts w:cs="Traditional Arabic"/>
          <w:sz w:val="36"/>
          <w:szCs w:val="36"/>
          <w:rtl/>
        </w:rPr>
        <w:t>الفَائِدَهْ</w:t>
      </w:r>
      <w:proofErr w:type="spellEnd"/>
      <w:r w:rsidRPr="00306011">
        <w:rPr>
          <w:rFonts w:cs="Traditional Arabic"/>
          <w:sz w:val="36"/>
          <w:szCs w:val="36"/>
          <w:rtl/>
        </w:rPr>
        <w:t xml:space="preserve">   </w:t>
      </w:r>
      <w:r w:rsidRPr="00306011">
        <w:rPr>
          <w:rFonts w:cs="Traditional Arabic" w:hint="cs"/>
          <w:sz w:val="36"/>
          <w:szCs w:val="36"/>
          <w:rtl/>
        </w:rPr>
        <w:t xml:space="preserve">    </w:t>
      </w:r>
      <w:r w:rsidRPr="00306011">
        <w:rPr>
          <w:rFonts w:cs="Traditional Arabic"/>
          <w:sz w:val="36"/>
          <w:szCs w:val="36"/>
          <w:rtl/>
        </w:rPr>
        <w:t xml:space="preserve">  ك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اللهُ بَرٌّ  </w:t>
      </w:r>
      <w:proofErr w:type="spellStart"/>
      <w:r w:rsidRPr="00306011">
        <w:rPr>
          <w:rFonts w:cs="Traditional Arabic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الأ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ي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ادِ</w:t>
      </w:r>
      <w:r w:rsidRPr="00306011">
        <w:rPr>
          <w:rFonts w:cs="Traditional Arabic" w:hint="cs"/>
          <w:sz w:val="36"/>
          <w:szCs w:val="36"/>
          <w:rtl/>
        </w:rPr>
        <w:t>ى</w:t>
      </w:r>
      <w:proofErr w:type="spellEnd"/>
      <w:r w:rsidRPr="00306011">
        <w:rPr>
          <w:rFonts w:cs="Traditional Arabic"/>
          <w:sz w:val="36"/>
          <w:szCs w:val="36"/>
          <w:rtl/>
        </w:rPr>
        <w:t xml:space="preserve"> شَاهِ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دَهْ</w:t>
      </w:r>
    </w:p>
    <w:p w:rsidR="001E18E5" w:rsidRPr="00306011" w:rsidRDefault="001E18E5" w:rsidP="001E18E5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23- </w:t>
      </w:r>
      <w:r w:rsidRPr="00306011">
        <w:rPr>
          <w:rFonts w:cs="Traditional Arabic"/>
          <w:b/>
          <w:bCs/>
          <w:sz w:val="36"/>
          <w:szCs w:val="36"/>
          <w:rtl/>
        </w:rPr>
        <w:t>اذكر تعريف الناظم للخبر ، وما الش</w:t>
      </w:r>
      <w:r>
        <w:rPr>
          <w:rFonts w:cs="Traditional Arabic" w:hint="cs"/>
          <w:b/>
          <w:bCs/>
          <w:sz w:val="36"/>
          <w:szCs w:val="36"/>
          <w:rtl/>
        </w:rPr>
        <w:t>ُّ</w:t>
      </w:r>
      <w:r w:rsidRPr="00306011">
        <w:rPr>
          <w:rFonts w:cs="Traditional Arabic"/>
          <w:b/>
          <w:bCs/>
          <w:sz w:val="36"/>
          <w:szCs w:val="36"/>
          <w:rtl/>
        </w:rPr>
        <w:t>ب</w:t>
      </w:r>
      <w:r w:rsidRPr="00306011">
        <w:rPr>
          <w:rFonts w:cs="Traditional Arabic" w:hint="cs"/>
          <w:b/>
          <w:bCs/>
          <w:sz w:val="36"/>
          <w:szCs w:val="36"/>
          <w:rtl/>
        </w:rPr>
        <w:t>ْ</w:t>
      </w:r>
      <w:r w:rsidRPr="00306011">
        <w:rPr>
          <w:rFonts w:cs="Traditional Arabic"/>
          <w:b/>
          <w:bCs/>
          <w:sz w:val="36"/>
          <w:szCs w:val="36"/>
          <w:rtl/>
        </w:rPr>
        <w:t>ه</w:t>
      </w:r>
      <w:r w:rsidRPr="00306011">
        <w:rPr>
          <w:rFonts w:cs="Traditional Arabic" w:hint="cs"/>
          <w:b/>
          <w:bCs/>
          <w:sz w:val="36"/>
          <w:szCs w:val="36"/>
          <w:rtl/>
        </w:rPr>
        <w:t>َ</w:t>
      </w:r>
      <w:r w:rsidRPr="00306011">
        <w:rPr>
          <w:rFonts w:cs="Traditional Arabic"/>
          <w:b/>
          <w:bCs/>
          <w:sz w:val="36"/>
          <w:szCs w:val="36"/>
          <w:rtl/>
        </w:rPr>
        <w:t>ة في هذا التعريف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306011">
        <w:rPr>
          <w:rFonts w:cs="Traditional Arabic"/>
          <w:b/>
          <w:bCs/>
          <w:sz w:val="36"/>
          <w:szCs w:val="36"/>
          <w:rtl/>
        </w:rPr>
        <w:t>واذكر تعريفا</w:t>
      </w:r>
      <w:r w:rsidRPr="00306011">
        <w:rPr>
          <w:rFonts w:cs="Traditional Arabic" w:hint="cs"/>
          <w:b/>
          <w:bCs/>
          <w:sz w:val="36"/>
          <w:szCs w:val="36"/>
          <w:rtl/>
        </w:rPr>
        <w:t>ً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آخر للخبر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23-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ع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رَّف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الناظم الخبر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بأنه الجزء 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لْمُ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تِمُّ للفائدة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وش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ة هذا التعريف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أن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الفاعل داخلٌ فيه ، 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قام زيدٌ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فإنه يصدُق على زيد أنه الجزء المتمُّ للفائدة 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فعَرَّف الناظم الخبر بما يوجد فيه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وفي غيره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والتعريف ينبغي أن يكون مختصا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بالمعرَّف دون غيره .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تعريف آخر 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لل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خبر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هو الجزء 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لْمُ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نْتَظِم منه مع المبتدأ جملة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أي : تتكون جملة مفيدة من المبتدأ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, و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)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ولا يدخل الفاعل في هذا التعريف ؛ لأن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الفاعل لا يكوِّن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مع المبتدأ جملة ، بل مع الفعل . </w:t>
      </w:r>
    </w:p>
    <w:p w:rsidR="001E18E5" w:rsidRDefault="001E18E5" w:rsidP="001E18E5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1E18E5" w:rsidRDefault="001E18E5" w:rsidP="001E18E5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1E18E5" w:rsidRDefault="001E18E5" w:rsidP="001E18E5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1E18E5" w:rsidRDefault="001E18E5" w:rsidP="001E18E5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1E18E5" w:rsidRDefault="001E18E5" w:rsidP="001E18E5">
      <w:pPr>
        <w:pStyle w:val="9"/>
        <w:jc w:val="center"/>
        <w:rPr>
          <w:rFonts w:cs="Traditional Arabic" w:hint="cs"/>
          <w:sz w:val="36"/>
          <w:szCs w:val="36"/>
          <w:rtl/>
        </w:rPr>
      </w:pPr>
    </w:p>
    <w:p w:rsidR="001E18E5" w:rsidRPr="00306011" w:rsidRDefault="001E18E5" w:rsidP="001E18E5">
      <w:pPr>
        <w:pStyle w:val="9"/>
        <w:jc w:val="center"/>
        <w:rPr>
          <w:rFonts w:cs="Traditional Arabic" w:hint="cs"/>
          <w:sz w:val="36"/>
          <w:szCs w:val="36"/>
        </w:rPr>
      </w:pPr>
      <w:r w:rsidRPr="00306011">
        <w:rPr>
          <w:rFonts w:cs="Traditional Arabic"/>
          <w:sz w:val="36"/>
          <w:szCs w:val="36"/>
          <w:rtl/>
        </w:rPr>
        <w:t>أقسام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الخبر</w:t>
      </w:r>
      <w:r>
        <w:rPr>
          <w:rFonts w:cs="Traditional Arabic" w:hint="cs"/>
          <w:sz w:val="36"/>
          <w:szCs w:val="36"/>
          <w:rtl/>
        </w:rPr>
        <w:t>ِ</w:t>
      </w:r>
    </w:p>
    <w:p w:rsidR="001E18E5" w:rsidRPr="00306011" w:rsidRDefault="001E18E5" w:rsidP="001E18E5">
      <w:pPr>
        <w:rPr>
          <w:rFonts w:ascii="Monotype Koufi" w:hAnsi="Monotype Koufi" w:cs="Traditional Arabic"/>
          <w:sz w:val="36"/>
          <w:szCs w:val="36"/>
          <w:rtl/>
        </w:rPr>
      </w:pPr>
    </w:p>
    <w:p w:rsidR="001E18E5" w:rsidRPr="00306011" w:rsidRDefault="001E18E5" w:rsidP="001E18E5">
      <w:pPr>
        <w:pStyle w:val="4"/>
        <w:spacing w:before="0"/>
        <w:ind w:left="-16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 w:hint="cs"/>
          <w:sz w:val="36"/>
          <w:szCs w:val="36"/>
          <w:rtl/>
        </w:rPr>
        <w:t xml:space="preserve">   </w:t>
      </w:r>
      <w:r w:rsidRPr="00306011">
        <w:rPr>
          <w:rFonts w:cs="Traditional Arabic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مُفْ</w:t>
      </w:r>
      <w:r w:rsidRPr="00306011">
        <w:rPr>
          <w:rFonts w:cs="Traditional Arabic" w:hint="cs"/>
          <w:sz w:val="36"/>
          <w:szCs w:val="36"/>
          <w:rtl/>
        </w:rPr>
        <w:t>ــ</w:t>
      </w:r>
      <w:r w:rsidRPr="00306011">
        <w:rPr>
          <w:rFonts w:cs="Traditional Arabic"/>
          <w:sz w:val="36"/>
          <w:szCs w:val="36"/>
          <w:rtl/>
        </w:rPr>
        <w:t>ر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دًا</w:t>
      </w:r>
      <w:r w:rsidRPr="00306011">
        <w:rPr>
          <w:rFonts w:cs="Traditional Arabic" w:hint="cs"/>
          <w:sz w:val="36"/>
          <w:szCs w:val="36"/>
          <w:rtl/>
        </w:rPr>
        <w:t xml:space="preserve">  </w:t>
      </w:r>
      <w:proofErr w:type="spellStart"/>
      <w:r w:rsidRPr="00306011">
        <w:rPr>
          <w:rFonts w:cs="Traditional Arabic" w:hint="cs"/>
          <w:sz w:val="36"/>
          <w:szCs w:val="36"/>
          <w:rtl/>
        </w:rPr>
        <w:t>يَأْتِى</w:t>
      </w:r>
      <w:proofErr w:type="spellEnd"/>
      <w:r w:rsidRPr="00306011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306011">
        <w:rPr>
          <w:rFonts w:cs="Traditional Arabic"/>
          <w:sz w:val="36"/>
          <w:szCs w:val="36"/>
          <w:rtl/>
        </w:rPr>
        <w:t>وَيَأْتِ</w:t>
      </w:r>
      <w:r w:rsidRPr="00306011">
        <w:rPr>
          <w:rFonts w:cs="Traditional Arabic" w:hint="cs"/>
          <w:sz w:val="36"/>
          <w:szCs w:val="36"/>
          <w:rtl/>
        </w:rPr>
        <w:t>ى</w:t>
      </w:r>
      <w:proofErr w:type="spellEnd"/>
      <w:r w:rsidRPr="00306011">
        <w:rPr>
          <w:rFonts w:cs="Traditional Arabic"/>
          <w:sz w:val="36"/>
          <w:szCs w:val="36"/>
          <w:rtl/>
        </w:rPr>
        <w:t xml:space="preserve"> جُمْ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 xml:space="preserve">لَهْ </w:t>
      </w:r>
      <w:r w:rsidRPr="00306011">
        <w:rPr>
          <w:rFonts w:cs="Traditional Arabic" w:hint="cs"/>
          <w:sz w:val="36"/>
          <w:szCs w:val="36"/>
          <w:rtl/>
        </w:rPr>
        <w:tab/>
        <w:t xml:space="preserve">       </w:t>
      </w:r>
      <w:r w:rsidRPr="00306011">
        <w:rPr>
          <w:rFonts w:cs="Traditional Arabic"/>
          <w:sz w:val="36"/>
          <w:szCs w:val="36"/>
          <w:rtl/>
        </w:rPr>
        <w:t>حَ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اوِي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ةً مَعْنَى ال</w:t>
      </w:r>
      <w:r w:rsidRPr="00306011">
        <w:rPr>
          <w:rFonts w:cs="Traditional Arabic" w:hint="cs"/>
          <w:sz w:val="36"/>
          <w:szCs w:val="36"/>
          <w:rtl/>
        </w:rPr>
        <w:t>َّ</w:t>
      </w:r>
      <w:r w:rsidRPr="00306011">
        <w:rPr>
          <w:rFonts w:cs="Traditional Arabic"/>
          <w:sz w:val="36"/>
          <w:szCs w:val="36"/>
          <w:rtl/>
        </w:rPr>
        <w:t>ذ</w:t>
      </w:r>
      <w:r w:rsidRPr="00306011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ى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سِيقَتْ لَهْ</w:t>
      </w:r>
    </w:p>
    <w:p w:rsidR="001E18E5" w:rsidRPr="00306011" w:rsidRDefault="001E18E5" w:rsidP="001E18E5">
      <w:pPr>
        <w:pStyle w:val="4"/>
        <w:spacing w:before="0"/>
        <w:ind w:left="-16"/>
        <w:jc w:val="center"/>
        <w:rPr>
          <w:rFonts w:cs="Traditional Arabic"/>
          <w:sz w:val="36"/>
          <w:szCs w:val="36"/>
          <w:rtl/>
        </w:rPr>
      </w:pPr>
      <w:r w:rsidRPr="00306011">
        <w:rPr>
          <w:rFonts w:cs="Traditional Arabic" w:hint="cs"/>
          <w:sz w:val="36"/>
          <w:szCs w:val="36"/>
          <w:rtl/>
        </w:rPr>
        <w:t xml:space="preserve">   </w:t>
      </w:r>
      <w:r w:rsidRPr="00306011">
        <w:rPr>
          <w:rFonts w:cs="Traditional Arabic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إ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نْ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 xml:space="preserve"> ت</w:t>
      </w:r>
      <w:r w:rsidRPr="00306011"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كُ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نْ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 xml:space="preserve"> إِيَّاه</w:t>
      </w:r>
      <w:r>
        <w:rPr>
          <w:rFonts w:cs="Traditional Arabic" w:hint="cs"/>
          <w:sz w:val="36"/>
          <w:szCs w:val="36"/>
          <w:rtl/>
        </w:rPr>
        <w:t>ُ</w:t>
      </w:r>
      <w:r w:rsidRPr="00306011">
        <w:rPr>
          <w:rFonts w:cs="Traditional Arabic"/>
          <w:sz w:val="36"/>
          <w:szCs w:val="36"/>
          <w:rtl/>
        </w:rPr>
        <w:t xml:space="preserve"> مَعْنًى اكْ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 xml:space="preserve">تَفَى </w:t>
      </w:r>
      <w:r w:rsidRPr="00306011">
        <w:rPr>
          <w:rFonts w:cs="Traditional Arabic" w:hint="cs"/>
          <w:sz w:val="36"/>
          <w:szCs w:val="36"/>
          <w:rtl/>
        </w:rPr>
        <w:tab/>
        <w:t xml:space="preserve">       </w:t>
      </w:r>
      <w:r w:rsidRPr="00306011">
        <w:rPr>
          <w:rFonts w:cs="Traditional Arabic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 xml:space="preserve">ا </w:t>
      </w:r>
      <w:proofErr w:type="spellStart"/>
      <w:r w:rsidRPr="00306011">
        <w:rPr>
          <w:rFonts w:cs="Traditional Arabic"/>
          <w:sz w:val="36"/>
          <w:szCs w:val="36"/>
          <w:rtl/>
        </w:rPr>
        <w:t>كَنُطْق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>ى</w:t>
      </w:r>
      <w:proofErr w:type="spellEnd"/>
      <w:r w:rsidRPr="00306011">
        <w:rPr>
          <w:rFonts w:cs="Traditional Arabic"/>
          <w:sz w:val="36"/>
          <w:szCs w:val="36"/>
          <w:rtl/>
        </w:rPr>
        <w:t xml:space="preserve"> اللهُ</w:t>
      </w:r>
      <w:r w:rsidRPr="00306011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306011">
        <w:rPr>
          <w:rFonts w:cs="Traditional Arabic"/>
          <w:sz w:val="36"/>
          <w:szCs w:val="36"/>
          <w:rtl/>
        </w:rPr>
        <w:t>حَسْ</w:t>
      </w:r>
      <w:r w:rsidRPr="00306011">
        <w:rPr>
          <w:rFonts w:cs="Traditional Arabic" w:hint="cs"/>
          <w:sz w:val="36"/>
          <w:szCs w:val="36"/>
          <w:rtl/>
        </w:rPr>
        <w:t>ب</w:t>
      </w:r>
      <w:r>
        <w:rPr>
          <w:rFonts w:cs="Traditional Arabic" w:hint="cs"/>
          <w:sz w:val="36"/>
          <w:szCs w:val="36"/>
          <w:rtl/>
        </w:rPr>
        <w:t>ِ</w:t>
      </w:r>
      <w:r w:rsidRPr="00306011">
        <w:rPr>
          <w:rFonts w:cs="Traditional Arabic" w:hint="cs"/>
          <w:sz w:val="36"/>
          <w:szCs w:val="36"/>
          <w:rtl/>
        </w:rPr>
        <w:t>ى</w:t>
      </w:r>
      <w:proofErr w:type="spellEnd"/>
      <w:r w:rsidRPr="00306011">
        <w:rPr>
          <w:rFonts w:cs="Traditional Arabic" w:hint="cs"/>
          <w:sz w:val="36"/>
          <w:szCs w:val="36"/>
          <w:rtl/>
        </w:rPr>
        <w:t xml:space="preserve"> </w:t>
      </w:r>
      <w:r w:rsidRPr="00306011">
        <w:rPr>
          <w:rFonts w:cs="Traditional Arabic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َ</w:t>
      </w:r>
      <w:r w:rsidRPr="00306011">
        <w:rPr>
          <w:rFonts w:cs="Traditional Arabic"/>
          <w:sz w:val="36"/>
          <w:szCs w:val="36"/>
          <w:rtl/>
        </w:rPr>
        <w:t>كَ</w:t>
      </w:r>
      <w:r w:rsidRPr="00306011">
        <w:rPr>
          <w:rFonts w:cs="Traditional Arabic" w:hint="cs"/>
          <w:sz w:val="36"/>
          <w:szCs w:val="36"/>
          <w:rtl/>
        </w:rPr>
        <w:t>ـ</w:t>
      </w:r>
      <w:r w:rsidRPr="00306011">
        <w:rPr>
          <w:rFonts w:cs="Traditional Arabic"/>
          <w:sz w:val="36"/>
          <w:szCs w:val="36"/>
          <w:rtl/>
        </w:rPr>
        <w:t>فَى</w:t>
      </w:r>
    </w:p>
    <w:p w:rsidR="001E18E5" w:rsidRPr="00306011" w:rsidRDefault="001E18E5" w:rsidP="001E18E5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24- </w:t>
      </w:r>
      <w:r w:rsidRPr="00306011">
        <w:rPr>
          <w:rFonts w:cs="Traditional Arabic"/>
          <w:b/>
          <w:bCs/>
          <w:sz w:val="36"/>
          <w:szCs w:val="36"/>
          <w:rtl/>
        </w:rPr>
        <w:t>اذكر أقسام الخبر ، ممثلا</w:t>
      </w:r>
      <w:r w:rsidRPr="00306011">
        <w:rPr>
          <w:rFonts w:cs="Traditional Arabic" w:hint="cs"/>
          <w:b/>
          <w:bCs/>
          <w:sz w:val="36"/>
          <w:szCs w:val="36"/>
          <w:rtl/>
        </w:rPr>
        <w:t>ً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لكل قسم بمثال .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24-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الخبر ثلاثة أقسام ، هي :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u w:color="008000"/>
          <w:rtl/>
        </w:rPr>
        <w:t xml:space="preserve">المفرد 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نحو : الله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غفور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u w:color="008000"/>
          <w:rtl/>
        </w:rPr>
        <w:t>جملة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وهي نوعان :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أ-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جملة اسمية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نحو : الطالب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u w:val="single" w:color="008000"/>
          <w:rtl/>
        </w:rPr>
        <w:t>كتاب</w:t>
      </w:r>
      <w:r w:rsidRPr="00306011">
        <w:rPr>
          <w:rFonts w:ascii="Simplified Arabic" w:hAnsi="Simplified Arabic" w:cs="Traditional Arabic" w:hint="cs"/>
          <w:sz w:val="36"/>
          <w:szCs w:val="36"/>
          <w:u w:val="single" w:color="008000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u w:val="single" w:color="008000"/>
          <w:rtl/>
        </w:rPr>
        <w:t>ه جديدٌ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 xml:space="preserve">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ب- </w:t>
      </w:r>
      <w:r w:rsidRPr="004D15B0">
        <w:rPr>
          <w:rFonts w:ascii="Simplified Arabic" w:hAnsi="Simplified Arabic" w:cs="Traditional Arabic"/>
          <w:b/>
          <w:bCs/>
          <w:sz w:val="36"/>
          <w:szCs w:val="36"/>
          <w:rtl/>
        </w:rPr>
        <w:t>جملة فعلية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، نحو : الطالبُ </w:t>
      </w:r>
      <w:r w:rsidRPr="00306011">
        <w:rPr>
          <w:rFonts w:ascii="Simplified Arabic" w:hAnsi="Simplified Arabic" w:cs="Traditional Arabic"/>
          <w:sz w:val="36"/>
          <w:szCs w:val="36"/>
          <w:u w:val="single"/>
          <w:rtl/>
        </w:rPr>
        <w:t>ي</w:t>
      </w:r>
      <w:r w:rsidRPr="00306011">
        <w:rPr>
          <w:rFonts w:ascii="Simplified Arabic" w:hAnsi="Simplified Arabic" w:cs="Traditional Arabic"/>
          <w:sz w:val="36"/>
          <w:szCs w:val="36"/>
          <w:u w:val="single" w:color="008000"/>
          <w:rtl/>
        </w:rPr>
        <w:t>كتب</w:t>
      </w:r>
      <w:r w:rsidRPr="00306011">
        <w:rPr>
          <w:rFonts w:ascii="Simplified Arabic" w:hAnsi="Simplified Arabic" w:cs="Traditional Arabic"/>
          <w:sz w:val="36"/>
          <w:szCs w:val="36"/>
          <w:u w:val="single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درسَه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3- </w:t>
      </w:r>
      <w:r w:rsidRPr="004D15B0">
        <w:rPr>
          <w:rFonts w:ascii="Simplified Arabic" w:hAnsi="Simplified Arabic" w:cs="Traditional Arabic"/>
          <w:b/>
          <w:bCs/>
          <w:sz w:val="36"/>
          <w:szCs w:val="36"/>
          <w:u w:color="008000"/>
          <w:rtl/>
        </w:rPr>
        <w:t>شبه جملة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وهي نوعان :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أ- جار ومجرور ، نحو : الطالبُ </w:t>
      </w:r>
      <w:r w:rsidRPr="004E5C01">
        <w:rPr>
          <w:rFonts w:ascii="Simplified Arabic" w:hAnsi="Simplified Arabic" w:cs="Traditional Arabic"/>
          <w:sz w:val="36"/>
          <w:szCs w:val="36"/>
          <w:u w:val="single" w:color="008000"/>
          <w:rtl/>
        </w:rPr>
        <w:t>في الفصِل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ب- ظرف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نحو : القلم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ُ </w:t>
      </w:r>
      <w:r w:rsidRPr="00306011">
        <w:rPr>
          <w:rFonts w:ascii="Simplified Arabic" w:hAnsi="Simplified Arabic" w:cs="Traditional Arabic"/>
          <w:sz w:val="36"/>
          <w:szCs w:val="36"/>
          <w:u w:val="single" w:color="008000"/>
          <w:rtl/>
        </w:rPr>
        <w:t>فوق المكتب</w:t>
      </w:r>
      <w:r>
        <w:rPr>
          <w:rFonts w:ascii="Simplified Arabic" w:hAnsi="Simplified Arabic" w:cs="Traditional Arabic" w:hint="cs"/>
          <w:sz w:val="36"/>
          <w:szCs w:val="36"/>
          <w:u w:val="single" w:color="008000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u w:color="008000"/>
          <w:rtl/>
        </w:rPr>
        <w:t>.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وسيأتي إن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شاء الله بيان القسم الثالث ( شبه الجملة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والخلاف فيه ) في أبيات قادمة .</w:t>
      </w:r>
    </w:p>
    <w:p w:rsidR="001E18E5" w:rsidRPr="00306011" w:rsidRDefault="001E18E5" w:rsidP="001E18E5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25- </w:t>
      </w:r>
      <w:r w:rsidRPr="00306011">
        <w:rPr>
          <w:rFonts w:cs="Traditional Arabic"/>
          <w:b/>
          <w:bCs/>
          <w:sz w:val="36"/>
          <w:szCs w:val="36"/>
          <w:rtl/>
        </w:rPr>
        <w:t>ما معنى قول الناظم " حاوية معنى الذي سيقت له " ؟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25-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يريد أن الجملة الخبرية تحتاج إلى رابط يربطها بالمبتدأ إذا لم تكن هي المبتدأ في المعنى ، نحو : زيدٌ قام أبوه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فالجملة الخبرية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قام أبوه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) ليست هي معنى زيد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ولذلك احتاجت إلى رابط وهو الضمير ( الهاء ) في أبوه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أما إذا كانت الجملة الخبرية هي المبتدأ في المعنى فلا تحتاج إلى رابط ، نحو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نُطْقِي اللهُ حسبي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فجملة ( الله حسبي ) مبتدأ وخبر في محل رفع خبر للمبتدأ الأول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 نُطقي ) واستغنت عن الرابط ؛ لأن قولك ( الله حسبي ) هو معنى (نطقي ) ، ونحو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: قولي لا إله إلا الله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فجملة ( لا إله إلا الله ) في محل رفع خبر للمبتدأ ( قولي ) واستغنت عن الرابط ؛ لأن قولك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 لا إله إلا الله ) هو معنى ( قولي ) .</w:t>
      </w:r>
    </w:p>
    <w:p w:rsidR="001E18E5" w:rsidRPr="00306011" w:rsidRDefault="001E18E5" w:rsidP="001E18E5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26-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اذكر أنواع الرابط .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26-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الرابط أنواع كثيرة أشهرها :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الضمير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، نحو :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زيدٌ قام أبوه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وقد يكون الضمير مُقدَّرًا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 : السَّمْنُ مَنَوانِ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بِدرْهم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والتقدير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منَو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ان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مِنْه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</w:t>
      </w:r>
      <w:r>
        <w:rPr>
          <w:rFonts w:ascii="Simplified Arabic" w:hAnsi="Simplified Arabic" w:cs="Traditional Arabic" w:hint="cs"/>
          <w:sz w:val="36"/>
          <w:szCs w:val="36"/>
          <w:rtl/>
        </w:rPr>
        <w:t>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المنوان مثنى 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لْمَ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نَا 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وهو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 معيار يُكَال به أو يُوزَن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)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الإشارة إلى المبتدأ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كما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في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قوله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0"/>
          <w:sz w:val="36"/>
          <w:szCs w:val="36"/>
          <w:rtl/>
          <w:lang w:eastAsia="en-US"/>
        </w:rPr>
        <w:drawing>
          <wp:inline distT="0" distB="0" distL="0" distR="0">
            <wp:extent cx="371475" cy="361950"/>
            <wp:effectExtent l="0" t="0" r="9525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0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0"/>
          <w:sz w:val="36"/>
          <w:szCs w:val="36"/>
          <w:rtl/>
          <w:lang w:eastAsia="en-US"/>
        </w:rPr>
        <w:drawing>
          <wp:inline distT="0" distB="0" distL="0" distR="0">
            <wp:extent cx="371475" cy="361950"/>
            <wp:effectExtent l="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0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0"/>
          <w:sz w:val="36"/>
          <w:szCs w:val="36"/>
          <w:rtl/>
          <w:lang w:eastAsia="en-US"/>
        </w:rPr>
        <w:drawing>
          <wp:inline distT="0" distB="0" distL="0" distR="0">
            <wp:extent cx="247650" cy="36195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20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20"/>
          <w:sz w:val="36"/>
          <w:szCs w:val="36"/>
          <w:rtl/>
          <w:lang w:eastAsia="en-US"/>
        </w:rPr>
        <w:drawing>
          <wp:inline distT="0" distB="0" distL="0" distR="0">
            <wp:extent cx="238125" cy="361950"/>
            <wp:effectExtent l="0" t="0" r="952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في قراءة م</w:t>
      </w:r>
      <w:r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نْ رفع (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لباسُ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)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فل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باسُ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: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مبتدأ أول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وذلك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: مبتدأ ثانٍ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وخير : خبر للمبتدأ الثاني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</w:rPr>
        <w:lastRenderedPageBreak/>
        <w:t xml:space="preserve">وجملة </w:t>
      </w:r>
      <w:r>
        <w:rPr>
          <w:rFonts w:ascii="Simplified Arabic" w:hAnsi="Simplified Arabic" w:cs="Traditional Arabic" w:hint="cs"/>
          <w:sz w:val="36"/>
          <w:szCs w:val="36"/>
          <w:rtl/>
        </w:rPr>
        <w:t>(</w:t>
      </w:r>
      <w:r>
        <w:rPr>
          <w:rFonts w:ascii="Simplified Arabic" w:hAnsi="Simplified Arabic" w:cs="Traditional Arabic"/>
          <w:sz w:val="36"/>
          <w:szCs w:val="36"/>
          <w:rtl/>
        </w:rPr>
        <w:t xml:space="preserve"> ذلك خير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)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خبر للمبتدأ الأول ( لباس ) واسم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ا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لإشارة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( ذلك ) يعود إلى المبتدأ الأول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( لباس ) .</w:t>
      </w:r>
    </w:p>
    <w:p w:rsidR="001E18E5" w:rsidRPr="00306011" w:rsidRDefault="001E18E5" w:rsidP="001E18E5">
      <w:pPr>
        <w:jc w:val="lowKashida"/>
        <w:rPr>
          <w:rFonts w:hint="cs"/>
          <w:position w:val="-22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تكرار المبتدأ بلفظه بقصد التفخيم</w:t>
      </w:r>
      <w:r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أو التحقير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والتكرار يكون بإعادة المبتدأ بلفظه ومعناه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معًا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كما في قول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تعالى :</w:t>
      </w:r>
      <w:r w:rsidRPr="00306011">
        <w:rPr>
          <w:position w:val="-12"/>
          <w:rtl/>
        </w:rPr>
        <w:t xml:space="preserve"> 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2"/>
          <w:sz w:val="36"/>
          <w:szCs w:val="36"/>
          <w:rtl/>
          <w:lang w:eastAsia="en-US"/>
        </w:rPr>
        <w:drawing>
          <wp:inline distT="0" distB="0" distL="0" distR="0">
            <wp:extent cx="342900" cy="36195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32"/>
          <w:sz w:val="36"/>
          <w:szCs w:val="36"/>
          <w:rtl/>
        </w:rPr>
        <w:t xml:space="preserve"> </w:t>
      </w:r>
      <w:r>
        <w:rPr>
          <w:noProof/>
          <w:position w:val="-22"/>
          <w:vertAlign w:val="superscript"/>
          <w:lang w:eastAsia="en-US"/>
        </w:rPr>
        <w:drawing>
          <wp:inline distT="0" distB="0" distL="0" distR="0">
            <wp:extent cx="180975" cy="228600"/>
            <wp:effectExtent l="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3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2"/>
          <w:sz w:val="36"/>
          <w:szCs w:val="36"/>
          <w:rtl/>
          <w:lang w:eastAsia="en-US"/>
        </w:rPr>
        <w:drawing>
          <wp:inline distT="0" distB="0" distL="0" distR="0">
            <wp:extent cx="85725" cy="361950"/>
            <wp:effectExtent l="0" t="0" r="9525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3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2"/>
          <w:sz w:val="36"/>
          <w:szCs w:val="36"/>
          <w:rtl/>
          <w:lang w:eastAsia="en-US"/>
        </w:rPr>
        <w:drawing>
          <wp:inline distT="0" distB="0" distL="0" distR="0">
            <wp:extent cx="333375" cy="361950"/>
            <wp:effectExtent l="0" t="0" r="952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>
        <w:rPr>
          <w:noProof/>
          <w:position w:val="-16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>وقول</w:t>
      </w:r>
      <w:r w:rsidRPr="00306011">
        <w:rPr>
          <w:rFonts w:ascii="Simplified Arabic" w:hAnsi="Simplified Arabic" w:cs="Traditional Arabic" w:hint="cs"/>
          <w:position w:val="-6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 xml:space="preserve"> تعالى:</w:t>
      </w:r>
      <w:r>
        <w:rPr>
          <w:noProof/>
          <w:position w:val="-12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 w:hint="cs"/>
          <w:position w:val="-30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0"/>
          <w:sz w:val="36"/>
          <w:szCs w:val="36"/>
          <w:rtl/>
          <w:lang w:eastAsia="en-US"/>
        </w:rPr>
        <w:drawing>
          <wp:inline distT="0" distB="0" distL="0" distR="0">
            <wp:extent cx="466725" cy="36195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30"/>
          <w:sz w:val="36"/>
          <w:szCs w:val="36"/>
          <w:rtl/>
        </w:rPr>
        <w:t xml:space="preserve"> </w:t>
      </w:r>
      <w:r>
        <w:rPr>
          <w:noProof/>
          <w:position w:val="-20"/>
          <w:vertAlign w:val="superscript"/>
          <w:lang w:eastAsia="en-US"/>
        </w:rPr>
        <w:drawing>
          <wp:inline distT="0" distB="0" distL="0" distR="0">
            <wp:extent cx="180975" cy="22860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30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2"/>
          <w:sz w:val="36"/>
          <w:szCs w:val="36"/>
          <w:rtl/>
          <w:lang w:eastAsia="en-US"/>
        </w:rPr>
        <w:drawing>
          <wp:inline distT="0" distB="0" distL="0" distR="0">
            <wp:extent cx="95250" cy="36195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Fonts w:cs="Traditional Arabic"/>
          <w:position w:val="-32"/>
          <w:sz w:val="36"/>
          <w:szCs w:val="36"/>
          <w:rtl/>
        </w:rPr>
        <w:t xml:space="preserve"> </w:t>
      </w:r>
      <w:r>
        <w:rPr>
          <w:rFonts w:cs="Traditional Arabic"/>
          <w:noProof/>
          <w:position w:val="-32"/>
          <w:sz w:val="36"/>
          <w:szCs w:val="36"/>
          <w:rtl/>
          <w:lang w:eastAsia="en-US"/>
        </w:rPr>
        <w:drawing>
          <wp:inline distT="0" distB="0" distL="0" distR="0">
            <wp:extent cx="466725" cy="36195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position w:val="-30"/>
          <w:rtl/>
        </w:rPr>
        <w:t xml:space="preserve"> </w:t>
      </w:r>
      <w:r>
        <w:rPr>
          <w:noProof/>
          <w:position w:val="-16"/>
          <w:rtl/>
          <w:lang w:eastAsia="en-US"/>
        </w:rPr>
        <w:drawing>
          <wp:inline distT="0" distB="0" distL="0" distR="0">
            <wp:extent cx="142875" cy="2286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011">
        <w:rPr>
          <w:rtl/>
        </w:rPr>
        <w:t xml:space="preserve"> </w:t>
      </w:r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>فجملتا</w:t>
      </w:r>
      <w:r w:rsidRPr="00306011">
        <w:rPr>
          <w:rFonts w:ascii="Simplified Arabic" w:hAnsi="Simplified Arabic" w:cs="Traditional Arabic" w:hint="cs"/>
          <w:position w:val="-6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>(</w:t>
      </w:r>
      <w:r w:rsidRPr="00306011">
        <w:rPr>
          <w:rFonts w:ascii="Simplified Arabic" w:hAnsi="Simplified Arabic" w:cs="Traditional Arabic" w:hint="cs"/>
          <w:position w:val="-6"/>
          <w:sz w:val="36"/>
          <w:szCs w:val="36"/>
          <w:rtl/>
        </w:rPr>
        <w:t xml:space="preserve"> </w:t>
      </w:r>
      <w:proofErr w:type="spellStart"/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>ماالحاقة،وماالقارعة</w:t>
      </w:r>
      <w:proofErr w:type="spellEnd"/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>) خبر</w:t>
      </w:r>
      <w:r>
        <w:rPr>
          <w:rFonts w:ascii="Simplified Arabic" w:hAnsi="Simplified Arabic" w:cs="Traditional Arabic" w:hint="cs"/>
          <w:position w:val="-6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 xml:space="preserve">للحاقة، وللقارعة </w:t>
      </w:r>
      <w:r>
        <w:rPr>
          <w:rFonts w:ascii="Simplified Arabic" w:hAnsi="Simplified Arabic" w:cs="Traditional Arabic" w:hint="cs"/>
          <w:position w:val="-6"/>
          <w:sz w:val="36"/>
          <w:szCs w:val="36"/>
          <w:rtl/>
        </w:rPr>
        <w:t xml:space="preserve">، </w:t>
      </w:r>
      <w:r w:rsidRPr="00306011">
        <w:rPr>
          <w:rFonts w:ascii="Simplified Arabic" w:hAnsi="Simplified Arabic" w:cs="Traditional Arabic"/>
          <w:position w:val="-6"/>
          <w:sz w:val="36"/>
          <w:szCs w:val="36"/>
          <w:rtl/>
        </w:rPr>
        <w:t xml:space="preserve">وهذا مقام التفخيم </w:t>
      </w:r>
      <w:r w:rsidRPr="00306011">
        <w:rPr>
          <w:rFonts w:ascii="Simplified Arabic" w:hAnsi="Simplified Arabic" w:cs="Traditional Arabic" w:hint="cs"/>
          <w:position w:val="-6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وقد يكون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للتحقير 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كقولك : زيدٌ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ما زيد</w:t>
      </w:r>
      <w:r>
        <w:rPr>
          <w:rFonts w:ascii="Simplified Arabic" w:hAnsi="Simplified Arabic" w:cs="Traditional Arabic" w:hint="cs"/>
          <w:sz w:val="36"/>
          <w:szCs w:val="36"/>
          <w:rtl/>
        </w:rPr>
        <w:t>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تقول ذلك تحقيرًا لشأنه .</w:t>
      </w:r>
    </w:p>
    <w:p w:rsidR="001E18E5" w:rsidRPr="00306011" w:rsidRDefault="001E18E5" w:rsidP="001E18E5">
      <w:pPr>
        <w:tabs>
          <w:tab w:val="left" w:pos="1080"/>
        </w:tabs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4- </w:t>
      </w:r>
      <w:r w:rsidRPr="00962A20">
        <w:rPr>
          <w:rFonts w:ascii="Simplified Arabic" w:hAnsi="Simplified Arabic" w:cs="Traditional Arabic"/>
          <w:b/>
          <w:bCs/>
          <w:sz w:val="34"/>
          <w:szCs w:val="34"/>
          <w:rtl/>
        </w:rPr>
        <w:t>عموم يشمل المبتدأ</w:t>
      </w:r>
      <w:r w:rsidRPr="00962A20">
        <w:rPr>
          <w:rFonts w:ascii="Simplified Arabic" w:hAnsi="Simplified Arabic" w:cs="Traditional Arabic" w:hint="cs"/>
          <w:sz w:val="34"/>
          <w:szCs w:val="34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زيدٌ نِعْمَ الرَّجلُ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فالخبر (نعم الرجل) عموم </w:t>
      </w:r>
      <w:r w:rsidRPr="00962A20">
        <w:rPr>
          <w:rFonts w:ascii="Simplified Arabic" w:hAnsi="Simplified Arabic" w:cs="Traditional Arabic"/>
          <w:sz w:val="34"/>
          <w:szCs w:val="34"/>
          <w:rtl/>
        </w:rPr>
        <w:t>يشمل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المبتدأ (زيد)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وغيره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1E18E5" w:rsidRPr="00306011" w:rsidRDefault="001E18E5" w:rsidP="001E18E5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 w:hint="cs"/>
          <w:b/>
          <w:bCs/>
          <w:sz w:val="36"/>
          <w:szCs w:val="36"/>
          <w:rtl/>
        </w:rPr>
        <w:t xml:space="preserve">( م ) </w:t>
      </w: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27- </w:t>
      </w:r>
      <w:r w:rsidRPr="00306011">
        <w:rPr>
          <w:rFonts w:cs="Traditional Arabic"/>
          <w:b/>
          <w:bCs/>
          <w:sz w:val="36"/>
          <w:szCs w:val="36"/>
          <w:rtl/>
        </w:rPr>
        <w:t>اذكر شروط الجملة التي تقع خبرًا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27-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شروطها ثلاثة ، هي :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 أن تكون مشتملة على رابط يربطها بالمبتدأ ، وذلك على الوجه الذي ب</w:t>
      </w:r>
      <w:r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يَّنَّا في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ال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سؤال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ال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سابق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ألا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َّ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تكون الجملة ندائية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proofErr w:type="spellStart"/>
      <w:r w:rsidRPr="00755B84">
        <w:rPr>
          <w:rFonts w:ascii="Simplified Arabic" w:hAnsi="Simplified Arabic" w:cs="Traditional Arabic"/>
          <w:sz w:val="34"/>
          <w:szCs w:val="34"/>
          <w:rtl/>
        </w:rPr>
        <w:t>فلايجوز</w:t>
      </w:r>
      <w:proofErr w:type="spellEnd"/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أن تقول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محمدٌ يا أعدلَ الناس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 على أنَّ الجملة الن</w:t>
      </w:r>
      <w:r>
        <w:rPr>
          <w:rFonts w:ascii="Simplified Arabic" w:hAnsi="Simplified Arabic" w:cs="Traditional Arabic" w:hint="cs"/>
          <w:sz w:val="36"/>
          <w:szCs w:val="36"/>
          <w:rtl/>
        </w:rPr>
        <w:t>َّ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دائية هي الخبر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ألا تكون جملة الخبر مُصدّرة بأحد الأحرف الآتية : لكن ( مَشَدَّدة ،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أ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سَاكِنة )،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وبَلْ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وحَتَّى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؛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لأن كلّ حرف منها يقتضي كلاما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مفيدًا قبله .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وأجمع النحاة على ضرورة استكمال جملة الخبر لهذه الشروط الثلاثة ، وزاد ثعلب شرطا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رابعا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وهو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ألا تكون جملة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الخبر قَسَمِيّة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والصحيح عند الجمهور صِحّة وقوعها خبرًا 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زيدٌ واللهِ إنْ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قَصَدْتَه لَيُعْطِيَنَّك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ونحو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المؤمنُ واللهِ ليَهْزِمَنَّ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الش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ات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ِ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وزاد ابن الأنباري شرطا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خامسًا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وهو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ألا تكون إنشائية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والصحيح عند الجمهور جواز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وقوع الإنشائية خبرًا ،نحو: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زيدٌ </w:t>
      </w:r>
      <w:proofErr w:type="spellStart"/>
      <w:r w:rsidRPr="00306011">
        <w:rPr>
          <w:rFonts w:ascii="Simplified Arabic" w:hAnsi="Simplified Arabic" w:cs="Traditional Arabic"/>
          <w:sz w:val="36"/>
          <w:szCs w:val="36"/>
          <w:rtl/>
        </w:rPr>
        <w:t>اضْرِبْه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ُ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،ونحو</w:t>
      </w:r>
      <w:proofErr w:type="spellEnd"/>
      <w:r w:rsidRPr="00306011">
        <w:rPr>
          <w:rFonts w:ascii="Simplified Arabic" w:hAnsi="Simplified Arabic" w:cs="Traditional Arabic"/>
          <w:sz w:val="36"/>
          <w:szCs w:val="36"/>
          <w:rtl/>
        </w:rPr>
        <w:t>: الصَّديقُ 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ع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ه قادمٌ</w:t>
      </w:r>
      <w:r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</w:p>
    <w:p w:rsidR="001E18E5" w:rsidRPr="00306011" w:rsidRDefault="001E18E5" w:rsidP="001E18E5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وذهب ابن السَّرَّاج إلى أنّ الخبر إذا وقع جملة طلبية فهو على تقدير محذوف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والتقدير عنده 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زيدٌ مقولٌ فيه اِضْرِبْه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وذلك تشبيها للخبر بالنعت . </w:t>
      </w:r>
    </w:p>
    <w:p w:rsidR="00AD772E" w:rsidRDefault="00AD772E">
      <w:bookmarkStart w:id="0" w:name="_GoBack"/>
      <w:bookmarkEnd w:id="0"/>
    </w:p>
    <w:sectPr w:rsidR="00AD772E" w:rsidSect="00566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19"/>
    <w:rsid w:val="001E18E5"/>
    <w:rsid w:val="003D1819"/>
    <w:rsid w:val="005666C0"/>
    <w:rsid w:val="009C67A6"/>
    <w:rsid w:val="00AD772E"/>
    <w:rsid w:val="00E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E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1E18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1E18E5"/>
    <w:pPr>
      <w:spacing w:before="240" w:after="60"/>
      <w:outlineLvl w:val="6"/>
    </w:pPr>
  </w:style>
  <w:style w:type="paragraph" w:styleId="9">
    <w:name w:val="heading 9"/>
    <w:basedOn w:val="a"/>
    <w:next w:val="a"/>
    <w:link w:val="9Char"/>
    <w:qFormat/>
    <w:rsid w:val="001E1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1E18E5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customStyle="1" w:styleId="7Char">
    <w:name w:val="عنوان 7 Char"/>
    <w:basedOn w:val="a0"/>
    <w:link w:val="7"/>
    <w:rsid w:val="001E18E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1E18E5"/>
    <w:rPr>
      <w:rFonts w:ascii="Arial" w:eastAsia="SimSun" w:hAnsi="Arial" w:cs="Arial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1E18E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E18E5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E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Char"/>
    <w:qFormat/>
    <w:rsid w:val="001E18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1E18E5"/>
    <w:pPr>
      <w:spacing w:before="240" w:after="60"/>
      <w:outlineLvl w:val="6"/>
    </w:pPr>
  </w:style>
  <w:style w:type="paragraph" w:styleId="9">
    <w:name w:val="heading 9"/>
    <w:basedOn w:val="a"/>
    <w:next w:val="a"/>
    <w:link w:val="9Char"/>
    <w:qFormat/>
    <w:rsid w:val="001E1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1E18E5"/>
    <w:rPr>
      <w:rFonts w:ascii="Times New Roman" w:eastAsia="SimSun" w:hAnsi="Times New Roman" w:cs="Times New Roman"/>
      <w:b/>
      <w:bCs/>
      <w:sz w:val="28"/>
      <w:szCs w:val="28"/>
      <w:lang w:eastAsia="ar-SA"/>
    </w:rPr>
  </w:style>
  <w:style w:type="character" w:customStyle="1" w:styleId="7Char">
    <w:name w:val="عنوان 7 Char"/>
    <w:basedOn w:val="a0"/>
    <w:link w:val="7"/>
    <w:rsid w:val="001E18E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1E18E5"/>
    <w:rPr>
      <w:rFonts w:ascii="Arial" w:eastAsia="SimSun" w:hAnsi="Arial" w:cs="Arial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1E18E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E18E5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3254</Characters>
  <Application>Microsoft Office Word</Application>
  <DocSecurity>0</DocSecurity>
  <Lines>27</Lines>
  <Paragraphs>7</Paragraphs>
  <ScaleCrop>false</ScaleCrop>
  <Company>SACC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2025-10-13T21:29:00Z</dcterms:created>
  <dcterms:modified xsi:type="dcterms:W3CDTF">2025-10-13T21:29:00Z</dcterms:modified>
</cp:coreProperties>
</file>