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2917" w:rsidRDefault="0098441C" w:rsidP="009B2917">
      <w:pPr>
        <w:pStyle w:val="a3"/>
        <w:bidi/>
        <w:spacing w:before="0" w:beforeAutospacing="0" w:afterAutospacing="0"/>
        <w:ind w:left="-964" w:right="-709"/>
        <w:jc w:val="right"/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</w:pPr>
      <w:r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D3B49" wp14:editId="4B684678">
                <wp:simplePos x="0" y="0"/>
                <wp:positionH relativeFrom="column">
                  <wp:posOffset>-415290</wp:posOffset>
                </wp:positionH>
                <wp:positionV relativeFrom="paragraph">
                  <wp:posOffset>-198120</wp:posOffset>
                </wp:positionV>
                <wp:extent cx="2755900" cy="1524000"/>
                <wp:effectExtent l="0" t="0" r="2540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5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AD9" w:rsidRPr="00C440CA" w:rsidRDefault="002574D6" w:rsidP="00635AD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40CA">
                              <w:rPr>
                                <w:rFonts w:cstheme="minorHAnsi" w:hint="cs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أعداد أساتذة المادة:</w:t>
                            </w:r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أ.م.د منتظر حسين ساب</w:t>
                            </w: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ط</w:t>
                            </w:r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م.د نور صباح لواس</w:t>
                            </w:r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م.م مهاجر</w:t>
                            </w:r>
                            <w:r w:rsidR="004269F2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71527D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سامي </w:t>
                            </w:r>
                            <w:r w:rsidR="0098441C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/</w:t>
                            </w:r>
                            <w:r w:rsidR="0098441C" w:rsidRPr="0098441C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م. م شهد مرزوك جاسم </w:t>
                            </w:r>
                            <w:r w:rsidR="0098441C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D3B49" id="مستطيل 7" o:spid="_x0000_s1026" style="position:absolute;left:0;text-align:left;margin-left:-32.7pt;margin-top:-15.6pt;width:217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UnjgIAAFkFAAAOAAAAZHJzL2Uyb0RvYy54bWysVM1uEzEQviPxDpbvdHejhNComypqVYRU&#10;tRUt6tnx2skKr8fYTnbDGS59FK4ceJX2bRh7fxKVigPi4vXsfN+M5/fktKkU2QrrStA5zY5SSoTm&#10;UJR6ldNPdxdv3lHiPNMFU6BFTnfC0dP561cntZmJEaxBFcISNKLdrDY5XXtvZkni+FpUzB2BERqV&#10;EmzFPIp2lRSW1Wi9UskoTd8mNdjCWODCOfx73irpPNqXUnB/LaUTnqic4tt8PG08l+FM5idstrLM&#10;rEvePYP9wysqVmp0Opg6Z56RjS3/MFWV3IID6Y84VAlIWXIRY8BosvRZNLdrZkSMBZPjzJAm9//M&#10;8qvtjSVlkdMpJZpVWKKn748/H388/np6ePpGpiFDtXEzBN6aG9tJDq8h3EbaKnwxENLErO6GrIrG&#10;E44/R9PJ5DjF5HPUZZPROEUB7SR7urHOvxdQkXDJqcWyxWyy7aXzLbSHBG9Kh9OBKouLUqkohIYR&#10;Z8qSLcNSL1dZ5+IAhQ4DMwnhtAHEm98p0Vr9KCSmIjw5eo9NuLdZfO5tKo3IQJHofSBlL5GU70kd&#10;NtBEbMyBmL5E3Hsb0NEjaD8Qq1KD/TtZtvg+6jbWELZvlk1XzCUUO2wCC+10OMMvSqzDJXP+hlkc&#10;B6wdjri/xkMqqHMK3Y2SNdivL/0PeOxS1FJS43jl1H3ZMCsoUR809u9xNh6HeYzCeDIdoWAPNctD&#10;jd5UZ4BlzXCZGB6vAe9Vf5UWqnvcBIvgFVVMc/SdU+5tL5z5duxxl3CxWEQYzqBh/lLfGh6MhwSH&#10;Prtr7pk1XTN67OMr6EeRzZ71ZIsNTA2LjQdZxoYNKW7z2qUe5ze2fLdrwoI4lCNqvxHnvwEAAP//&#10;AwBQSwMEFAAGAAgAAAAhAOrLIrDhAAAACwEAAA8AAABkcnMvZG93bnJldi54bWxMj8FOg0AQhu8m&#10;vsNmTLw07QJVQpGlaWo8eDBq9QEWdgpEdpawC8W3dzzpbSbz5Z/vL/aL7cWMo+8cKYg3EQik2pmO&#10;GgWfH0/rDIQPmozuHaGCb/SwL6+vCp0bd6F3nE+hERxCPtcK2hCGXEpft2i137gBiW9nN1odeB0b&#10;aUZ94XDbyySKUml1R/yh1QMeW6y/TpNVcAyv8+qxqg69mVZvfvfy7GM3KHV7sxweQARcwh8Mv/qs&#10;DiU7VW4i40WvYJ3e3zHKwzZOQDCxTbMURKUgibIMZFnI/x3KHwAAAP//AwBQSwECLQAUAAYACAAA&#10;ACEAtoM4kv4AAADhAQAAEwAAAAAAAAAAAAAAAAAAAAAAW0NvbnRlbnRfVHlwZXNdLnhtbFBLAQIt&#10;ABQABgAIAAAAIQA4/SH/1gAAAJQBAAALAAAAAAAAAAAAAAAAAC8BAABfcmVscy8ucmVsc1BLAQIt&#10;ABQABgAIAAAAIQDSRUUnjgIAAFkFAAAOAAAAAAAAAAAAAAAAAC4CAABkcnMvZTJvRG9jLnhtbFBL&#10;AQItABQABgAIAAAAIQDqyyKw4QAAAAsBAAAPAAAAAAAAAAAAAAAAAOgEAABkcnMvZG93bnJldi54&#10;bWxQSwUGAAAAAAQABADzAAAA9gUAAAAA&#10;" fillcolor="white [3201]" strokecolor="white [3212]" strokeweight="2pt">
                <v:textbox>
                  <w:txbxContent>
                    <w:p w:rsidR="00635AD9" w:rsidRPr="00C440CA" w:rsidRDefault="002574D6" w:rsidP="00635AD9">
                      <w:pPr>
                        <w:jc w:val="center"/>
                        <w:rPr>
                          <w:rFonts w:cstheme="minorHAns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40CA">
                        <w:rPr>
                          <w:rFonts w:cstheme="minorHAnsi" w:hint="cs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أعداد أساتذة المادة:</w:t>
                      </w:r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أ.م.د منتظر حسين ساب</w:t>
                      </w:r>
                      <w:r w:rsidRPr="002574D6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ط</w:t>
                      </w:r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م.د نور صباح لواس</w:t>
                      </w:r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lang w:bidi="ar-IQ"/>
                        </w:rPr>
                      </w:pPr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م.م مهاجر</w:t>
                      </w:r>
                      <w:r w:rsidR="004269F2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71527D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سامي </w:t>
                      </w:r>
                      <w:r w:rsidR="0098441C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/</w:t>
                      </w:r>
                      <w:r w:rsidR="0098441C" w:rsidRPr="0098441C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م. م شهد مرزوك جاسم </w:t>
                      </w:r>
                      <w:r w:rsidR="0098441C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Pr="002574D6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35AD9"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645975" wp14:editId="76C8E4F9">
                <wp:simplePos x="0" y="0"/>
                <wp:positionH relativeFrom="column">
                  <wp:posOffset>3921760</wp:posOffset>
                </wp:positionH>
                <wp:positionV relativeFrom="paragraph">
                  <wp:posOffset>-137795</wp:posOffset>
                </wp:positionV>
                <wp:extent cx="2609850" cy="800100"/>
                <wp:effectExtent l="76200" t="38100" r="95250" b="114300"/>
                <wp:wrapNone/>
                <wp:docPr id="6" name="تمرير أفق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8001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231A" w:rsidRPr="002D6268" w:rsidRDefault="002C231A" w:rsidP="00C440CA">
                            <w:pPr>
                              <w:pStyle w:val="a3"/>
                              <w:bidi/>
                              <w:spacing w:before="0" w:beforeAutospacing="0" w:afterAutospacing="0"/>
                              <w:ind w:left="-999" w:right="-709"/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FF0000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مادة 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(2)</w:t>
                            </w:r>
                            <w:r w:rsidRPr="00DE006B">
                              <w:rPr>
                                <w:rFonts w:asciiTheme="minorHAnsi" w:hAnsiTheme="minorHAnsi" w:cstheme="minorHAns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مادة 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D0447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: </w:t>
                            </w:r>
                            <w:r w:rsidR="00C440C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الركلات الحرة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4597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6" o:spid="_x0000_s1027" type="#_x0000_t98" style="position:absolute;left:0;text-align:left;margin-left:308.8pt;margin-top:-10.85pt;width:205.5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XymiAIAAD4FAAAOAAAAZHJzL2Uyb0RvYy54bWysVM1OGzEQvlfqO1i+l01SSCFigyIQVSUE&#10;UUPF2fHaxJLX49pOdsOtlbjwGr31xtskb9Oxd7Mgiiq16mXX4/n9vpnx8UldarISziswOe3v9SgR&#10;hkOhzG1Ov1yfvzukxAdmCqbBiJyuhacn47dvjis7EgNYgC6EIxjE+FFlc7oIwY6yzPOFKJnfAysM&#10;KiW4kgUU3W1WOFZh9FJng15vmFXgCuuAC+/x9qxR0nGKL6Xg4UpKLwLROcXaQvq69J3HbzY+ZqNb&#10;x+xC8bYM9g9VlEwZTNqFOmOBkaVTv4UqFXfgQYY9DmUGUiouEgZE0++9QDNbMCsSFiTH244m///C&#10;8svV1BFV5HRIiWEltmjzc3u/edw+bB7J5sf22/b79oEMI1GV9SO0n9mpayWPx4i6lq6Mf8RD6kTu&#10;uiNX1IFwvBwMe0eHB9gDjrrDHqJN7GdP3tb58FFASeIBIYJTd2AC0zPkTOvEL1td+IDZ0W1njkKs&#10;rKklncJai1iONp+FRHCppHiRxkqcakdWDAeCcS5M6EdsGC9ZRyuptO4c36e0f3Rs7aOrSCP3N86d&#10;R8qMcDvnUhlwr2XXXcmysd8x0OCOFIR6XqeuJnDxZg7FGjvtoFkBb/m5QpovmA9T5nDmsTO4x+EK&#10;P1JDlVNoT5RgJ+5eu4/2qU93lFS4Qzn1X5fMCUr0J4NDetTf349Ll4T9gw8DFNxzzfy5xizLU8Cu&#10;9PHFsDwdo33Qu6N0UN7guk9iVlQxw7GynPLgdsJpaHYbHwwuJpNkhotmWbgwM8tj8MhzHJ3r+oY5&#10;285awCm9hN2+sdGLMWtso6eByTKAVGkGn3htO4BLmkapfVDiK/BcTlZPz974FwAAAP//AwBQSwME&#10;FAAGAAgAAAAhAJYrEXjgAAAADAEAAA8AAABkcnMvZG93bnJldi54bWxMj01Pg0AQhu8m/ofNmHgx&#10;7QIa2iBLo0ajJ1NR71N2CkR2lrJLi/56l5Pe5uPJO8/km8l04kiDay0riJcRCOLK6pZrBR/vT4s1&#10;COeRNXaWScE3OdgU52c5Ztqe+I2Opa9FCGGXoYLG+z6T0lUNGXRL2xOH3d4OBn1oh1rqAU8h3HQy&#10;iaJUGmw5XGiwp4eGqq9yNArqz9dtrJ/3P4dt6fXh/uXKucdRqcuL6e4WhKfJ/8Ew6wd1KILTzo6s&#10;negUpPEqDaiCRRKvQMxElKzDaDdXN9cgi1z+f6L4BQAA//8DAFBLAQItABQABgAIAAAAIQC2gziS&#10;/gAAAOEBAAATAAAAAAAAAAAAAAAAAAAAAABbQ29udGVudF9UeXBlc10ueG1sUEsBAi0AFAAGAAgA&#10;AAAhADj9If/WAAAAlAEAAAsAAAAAAAAAAAAAAAAALwEAAF9yZWxzLy5yZWxzUEsBAi0AFAAGAAgA&#10;AAAhAB+tfKaIAgAAPgUAAA4AAAAAAAAAAAAAAAAALgIAAGRycy9lMm9Eb2MueG1sUEsBAi0AFAAG&#10;AAgAAAAhAJYrEXjgAAAADAEAAA8AAAAAAAAAAAAAAAAA4gQAAGRycy9kb3ducmV2LnhtbFBLBQYA&#10;AAAABAAEAPMAAADvBQAAAAA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2C231A" w:rsidRPr="002D6268" w:rsidRDefault="002C231A" w:rsidP="00C440CA">
                      <w:pPr>
                        <w:pStyle w:val="a3"/>
                        <w:bidi/>
                        <w:spacing w:before="0" w:beforeAutospacing="0" w:afterAutospacing="0"/>
                        <w:ind w:left="-999" w:right="-709"/>
                        <w:rPr>
                          <w:rFonts w:asciiTheme="minorHAnsi" w:hAnsiTheme="minorHAnsi" w:cstheme="minorHAnsi"/>
                          <w:b/>
                          <w:caps/>
                          <w:color w:val="FF0000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مادة 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(2)</w:t>
                      </w:r>
                      <w:r w:rsidRPr="00DE006B">
                        <w:rPr>
                          <w:rFonts w:asciiTheme="minorHAnsi" w:hAnsiTheme="minorHAnsi" w:cstheme="minorHAns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مادة 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D04471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12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: </w:t>
                      </w:r>
                      <w:r w:rsidR="00C440CA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الركلات الحرة </w:t>
                      </w:r>
                    </w:p>
                  </w:txbxContent>
                </v:textbox>
              </v:shape>
            </w:pict>
          </mc:Fallback>
        </mc:AlternateContent>
      </w:r>
    </w:p>
    <w:p w:rsidR="009B2917" w:rsidRPr="009B2917" w:rsidRDefault="009B2917" w:rsidP="009B2917">
      <w:pPr>
        <w:rPr>
          <w:rtl/>
        </w:rPr>
      </w:pPr>
    </w:p>
    <w:p w:rsidR="009B2917" w:rsidRDefault="009B2917" w:rsidP="009B2917">
      <w:pPr>
        <w:tabs>
          <w:tab w:val="left" w:pos="5790"/>
        </w:tabs>
        <w:rPr>
          <w:rtl/>
        </w:rPr>
      </w:pPr>
    </w:p>
    <w:p w:rsidR="00C440CA" w:rsidRPr="00C440CA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</w:pPr>
      <w:r w:rsidRPr="00C440CA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>أنواع الركلات الحرة تكون الركلات الحرة إما مباشرة أو غير مباشرة</w:t>
      </w:r>
    </w:p>
    <w:p w:rsidR="00C440CA" w:rsidRPr="00C440CA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440CA"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الركلة الحرة المباشرة </w:t>
      </w:r>
      <w:r w:rsidRPr="00C440CA">
        <w:rPr>
          <w:rFonts w:asciiTheme="minorHAnsi" w:hAnsiTheme="minorHAnsi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:rsidR="00C440CA" w:rsidRPr="00C440CA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440CA"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الاشارة </w:t>
      </w:r>
      <w:r w:rsidRPr="00C440CA">
        <w:rPr>
          <w:rFonts w:asciiTheme="minorHAnsi" w:hAnsiTheme="minorHAnsi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:rsidR="00C440CA" w:rsidRDefault="00C440CA" w:rsidP="00C440CA">
      <w:pPr>
        <w:pStyle w:val="a3"/>
        <w:numPr>
          <w:ilvl w:val="0"/>
          <w:numId w:val="25"/>
        </w:numPr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sz w:val="28"/>
          <w:szCs w:val="28"/>
          <w:rtl/>
        </w:rPr>
      </w:pPr>
      <w:r w:rsidRPr="00F6274E">
        <w:rPr>
          <w:rFonts w:asciiTheme="minorHAnsi" w:hAnsiTheme="minorHAnsi" w:cstheme="minorHAnsi"/>
          <w:sz w:val="28"/>
          <w:szCs w:val="28"/>
          <w:rtl/>
        </w:rPr>
        <w:t>يشير أحد الحكمين إلى احتساب ركلة حرة مباشرة برفع أحد ذراعه أفقيا في</w:t>
      </w:r>
      <w:r>
        <w:rPr>
          <w:rFonts w:asciiTheme="minorHAnsi" w:hAnsiTheme="minorHAnsi" w:cstheme="minorHAnsi"/>
          <w:sz w:val="28"/>
          <w:szCs w:val="28"/>
          <w:rtl/>
        </w:rPr>
        <w:t xml:space="preserve"> التجاه الركلة التي يتم تنفيذها</w:t>
      </w:r>
      <w:r>
        <w:rPr>
          <w:rFonts w:asciiTheme="minorHAnsi" w:hAnsiTheme="minorHAnsi" w:cstheme="minorHAnsi" w:hint="cs"/>
          <w:sz w:val="28"/>
          <w:szCs w:val="28"/>
          <w:rtl/>
        </w:rPr>
        <w:t>.</w:t>
      </w:r>
    </w:p>
    <w:p w:rsidR="00C440CA" w:rsidRPr="00F6274E" w:rsidRDefault="00C440CA" w:rsidP="00C440CA">
      <w:pPr>
        <w:pStyle w:val="a3"/>
        <w:numPr>
          <w:ilvl w:val="0"/>
          <w:numId w:val="25"/>
        </w:numPr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sz w:val="28"/>
          <w:szCs w:val="28"/>
          <w:rtl/>
        </w:rPr>
      </w:pPr>
      <w:r w:rsidRPr="00F6274E">
        <w:rPr>
          <w:rFonts w:asciiTheme="minorHAnsi" w:hAnsiTheme="minorHAnsi" w:cstheme="minorHAnsi"/>
          <w:sz w:val="28"/>
          <w:szCs w:val="28"/>
          <w:rtl/>
        </w:rPr>
        <w:t>ويشير الحكم بيده الآخر باتجاه الأرض لكي يكون واضحا للحكم الثالث والميقاتي بأنها خطأ متراكم</w:t>
      </w:r>
    </w:p>
    <w:p w:rsidR="00C440CA" w:rsidRPr="00F6274E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F6274E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دخول الكرة في المرمى </w:t>
      </w:r>
      <w:r w:rsidRPr="00F6274E">
        <w:rPr>
          <w:rFonts w:asciiTheme="minorHAnsi" w:hAnsiTheme="minorHAnsi" w:cstheme="minorHAnsi" w:hint="cs"/>
          <w:b/>
          <w:bCs/>
          <w:sz w:val="28"/>
          <w:szCs w:val="28"/>
          <w:rtl/>
        </w:rPr>
        <w:t>:</w:t>
      </w:r>
    </w:p>
    <w:p w:rsidR="00C440CA" w:rsidRDefault="00C440CA" w:rsidP="00C440CA">
      <w:pPr>
        <w:pStyle w:val="a3"/>
        <w:numPr>
          <w:ilvl w:val="0"/>
          <w:numId w:val="26"/>
        </w:numPr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sz w:val="28"/>
          <w:szCs w:val="28"/>
          <w:rtl/>
        </w:rPr>
      </w:pPr>
      <w:r w:rsidRPr="00F6274E">
        <w:rPr>
          <w:rFonts w:asciiTheme="minorHAnsi" w:hAnsiTheme="minorHAnsi" w:cstheme="minorHAnsi"/>
          <w:sz w:val="28"/>
          <w:szCs w:val="28"/>
          <w:rtl/>
        </w:rPr>
        <w:t>إذا تم لعب الركلة الحرة المباشرة إلى داخل مرمى المنافس مباشرة فإنه يتم احتساب</w:t>
      </w:r>
      <w:r>
        <w:rPr>
          <w:rFonts w:asciiTheme="minorHAnsi" w:hAnsiTheme="minorHAnsi" w:cstheme="minorHAnsi" w:hint="cs"/>
          <w:sz w:val="28"/>
          <w:szCs w:val="28"/>
          <w:rtl/>
        </w:rPr>
        <w:t xml:space="preserve"> هدف.</w:t>
      </w:r>
    </w:p>
    <w:p w:rsidR="00C440CA" w:rsidRPr="00F6274E" w:rsidRDefault="00C440CA" w:rsidP="00C440CA">
      <w:pPr>
        <w:pStyle w:val="a3"/>
        <w:numPr>
          <w:ilvl w:val="0"/>
          <w:numId w:val="26"/>
        </w:numPr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sz w:val="28"/>
          <w:szCs w:val="28"/>
          <w:rtl/>
        </w:rPr>
      </w:pPr>
      <w:r w:rsidRPr="00F6274E">
        <w:rPr>
          <w:rFonts w:asciiTheme="minorHAnsi" w:hAnsiTheme="minorHAnsi" w:cstheme="minorHAnsi"/>
          <w:sz w:val="28"/>
          <w:szCs w:val="28"/>
          <w:rtl/>
        </w:rPr>
        <w:t>إذا تم لعب الركلة الحرة المباشرة إلى داخل مرمى فريقه مباشرة فإنه يتم احتساب ركلة ركنية لصالح الفريق المنافس</w:t>
      </w:r>
    </w:p>
    <w:p w:rsidR="00C440CA" w:rsidRPr="00F6274E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F6274E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الأخطاء المتراكمة </w:t>
      </w:r>
      <w:r w:rsidRPr="00F6274E">
        <w:rPr>
          <w:rFonts w:asciiTheme="minorHAnsi" w:hAnsiTheme="minorHAnsi" w:cstheme="minorHAnsi" w:hint="cs"/>
          <w:b/>
          <w:bCs/>
          <w:sz w:val="28"/>
          <w:szCs w:val="28"/>
          <w:rtl/>
        </w:rPr>
        <w:t>:</w:t>
      </w:r>
    </w:p>
    <w:p w:rsidR="00C440CA" w:rsidRPr="00F6274E" w:rsidRDefault="00C440CA" w:rsidP="00C440CA">
      <w:pPr>
        <w:pStyle w:val="a3"/>
        <w:numPr>
          <w:ilvl w:val="0"/>
          <w:numId w:val="27"/>
        </w:numPr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sz w:val="28"/>
          <w:szCs w:val="28"/>
          <w:rtl/>
        </w:rPr>
      </w:pPr>
      <w:r w:rsidRPr="00F6274E">
        <w:rPr>
          <w:rFonts w:asciiTheme="minorHAnsi" w:hAnsiTheme="minorHAnsi" w:cstheme="minorHAnsi"/>
          <w:sz w:val="28"/>
          <w:szCs w:val="28"/>
          <w:rtl/>
        </w:rPr>
        <w:t xml:space="preserve">وهي مجموعة الأخطاء التي يعاقب عليها </w:t>
      </w:r>
      <w:r>
        <w:rPr>
          <w:rFonts w:asciiTheme="minorHAnsi" w:hAnsiTheme="minorHAnsi" w:cstheme="minorHAnsi" w:hint="cs"/>
          <w:sz w:val="28"/>
          <w:szCs w:val="28"/>
          <w:rtl/>
        </w:rPr>
        <w:t xml:space="preserve"> (</w:t>
      </w:r>
      <w:r w:rsidRPr="00F6274E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>بركلة حرة مباشرة</w:t>
      </w:r>
      <w:r w:rsidRPr="00F6274E">
        <w:rPr>
          <w:rFonts w:asciiTheme="minorHAnsi" w:hAnsiTheme="minorHAnsi" w:cstheme="minorHAnsi" w:hint="cs"/>
          <w:color w:val="FF0000"/>
          <w:sz w:val="28"/>
          <w:szCs w:val="28"/>
          <w:rtl/>
        </w:rPr>
        <w:t xml:space="preserve"> </w:t>
      </w:r>
      <w:r>
        <w:rPr>
          <w:rFonts w:asciiTheme="minorHAnsi" w:hAnsiTheme="minorHAnsi" w:cstheme="minorHAnsi" w:hint="cs"/>
          <w:sz w:val="28"/>
          <w:szCs w:val="28"/>
          <w:rtl/>
        </w:rPr>
        <w:t>)</w:t>
      </w:r>
      <w:r w:rsidRPr="00F6274E">
        <w:rPr>
          <w:rFonts w:asciiTheme="minorHAnsi" w:hAnsiTheme="minorHAnsi" w:cstheme="minorHAnsi"/>
          <w:sz w:val="28"/>
          <w:szCs w:val="28"/>
          <w:rtl/>
        </w:rPr>
        <w:t xml:space="preserve"> أو </w:t>
      </w:r>
      <w:r>
        <w:rPr>
          <w:rFonts w:asciiTheme="minorHAnsi" w:hAnsiTheme="minorHAnsi" w:cstheme="minorHAnsi" w:hint="cs"/>
          <w:sz w:val="28"/>
          <w:szCs w:val="28"/>
          <w:rtl/>
        </w:rPr>
        <w:t xml:space="preserve"> ( </w:t>
      </w:r>
      <w:r w:rsidRPr="00F6274E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>ركلة الجزاء</w:t>
      </w:r>
      <w:r w:rsidRPr="00F6274E">
        <w:rPr>
          <w:rFonts w:asciiTheme="minorHAnsi" w:hAnsiTheme="minorHAnsi" w:cstheme="minorHAnsi"/>
          <w:color w:val="FF0000"/>
          <w:sz w:val="28"/>
          <w:szCs w:val="28"/>
          <w:rtl/>
        </w:rPr>
        <w:t xml:space="preserve"> </w:t>
      </w:r>
      <w:r>
        <w:rPr>
          <w:rFonts w:asciiTheme="minorHAnsi" w:hAnsiTheme="minorHAnsi" w:cstheme="minorHAnsi" w:hint="cs"/>
          <w:sz w:val="28"/>
          <w:szCs w:val="28"/>
          <w:rtl/>
        </w:rPr>
        <w:t>).</w:t>
      </w:r>
    </w:p>
    <w:p w:rsidR="00C440CA" w:rsidRDefault="00C440CA" w:rsidP="00C440CA">
      <w:pPr>
        <w:pStyle w:val="a3"/>
        <w:numPr>
          <w:ilvl w:val="0"/>
          <w:numId w:val="27"/>
        </w:numPr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sz w:val="28"/>
          <w:szCs w:val="28"/>
          <w:rtl/>
        </w:rPr>
      </w:pPr>
      <w:r w:rsidRPr="00F6274E">
        <w:rPr>
          <w:rFonts w:asciiTheme="minorHAnsi" w:hAnsiTheme="minorHAnsi" w:cstheme="minorHAnsi"/>
          <w:sz w:val="28"/>
          <w:szCs w:val="28"/>
          <w:rtl/>
        </w:rPr>
        <w:t>يتم تسجيل الأخطاء المتراكمة التي يرتكبها كل فريق خلال كل شوط في تقرير المباراة</w:t>
      </w:r>
      <w:r>
        <w:rPr>
          <w:rFonts w:asciiTheme="minorHAnsi" w:hAnsiTheme="minorHAnsi" w:cstheme="minorHAnsi" w:hint="cs"/>
          <w:sz w:val="28"/>
          <w:szCs w:val="28"/>
          <w:rtl/>
        </w:rPr>
        <w:t>.</w:t>
      </w:r>
    </w:p>
    <w:p w:rsidR="00C440CA" w:rsidRDefault="00C440CA" w:rsidP="00C440CA">
      <w:pPr>
        <w:pStyle w:val="a3"/>
        <w:numPr>
          <w:ilvl w:val="0"/>
          <w:numId w:val="27"/>
        </w:numPr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sz w:val="28"/>
          <w:szCs w:val="28"/>
          <w:rtl/>
        </w:rPr>
      </w:pPr>
      <w:r>
        <w:rPr>
          <w:rFonts w:asciiTheme="minorHAnsi" w:hAnsiTheme="minorHAnsi" w:cstheme="minorHAnsi" w:hint="cs"/>
          <w:sz w:val="28"/>
          <w:szCs w:val="28"/>
          <w:rtl/>
        </w:rPr>
        <w:t>الاخطاء المتراكمة خلال الشوط الاول تلغى خلال الشوط الثاني.</w:t>
      </w:r>
    </w:p>
    <w:p w:rsidR="00C440CA" w:rsidRPr="00F6274E" w:rsidRDefault="00C440CA" w:rsidP="00C440CA">
      <w:pPr>
        <w:pStyle w:val="a3"/>
        <w:numPr>
          <w:ilvl w:val="0"/>
          <w:numId w:val="27"/>
        </w:numPr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sz w:val="28"/>
          <w:szCs w:val="28"/>
          <w:rtl/>
        </w:rPr>
      </w:pPr>
      <w:r w:rsidRPr="00F6274E">
        <w:rPr>
          <w:rFonts w:asciiTheme="minorHAnsi" w:hAnsiTheme="minorHAnsi" w:cstheme="minorHAnsi"/>
          <w:sz w:val="28"/>
          <w:szCs w:val="28"/>
          <w:rtl/>
        </w:rPr>
        <w:t>إذا لعبت الأوقات الإضافية، فإن الأخطاء المتراكمة خلال الشوط الثانى سيضاف إلى</w:t>
      </w:r>
      <w:r>
        <w:rPr>
          <w:rFonts w:asciiTheme="minorHAnsi" w:hAnsiTheme="minorHAnsi" w:cstheme="minorHAnsi" w:hint="cs"/>
          <w:sz w:val="28"/>
          <w:szCs w:val="28"/>
          <w:rtl/>
        </w:rPr>
        <w:t xml:space="preserve"> اخطاء الفريق خلال القوت الاضافي </w:t>
      </w:r>
    </w:p>
    <w:p w:rsidR="00C440CA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b/>
          <w:bCs/>
          <w:caps/>
          <w:noProof/>
          <w:color w:val="FF0000"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1E2BFF99" wp14:editId="18F95A2A">
            <wp:simplePos x="0" y="0"/>
            <wp:positionH relativeFrom="margin">
              <wp:posOffset>-361950</wp:posOffset>
            </wp:positionH>
            <wp:positionV relativeFrom="margin">
              <wp:posOffset>5223510</wp:posOffset>
            </wp:positionV>
            <wp:extent cx="2762250" cy="3022600"/>
            <wp:effectExtent l="19050" t="0" r="19050" b="958850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4-05 at 9.47.30 P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022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C440CA" w:rsidRPr="00C440CA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440CA"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الركلة الحرة غير المباشرة </w:t>
      </w:r>
      <w:r w:rsidRPr="00C440CA">
        <w:rPr>
          <w:rFonts w:asciiTheme="minorHAnsi" w:hAnsiTheme="minorHAnsi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:rsidR="00C440CA" w:rsidRPr="00C440CA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b/>
          <w:bCs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440CA"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الإشارة </w:t>
      </w:r>
      <w:r w:rsidRPr="00C440CA">
        <w:rPr>
          <w:rFonts w:asciiTheme="minorHAnsi" w:hAnsiTheme="minorHAnsi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:rsidR="00C440CA" w:rsidRPr="006105DB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sz w:val="28"/>
          <w:szCs w:val="28"/>
          <w:rtl/>
        </w:rPr>
      </w:pPr>
      <w:r w:rsidRPr="006105DB">
        <w:rPr>
          <w:rFonts w:asciiTheme="minorHAnsi" w:hAnsiTheme="minorHAnsi" w:cstheme="minorHAnsi"/>
          <w:sz w:val="28"/>
          <w:szCs w:val="28"/>
          <w:rtl/>
        </w:rPr>
        <w:t xml:space="preserve">يشير الحكم أو الحكم (الثاني) إلى احتساب ركلة حرة </w:t>
      </w:r>
      <w:r>
        <w:rPr>
          <w:rFonts w:asciiTheme="minorHAnsi" w:hAnsiTheme="minorHAnsi" w:cstheme="minorHAnsi"/>
          <w:sz w:val="28"/>
          <w:szCs w:val="28"/>
          <w:rtl/>
        </w:rPr>
        <w:t>غير مباشرة برفع ذراعه فوق رأسه</w:t>
      </w:r>
      <w:r>
        <w:rPr>
          <w:rFonts w:asciiTheme="minorHAnsi" w:hAnsiTheme="minorHAnsi" w:cstheme="minorHAnsi" w:hint="cs"/>
          <w:sz w:val="28"/>
          <w:szCs w:val="28"/>
          <w:rtl/>
        </w:rPr>
        <w:t xml:space="preserve"> , </w:t>
      </w:r>
      <w:r w:rsidRPr="006105DB">
        <w:rPr>
          <w:rFonts w:asciiTheme="minorHAnsi" w:hAnsiTheme="minorHAnsi" w:cstheme="minorHAnsi"/>
          <w:sz w:val="28"/>
          <w:szCs w:val="28"/>
          <w:rtl/>
        </w:rPr>
        <w:t>ويبقى ذراعه في ذلك الوضع حتى يتم تنفيذ الركلة وتلمس لاعباً آخر أو تصبح الكرة خارج</w:t>
      </w:r>
      <w:r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6105DB">
        <w:rPr>
          <w:rFonts w:asciiTheme="minorHAnsi" w:hAnsiTheme="minorHAnsi" w:cstheme="minorHAnsi"/>
          <w:sz w:val="28"/>
          <w:szCs w:val="28"/>
          <w:rtl/>
        </w:rPr>
        <w:t>اللعب.</w:t>
      </w:r>
    </w:p>
    <w:p w:rsidR="00C440CA" w:rsidRPr="006105DB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6105DB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دخول الكرة في المرمى </w:t>
      </w:r>
      <w:r w:rsidRPr="006105DB">
        <w:rPr>
          <w:rFonts w:asciiTheme="minorHAnsi" w:hAnsiTheme="minorHAnsi" w:cstheme="minorHAnsi" w:hint="cs"/>
          <w:b/>
          <w:bCs/>
          <w:sz w:val="28"/>
          <w:szCs w:val="28"/>
          <w:rtl/>
        </w:rPr>
        <w:t>:</w:t>
      </w:r>
    </w:p>
    <w:p w:rsidR="00C440CA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sz w:val="28"/>
          <w:szCs w:val="28"/>
          <w:rtl/>
        </w:rPr>
      </w:pPr>
      <w:r w:rsidRPr="006105DB">
        <w:rPr>
          <w:rFonts w:asciiTheme="minorHAnsi" w:hAnsiTheme="minorHAnsi" w:cstheme="minorHAnsi"/>
          <w:sz w:val="28"/>
          <w:szCs w:val="28"/>
          <w:rtl/>
        </w:rPr>
        <w:t>يمكن تسجيل هدف فقط إذا تم لمس الكرة بعد ذلك لاعباً آخراً قبل دخولها المرمى</w:t>
      </w:r>
      <w:r>
        <w:rPr>
          <w:rFonts w:asciiTheme="minorHAnsi" w:hAnsiTheme="minorHAnsi" w:cstheme="minorHAnsi" w:hint="cs"/>
          <w:sz w:val="28"/>
          <w:szCs w:val="28"/>
          <w:rtl/>
        </w:rPr>
        <w:t>.</w:t>
      </w:r>
    </w:p>
    <w:p w:rsidR="00C440CA" w:rsidRPr="006105DB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6105DB">
        <w:rPr>
          <w:rFonts w:asciiTheme="minorHAnsi" w:hAnsiTheme="minorHAnsi" w:cstheme="minorHAnsi"/>
          <w:sz w:val="28"/>
          <w:szCs w:val="28"/>
          <w:rtl/>
        </w:rPr>
        <w:t xml:space="preserve"> إذا تم لعب الركلة </w:t>
      </w:r>
      <w:r w:rsidRPr="006105DB">
        <w:rPr>
          <w:rFonts w:asciiTheme="majorBidi" w:hAnsiTheme="majorBidi" w:cstheme="majorBidi"/>
          <w:sz w:val="28"/>
          <w:szCs w:val="28"/>
          <w:rtl/>
        </w:rPr>
        <w:t>(</w:t>
      </w:r>
      <w:r w:rsidRPr="006105DB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ا</w:t>
      </w:r>
      <w:r w:rsidRPr="006105DB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>لحرة غير المباشرة</w:t>
      </w:r>
      <w:r w:rsidRPr="006105DB">
        <w:rPr>
          <w:rFonts w:asciiTheme="majorBidi" w:hAnsiTheme="majorBidi" w:cstheme="majorBidi"/>
          <w:sz w:val="28"/>
          <w:szCs w:val="28"/>
          <w:rtl/>
        </w:rPr>
        <w:t>)</w:t>
      </w:r>
      <w:r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6105DB">
        <w:rPr>
          <w:rFonts w:asciiTheme="minorHAnsi" w:hAnsiTheme="minorHAnsi" w:cstheme="minorHAnsi"/>
          <w:sz w:val="28"/>
          <w:szCs w:val="28"/>
          <w:rtl/>
        </w:rPr>
        <w:t xml:space="preserve">إلى مرمى </w:t>
      </w:r>
      <w:r w:rsidRPr="006105DB">
        <w:rPr>
          <w:rFonts w:asciiTheme="majorBidi" w:hAnsiTheme="majorBidi" w:cstheme="majorBidi"/>
          <w:sz w:val="28"/>
          <w:szCs w:val="28"/>
          <w:rtl/>
        </w:rPr>
        <w:t>(</w:t>
      </w:r>
      <w:r w:rsidRPr="00C440CA">
        <w:rPr>
          <w:rFonts w:asciiTheme="minorHAnsi" w:hAnsiTheme="minorHAnsi" w:cstheme="minorHAnsi"/>
          <w:b/>
          <w:bCs/>
          <w:sz w:val="28"/>
          <w:szCs w:val="28"/>
          <w:rtl/>
        </w:rPr>
        <w:t>المنافس</w:t>
      </w:r>
      <w:r w:rsidRPr="006105DB">
        <w:rPr>
          <w:rFonts w:asciiTheme="majorBidi" w:hAnsiTheme="majorBidi" w:cstheme="majorBidi"/>
          <w:sz w:val="28"/>
          <w:szCs w:val="28"/>
          <w:rtl/>
        </w:rPr>
        <w:t>)</w:t>
      </w:r>
      <w:r w:rsidRPr="006105DB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6105DB">
        <w:rPr>
          <w:rFonts w:asciiTheme="majorBidi" w:hAnsiTheme="majorBidi" w:cstheme="majorBidi"/>
          <w:sz w:val="28"/>
          <w:szCs w:val="28"/>
          <w:rtl/>
        </w:rPr>
        <w:t>(</w:t>
      </w:r>
      <w:r w:rsidRPr="006105DB">
        <w:rPr>
          <w:rFonts w:asciiTheme="minorHAnsi" w:hAnsiTheme="minorHAnsi" w:cstheme="minorHAnsi"/>
          <w:b/>
          <w:bCs/>
          <w:sz w:val="28"/>
          <w:szCs w:val="28"/>
          <w:rtl/>
        </w:rPr>
        <w:t>مباشرة</w:t>
      </w:r>
      <w:r w:rsidRPr="006105DB">
        <w:rPr>
          <w:rFonts w:asciiTheme="majorBidi" w:hAnsiTheme="majorBidi" w:cstheme="majorBidi"/>
          <w:sz w:val="28"/>
          <w:szCs w:val="28"/>
          <w:rtl/>
        </w:rPr>
        <w:t>)</w:t>
      </w:r>
      <w:r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6105DB">
        <w:rPr>
          <w:rFonts w:asciiTheme="minorHAnsi" w:hAnsiTheme="minorHAnsi" w:cstheme="minorHAnsi"/>
          <w:sz w:val="28"/>
          <w:szCs w:val="28"/>
          <w:rtl/>
        </w:rPr>
        <w:t xml:space="preserve">، فانه يتم منح </w:t>
      </w:r>
      <w:r w:rsidRPr="006105DB">
        <w:rPr>
          <w:rFonts w:asciiTheme="majorBidi" w:hAnsiTheme="majorBidi" w:cstheme="majorBidi"/>
          <w:b/>
          <w:bCs/>
          <w:sz w:val="28"/>
          <w:szCs w:val="28"/>
          <w:rtl/>
        </w:rPr>
        <w:t>(</w:t>
      </w:r>
      <w:r w:rsidRPr="006105DB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>رمية المرمى</w:t>
      </w:r>
      <w:r w:rsidRPr="006105DB">
        <w:rPr>
          <w:rFonts w:asciiTheme="majorBidi" w:hAnsiTheme="majorBidi" w:cstheme="majorBidi"/>
          <w:b/>
          <w:bCs/>
          <w:sz w:val="28"/>
          <w:szCs w:val="28"/>
          <w:rtl/>
        </w:rPr>
        <w:t>).</w:t>
      </w:r>
    </w:p>
    <w:p w:rsidR="00C440CA" w:rsidRPr="006105DB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sz w:val="28"/>
          <w:szCs w:val="28"/>
          <w:rtl/>
        </w:rPr>
      </w:pPr>
      <w:r w:rsidRPr="006105DB">
        <w:rPr>
          <w:rFonts w:asciiTheme="minorHAnsi" w:hAnsiTheme="minorHAnsi" w:cstheme="minorHAnsi"/>
          <w:sz w:val="28"/>
          <w:szCs w:val="28"/>
          <w:rtl/>
        </w:rPr>
        <w:t xml:space="preserve"> إذا تم لعب الركلة </w:t>
      </w:r>
      <w:r w:rsidRPr="006105DB">
        <w:rPr>
          <w:rFonts w:asciiTheme="majorBidi" w:hAnsiTheme="majorBidi" w:cstheme="majorBidi"/>
          <w:sz w:val="28"/>
          <w:szCs w:val="28"/>
          <w:rtl/>
        </w:rPr>
        <w:t>(</w:t>
      </w:r>
      <w:r w:rsidRPr="006105DB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>الحرة غير المباشرة</w:t>
      </w:r>
      <w:r w:rsidRPr="006105DB">
        <w:rPr>
          <w:rFonts w:asciiTheme="minorHAnsi" w:hAnsiTheme="minorHAnsi" w:cstheme="minorHAnsi" w:hint="cs"/>
          <w:color w:val="FF0000"/>
          <w:sz w:val="28"/>
          <w:szCs w:val="28"/>
          <w:rtl/>
        </w:rPr>
        <w:t xml:space="preserve"> </w:t>
      </w:r>
      <w:r w:rsidRPr="006105DB">
        <w:rPr>
          <w:rFonts w:asciiTheme="majorBidi" w:hAnsiTheme="majorBidi" w:cstheme="majorBidi"/>
          <w:sz w:val="28"/>
          <w:szCs w:val="28"/>
          <w:rtl/>
        </w:rPr>
        <w:t>)</w:t>
      </w:r>
      <w:r w:rsidRPr="006105DB">
        <w:rPr>
          <w:rFonts w:asciiTheme="minorHAnsi" w:hAnsiTheme="minorHAnsi" w:cstheme="minorHAnsi"/>
          <w:sz w:val="28"/>
          <w:szCs w:val="28"/>
          <w:rtl/>
        </w:rPr>
        <w:t xml:space="preserve"> إلى مرمى </w:t>
      </w:r>
      <w:r w:rsidRPr="006105DB">
        <w:rPr>
          <w:rFonts w:asciiTheme="majorBidi" w:hAnsiTheme="majorBidi" w:cstheme="majorBidi"/>
          <w:b/>
          <w:bCs/>
          <w:sz w:val="28"/>
          <w:szCs w:val="28"/>
          <w:rtl/>
        </w:rPr>
        <w:t>(</w:t>
      </w:r>
      <w:r w:rsidRPr="006105DB">
        <w:rPr>
          <w:rFonts w:asciiTheme="minorHAnsi" w:hAnsiTheme="minorHAnsi" w:cstheme="minorHAnsi"/>
          <w:b/>
          <w:bCs/>
          <w:sz w:val="28"/>
          <w:szCs w:val="28"/>
          <w:rtl/>
        </w:rPr>
        <w:t>فريقه</w:t>
      </w:r>
      <w:r w:rsidRPr="006105DB">
        <w:rPr>
          <w:rFonts w:asciiTheme="majorBidi" w:hAnsiTheme="majorBidi" w:cstheme="majorBidi"/>
          <w:b/>
          <w:bCs/>
          <w:sz w:val="28"/>
          <w:szCs w:val="28"/>
          <w:rtl/>
        </w:rPr>
        <w:t>) (</w:t>
      </w:r>
      <w:r w:rsidRPr="006105DB">
        <w:rPr>
          <w:rFonts w:asciiTheme="minorHAnsi" w:hAnsiTheme="minorHAnsi" w:cstheme="minorHAnsi"/>
          <w:b/>
          <w:bCs/>
          <w:sz w:val="28"/>
          <w:szCs w:val="28"/>
          <w:rtl/>
        </w:rPr>
        <w:t>مباشرة</w:t>
      </w:r>
      <w:r w:rsidRPr="006105DB">
        <w:rPr>
          <w:rFonts w:asciiTheme="majorBidi" w:hAnsiTheme="majorBidi" w:cstheme="majorBidi"/>
          <w:b/>
          <w:bCs/>
          <w:sz w:val="28"/>
          <w:szCs w:val="28"/>
          <w:rtl/>
        </w:rPr>
        <w:t>)</w:t>
      </w:r>
      <w:r w:rsidRPr="006105D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6105DB">
        <w:rPr>
          <w:rFonts w:asciiTheme="minorHAnsi" w:hAnsiTheme="minorHAnsi" w:cstheme="minorHAnsi"/>
          <w:sz w:val="28"/>
          <w:szCs w:val="28"/>
          <w:rtl/>
        </w:rPr>
        <w:t xml:space="preserve">يمنح المنافس </w:t>
      </w:r>
      <w:r w:rsidRPr="006105DB">
        <w:rPr>
          <w:rFonts w:asciiTheme="majorBidi" w:hAnsiTheme="majorBidi" w:cstheme="majorBidi"/>
          <w:b/>
          <w:bCs/>
          <w:sz w:val="28"/>
          <w:szCs w:val="28"/>
          <w:rtl/>
        </w:rPr>
        <w:t>(</w:t>
      </w:r>
      <w:r w:rsidRPr="006105DB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>ركلة ركنية</w:t>
      </w:r>
      <w:r w:rsidRPr="006105DB">
        <w:rPr>
          <w:rFonts w:asciiTheme="majorBidi" w:hAnsiTheme="majorBidi" w:cstheme="majorBidi"/>
          <w:b/>
          <w:bCs/>
          <w:sz w:val="28"/>
          <w:szCs w:val="28"/>
          <w:rtl/>
        </w:rPr>
        <w:t>)</w:t>
      </w:r>
      <w:r w:rsidRPr="006105DB">
        <w:rPr>
          <w:rFonts w:asciiTheme="minorHAnsi" w:hAnsiTheme="minorHAnsi" w:cstheme="minorHAnsi"/>
          <w:b/>
          <w:bCs/>
          <w:sz w:val="28"/>
          <w:szCs w:val="28"/>
          <w:rtl/>
        </w:rPr>
        <w:t>.</w:t>
      </w:r>
    </w:p>
    <w:p w:rsidR="00C440CA" w:rsidRPr="00C440CA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440CA"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الإجراء </w:t>
      </w:r>
      <w:r w:rsidRPr="00C440CA">
        <w:rPr>
          <w:rFonts w:asciiTheme="minorHAnsi" w:hAnsiTheme="minorHAnsi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:rsidR="00C440CA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sz w:val="28"/>
          <w:szCs w:val="28"/>
          <w:rtl/>
        </w:rPr>
      </w:pPr>
      <w:r w:rsidRPr="006105DB">
        <w:rPr>
          <w:rFonts w:asciiTheme="minorHAnsi" w:hAnsiTheme="minorHAnsi" w:cstheme="minorHAnsi"/>
          <w:sz w:val="28"/>
          <w:szCs w:val="28"/>
          <w:rtl/>
        </w:rPr>
        <w:t xml:space="preserve">لكل الركلات </w:t>
      </w:r>
      <w:r w:rsidRPr="006105DB">
        <w:rPr>
          <w:rFonts w:asciiTheme="minorHAnsi" w:hAnsiTheme="minorHAnsi" w:cstheme="minorHAnsi" w:hint="cs"/>
          <w:b/>
          <w:bCs/>
          <w:sz w:val="28"/>
          <w:szCs w:val="28"/>
          <w:rtl/>
        </w:rPr>
        <w:t>(</w:t>
      </w:r>
      <w:r w:rsidRPr="006105DB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>الحرة المباشرة وغير المباشرة</w:t>
      </w:r>
      <w:r w:rsidRPr="006105DB">
        <w:rPr>
          <w:rFonts w:asciiTheme="minorHAnsi" w:hAnsiTheme="minorHAnsi" w:cstheme="minorHAnsi" w:hint="cs"/>
          <w:b/>
          <w:bCs/>
          <w:sz w:val="28"/>
          <w:szCs w:val="28"/>
          <w:rtl/>
        </w:rPr>
        <w:t>)</w:t>
      </w:r>
      <w:r w:rsidRPr="006105DB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6105DB">
        <w:rPr>
          <w:rFonts w:asciiTheme="minorHAnsi" w:hAnsiTheme="minorHAnsi" w:cstheme="minorHAnsi"/>
          <w:sz w:val="28"/>
          <w:szCs w:val="28"/>
          <w:rtl/>
        </w:rPr>
        <w:t>يجب أن تكون الكرة ثابتة عندما يتم تنفيذها.</w:t>
      </w:r>
    </w:p>
    <w:p w:rsidR="00C440CA" w:rsidRPr="00C440CA" w:rsidRDefault="00C440CA" w:rsidP="00C440CA">
      <w:pPr>
        <w:pStyle w:val="a3"/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440CA"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الركلة الحرة المباشرة </w:t>
      </w:r>
      <w:r w:rsidRPr="00C440CA">
        <w:rPr>
          <w:rFonts w:asciiTheme="minorHAnsi" w:hAnsiTheme="minorHAnsi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ابتداءً</w:t>
      </w:r>
      <w:r w:rsidRPr="00C440CA"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من الخطأ المتراكم السادس من قبل كل فريق</w:t>
      </w:r>
      <w:r w:rsidRPr="00C440CA">
        <w:rPr>
          <w:rFonts w:asciiTheme="minorHAnsi" w:hAnsiTheme="minorHAnsi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:rsidR="00C440CA" w:rsidRDefault="00C440CA" w:rsidP="00C440CA">
      <w:pPr>
        <w:pStyle w:val="a3"/>
        <w:numPr>
          <w:ilvl w:val="0"/>
          <w:numId w:val="28"/>
        </w:numPr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sz w:val="28"/>
          <w:szCs w:val="28"/>
          <w:rtl/>
        </w:rPr>
      </w:pPr>
      <w:r w:rsidRPr="006105DB">
        <w:rPr>
          <w:rFonts w:asciiTheme="minorHAnsi" w:hAnsiTheme="minorHAnsi" w:cstheme="minorHAnsi"/>
          <w:sz w:val="28"/>
          <w:szCs w:val="28"/>
          <w:rtl/>
        </w:rPr>
        <w:t xml:space="preserve">يجب على اللاعب الذي ينفذ الركلة الحرة المباشرة تسديدها مباشرة إلى المرمى بغرض تسجيل هدف ولا يجوز له تمرير الكرة إلى لاعب زميل من فريقه. </w:t>
      </w:r>
    </w:p>
    <w:p w:rsidR="00C440CA" w:rsidRDefault="00C440CA" w:rsidP="00C440CA">
      <w:pPr>
        <w:pStyle w:val="a3"/>
        <w:numPr>
          <w:ilvl w:val="0"/>
          <w:numId w:val="28"/>
        </w:numPr>
        <w:bidi/>
        <w:spacing w:before="0" w:beforeAutospacing="0" w:afterAutospacing="0"/>
        <w:ind w:left="-900"/>
        <w:jc w:val="both"/>
        <w:rPr>
          <w:rFonts w:asciiTheme="minorHAnsi" w:hAnsiTheme="minorHAnsi" w:cstheme="minorHAnsi"/>
          <w:sz w:val="28"/>
          <w:szCs w:val="28"/>
          <w:rtl/>
        </w:rPr>
      </w:pPr>
      <w:r w:rsidRPr="006105DB">
        <w:rPr>
          <w:rFonts w:asciiTheme="minorHAnsi" w:hAnsiTheme="minorHAnsi" w:cstheme="minorHAnsi"/>
          <w:sz w:val="28"/>
          <w:szCs w:val="28"/>
          <w:rtl/>
        </w:rPr>
        <w:t xml:space="preserve">ما إن تنفذ الركلة الحرة لا يحق لأي لاعب لمس الكرة حتى يلمسها حارس المرمى الفريق المدافع أو ترتد من قائمي المرمى أو العارضة أو تخرج من ميدان اللعب. </w:t>
      </w:r>
    </w:p>
    <w:p w:rsidR="00D04471" w:rsidRPr="00357160" w:rsidRDefault="00D04471" w:rsidP="00D04471">
      <w:pPr>
        <w:bidi/>
        <w:spacing w:after="100" w:line="240" w:lineRule="auto"/>
        <w:ind w:left="-907" w:right="-426"/>
        <w:jc w:val="center"/>
        <w:rPr>
          <w:rFonts w:eastAsia="Times New Roman" w:cstheme="minorHAnsi"/>
          <w:sz w:val="28"/>
          <w:szCs w:val="28"/>
          <w:rtl/>
        </w:rPr>
      </w:pPr>
    </w:p>
    <w:sectPr w:rsidR="00D04471" w:rsidRPr="00357160" w:rsidSect="00635A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72" w:right="1800" w:bottom="144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F2844" w:rsidRDefault="001F2844" w:rsidP="003D5F84">
      <w:pPr>
        <w:spacing w:after="0" w:line="240" w:lineRule="auto"/>
      </w:pPr>
      <w:r>
        <w:separator/>
      </w:r>
    </w:p>
  </w:endnote>
  <w:endnote w:type="continuationSeparator" w:id="0">
    <w:p w:rsidR="001F2844" w:rsidRDefault="001F2844" w:rsidP="003D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F2844" w:rsidRDefault="001F2844" w:rsidP="003D5F84">
      <w:pPr>
        <w:spacing w:after="0" w:line="240" w:lineRule="auto"/>
      </w:pPr>
      <w:r>
        <w:separator/>
      </w:r>
    </w:p>
  </w:footnote>
  <w:footnote w:type="continuationSeparator" w:id="0">
    <w:p w:rsidR="001F2844" w:rsidRDefault="001F2844" w:rsidP="003D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1F2844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1192.5pt;height:596.25pt;z-index:-251657216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1F2844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1192.5pt;height:596.25pt;z-index:-251656192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1F2844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1192.5pt;height:596.25pt;z-index:-251658240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A64597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86B2"/>
      </v:shape>
    </w:pict>
  </w:numPicBullet>
  <w:abstractNum w:abstractNumId="0" w15:restartNumberingAfterBreak="0">
    <w:nsid w:val="05E24FDA"/>
    <w:multiLevelType w:val="hybridMultilevel"/>
    <w:tmpl w:val="263E9926"/>
    <w:lvl w:ilvl="0" w:tplc="E90E68E8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1" w15:restartNumberingAfterBreak="0">
    <w:nsid w:val="07090B5B"/>
    <w:multiLevelType w:val="hybridMultilevel"/>
    <w:tmpl w:val="0018E630"/>
    <w:lvl w:ilvl="0" w:tplc="6C78903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45B05"/>
    <w:multiLevelType w:val="hybridMultilevel"/>
    <w:tmpl w:val="121E4AA4"/>
    <w:lvl w:ilvl="0" w:tplc="D1F08ED4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3" w15:restartNumberingAfterBreak="0">
    <w:nsid w:val="095F2662"/>
    <w:multiLevelType w:val="hybridMultilevel"/>
    <w:tmpl w:val="7CC2BF12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76D96"/>
    <w:multiLevelType w:val="hybridMultilevel"/>
    <w:tmpl w:val="E4F89590"/>
    <w:lvl w:ilvl="0" w:tplc="22380B82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5" w15:restartNumberingAfterBreak="0">
    <w:nsid w:val="15896681"/>
    <w:multiLevelType w:val="hybridMultilevel"/>
    <w:tmpl w:val="7D386A38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8056B"/>
    <w:multiLevelType w:val="hybridMultilevel"/>
    <w:tmpl w:val="D722E908"/>
    <w:lvl w:ilvl="0" w:tplc="57E8DE0A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7" w15:restartNumberingAfterBreak="0">
    <w:nsid w:val="1DD3570A"/>
    <w:multiLevelType w:val="hybridMultilevel"/>
    <w:tmpl w:val="D09EFDDA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03C86"/>
    <w:multiLevelType w:val="hybridMultilevel"/>
    <w:tmpl w:val="06F89CB8"/>
    <w:lvl w:ilvl="0" w:tplc="E684DD30">
      <w:start w:val="1"/>
      <w:numFmt w:val="decimal"/>
      <w:lvlText w:val="%1."/>
      <w:lvlJc w:val="left"/>
      <w:pPr>
        <w:ind w:left="-138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9" w15:restartNumberingAfterBreak="0">
    <w:nsid w:val="21EE5C28"/>
    <w:multiLevelType w:val="hybridMultilevel"/>
    <w:tmpl w:val="4B64C866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F6880"/>
    <w:multiLevelType w:val="hybridMultilevel"/>
    <w:tmpl w:val="82E045B8"/>
    <w:lvl w:ilvl="0" w:tplc="04090009">
      <w:start w:val="1"/>
      <w:numFmt w:val="bullet"/>
      <w:lvlText w:val="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1" w15:restartNumberingAfterBreak="0">
    <w:nsid w:val="29DD4B6D"/>
    <w:multiLevelType w:val="hybridMultilevel"/>
    <w:tmpl w:val="C3C27132"/>
    <w:lvl w:ilvl="0" w:tplc="E90E68E8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12" w15:restartNumberingAfterBreak="0">
    <w:nsid w:val="318574BF"/>
    <w:multiLevelType w:val="hybridMultilevel"/>
    <w:tmpl w:val="5F7EC40E"/>
    <w:lvl w:ilvl="0" w:tplc="FC84FFF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3" w15:restartNumberingAfterBreak="0">
    <w:nsid w:val="33AC1E43"/>
    <w:multiLevelType w:val="hybridMultilevel"/>
    <w:tmpl w:val="FBC2FA44"/>
    <w:lvl w:ilvl="0" w:tplc="860C1DD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4" w15:restartNumberingAfterBreak="0">
    <w:nsid w:val="347E16BE"/>
    <w:multiLevelType w:val="hybridMultilevel"/>
    <w:tmpl w:val="445E549C"/>
    <w:lvl w:ilvl="0" w:tplc="04090007">
      <w:start w:val="1"/>
      <w:numFmt w:val="bullet"/>
      <w:lvlText w:val=""/>
      <w:lvlPicBulletId w:val="0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5" w15:restartNumberingAfterBreak="0">
    <w:nsid w:val="3DE539B6"/>
    <w:multiLevelType w:val="hybridMultilevel"/>
    <w:tmpl w:val="1CEAADA6"/>
    <w:lvl w:ilvl="0" w:tplc="25824016">
      <w:start w:val="1"/>
      <w:numFmt w:val="decimal"/>
      <w:lvlText w:val="%1."/>
      <w:lvlJc w:val="left"/>
      <w:pPr>
        <w:ind w:left="-138" w:hanging="360"/>
      </w:pPr>
      <w:rPr>
        <w:rFonts w:asciiTheme="majorBidi" w:hAnsiTheme="majorBidi" w:cstheme="majorBidi" w:hint="default"/>
        <w:b/>
        <w:bCs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16" w15:restartNumberingAfterBreak="0">
    <w:nsid w:val="3EEE7312"/>
    <w:multiLevelType w:val="hybridMultilevel"/>
    <w:tmpl w:val="03728EE2"/>
    <w:lvl w:ilvl="0" w:tplc="E90E68E8">
      <w:start w:val="1"/>
      <w:numFmt w:val="bullet"/>
      <w:lvlText w:val=""/>
      <w:lvlJc w:val="left"/>
      <w:pPr>
        <w:ind w:left="4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17" w15:restartNumberingAfterBreak="0">
    <w:nsid w:val="417579A4"/>
    <w:multiLevelType w:val="hybridMultilevel"/>
    <w:tmpl w:val="D37A698A"/>
    <w:lvl w:ilvl="0" w:tplc="04090005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8" w15:restartNumberingAfterBreak="0">
    <w:nsid w:val="41E3730C"/>
    <w:multiLevelType w:val="hybridMultilevel"/>
    <w:tmpl w:val="CC880660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655B37"/>
    <w:multiLevelType w:val="hybridMultilevel"/>
    <w:tmpl w:val="B1466E44"/>
    <w:lvl w:ilvl="0" w:tplc="B2BEB70C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20" w15:restartNumberingAfterBreak="0">
    <w:nsid w:val="59236A7C"/>
    <w:multiLevelType w:val="hybridMultilevel"/>
    <w:tmpl w:val="C846991E"/>
    <w:lvl w:ilvl="0" w:tplc="8F123E72">
      <w:start w:val="1"/>
      <w:numFmt w:val="decimal"/>
      <w:lvlText w:val="%1."/>
      <w:lvlJc w:val="left"/>
      <w:pPr>
        <w:ind w:left="-996" w:hanging="360"/>
      </w:pPr>
      <w:rPr>
        <w:rFonts w:asciiTheme="majorBidi" w:hAnsiTheme="majorBidi" w:cstheme="majorBidi" w:hint="default"/>
        <w:b/>
        <w:bCs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21" w15:restartNumberingAfterBreak="0">
    <w:nsid w:val="5A577EAB"/>
    <w:multiLevelType w:val="hybridMultilevel"/>
    <w:tmpl w:val="7CB6D42A"/>
    <w:lvl w:ilvl="0" w:tplc="E90E68E8">
      <w:start w:val="1"/>
      <w:numFmt w:val="bullet"/>
      <w:lvlText w:val=""/>
      <w:lvlJc w:val="left"/>
      <w:pPr>
        <w:ind w:left="-712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22" w15:restartNumberingAfterBreak="0">
    <w:nsid w:val="5F2011AE"/>
    <w:multiLevelType w:val="hybridMultilevel"/>
    <w:tmpl w:val="F6862F6C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580C95"/>
    <w:multiLevelType w:val="hybridMultilevel"/>
    <w:tmpl w:val="A3FEBACA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744CE"/>
    <w:multiLevelType w:val="hybridMultilevel"/>
    <w:tmpl w:val="FA5E7F72"/>
    <w:lvl w:ilvl="0" w:tplc="5B7E761E">
      <w:start w:val="1"/>
      <w:numFmt w:val="bullet"/>
      <w:lvlText w:val="-"/>
      <w:lvlJc w:val="left"/>
      <w:pPr>
        <w:ind w:left="-639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</w:abstractNum>
  <w:abstractNum w:abstractNumId="25" w15:restartNumberingAfterBreak="0">
    <w:nsid w:val="69896FE5"/>
    <w:multiLevelType w:val="hybridMultilevel"/>
    <w:tmpl w:val="D9CC1F74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101EE"/>
    <w:multiLevelType w:val="hybridMultilevel"/>
    <w:tmpl w:val="82C09EE6"/>
    <w:lvl w:ilvl="0" w:tplc="4FD88316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27" w15:restartNumberingAfterBreak="0">
    <w:nsid w:val="72EC165E"/>
    <w:multiLevelType w:val="hybridMultilevel"/>
    <w:tmpl w:val="26E0E88C"/>
    <w:lvl w:ilvl="0" w:tplc="D21633A2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24"/>
  </w:num>
  <w:num w:numId="4">
    <w:abstractNumId w:val="19"/>
  </w:num>
  <w:num w:numId="5">
    <w:abstractNumId w:val="1"/>
  </w:num>
  <w:num w:numId="6">
    <w:abstractNumId w:val="10"/>
  </w:num>
  <w:num w:numId="7">
    <w:abstractNumId w:val="17"/>
  </w:num>
  <w:num w:numId="8">
    <w:abstractNumId w:val="14"/>
  </w:num>
  <w:num w:numId="9">
    <w:abstractNumId w:val="2"/>
  </w:num>
  <w:num w:numId="10">
    <w:abstractNumId w:val="27"/>
  </w:num>
  <w:num w:numId="11">
    <w:abstractNumId w:val="26"/>
  </w:num>
  <w:num w:numId="12">
    <w:abstractNumId w:val="4"/>
  </w:num>
  <w:num w:numId="13">
    <w:abstractNumId w:val="6"/>
  </w:num>
  <w:num w:numId="14">
    <w:abstractNumId w:val="18"/>
  </w:num>
  <w:num w:numId="15">
    <w:abstractNumId w:val="5"/>
  </w:num>
  <w:num w:numId="16">
    <w:abstractNumId w:val="23"/>
  </w:num>
  <w:num w:numId="17">
    <w:abstractNumId w:val="22"/>
  </w:num>
  <w:num w:numId="18">
    <w:abstractNumId w:val="16"/>
  </w:num>
  <w:num w:numId="19">
    <w:abstractNumId w:val="21"/>
  </w:num>
  <w:num w:numId="20">
    <w:abstractNumId w:val="0"/>
  </w:num>
  <w:num w:numId="21">
    <w:abstractNumId w:val="11"/>
  </w:num>
  <w:num w:numId="22">
    <w:abstractNumId w:val="15"/>
  </w:num>
  <w:num w:numId="23">
    <w:abstractNumId w:val="8"/>
  </w:num>
  <w:num w:numId="24">
    <w:abstractNumId w:val="20"/>
  </w:num>
  <w:num w:numId="25">
    <w:abstractNumId w:val="7"/>
  </w:num>
  <w:num w:numId="26">
    <w:abstractNumId w:val="25"/>
  </w:num>
  <w:num w:numId="27">
    <w:abstractNumId w:val="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B65"/>
    <w:rsid w:val="0009530F"/>
    <w:rsid w:val="001F2844"/>
    <w:rsid w:val="002574D6"/>
    <w:rsid w:val="00296439"/>
    <w:rsid w:val="002C231A"/>
    <w:rsid w:val="002D6268"/>
    <w:rsid w:val="00357160"/>
    <w:rsid w:val="003D5F84"/>
    <w:rsid w:val="004122D0"/>
    <w:rsid w:val="004269F2"/>
    <w:rsid w:val="004964A3"/>
    <w:rsid w:val="00635AD9"/>
    <w:rsid w:val="0071527D"/>
    <w:rsid w:val="007B5D03"/>
    <w:rsid w:val="00847A08"/>
    <w:rsid w:val="008B6AA1"/>
    <w:rsid w:val="0098441C"/>
    <w:rsid w:val="00992036"/>
    <w:rsid w:val="009B2917"/>
    <w:rsid w:val="00A15A40"/>
    <w:rsid w:val="00AD5674"/>
    <w:rsid w:val="00B80803"/>
    <w:rsid w:val="00C440CA"/>
    <w:rsid w:val="00CA4B65"/>
    <w:rsid w:val="00D04471"/>
    <w:rsid w:val="00D66D81"/>
    <w:rsid w:val="00DE006B"/>
    <w:rsid w:val="00E95DBC"/>
    <w:rsid w:val="00EE0D1C"/>
    <w:rsid w:val="00F072C4"/>
    <w:rsid w:val="00F91924"/>
    <w:rsid w:val="00FA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768E9DE"/>
  <w15:docId w15:val="{8F74DF62-4272-46E2-B2DD-02A29053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D5F84"/>
  </w:style>
  <w:style w:type="paragraph" w:styleId="a5">
    <w:name w:val="footer"/>
    <w:basedOn w:val="a"/>
    <w:link w:val="Char0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D5F84"/>
  </w:style>
  <w:style w:type="paragraph" w:styleId="a6">
    <w:name w:val="Balloon Text"/>
    <w:basedOn w:val="a"/>
    <w:link w:val="Char1"/>
    <w:uiPriority w:val="99"/>
    <w:semiHidden/>
    <w:unhideWhenUsed/>
    <w:rsid w:val="003D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D5F8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0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mostafa.laith92@gmail.com</cp:lastModifiedBy>
  <cp:revision>16</cp:revision>
  <cp:lastPrinted>2026-04-05T19:07:00Z</cp:lastPrinted>
  <dcterms:created xsi:type="dcterms:W3CDTF">2026-02-09T19:29:00Z</dcterms:created>
  <dcterms:modified xsi:type="dcterms:W3CDTF">2026-06-23T10:39:00Z</dcterms:modified>
</cp:coreProperties>
</file>