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9A9" w:rsidRPr="008D59A9" w:rsidRDefault="008D59A9" w:rsidP="008D59A9">
      <w:pPr>
        <w:tabs>
          <w:tab w:val="left" w:pos="1248"/>
        </w:tabs>
        <w:bidi/>
        <w:spacing w:line="360" w:lineRule="auto"/>
        <w:jc w:val="center"/>
        <w:rPr>
          <w:rFonts w:asciiTheme="minorBidi" w:hAnsiTheme="minorBidi"/>
          <w:sz w:val="32"/>
          <w:szCs w:val="32"/>
          <w:rtl/>
          <w:lang w:bidi="ar-IQ"/>
        </w:rPr>
      </w:pPr>
      <w:r w:rsidRPr="008D59A9">
        <w:rPr>
          <w:rFonts w:asciiTheme="minorBidi" w:eastAsia="Times New Roman" w:hAnsiTheme="minorBidi"/>
          <w:b/>
          <w:bCs/>
          <w:kern w:val="2"/>
          <w:sz w:val="32"/>
          <w:szCs w:val="32"/>
          <w:rtl/>
          <w14:ligatures w14:val="standardContextual"/>
        </w:rPr>
        <w:t>مفهوم التربية الموسيقية</w:t>
      </w:r>
    </w:p>
    <w:p w:rsidR="008D59A9" w:rsidRPr="008D59A9" w:rsidRDefault="008D59A9" w:rsidP="008D59A9">
      <w:pPr>
        <w:bidi/>
        <w:spacing w:after="160" w:line="360" w:lineRule="auto"/>
        <w:jc w:val="center"/>
        <w:rPr>
          <w:rFonts w:asciiTheme="minorBidi" w:eastAsia="Times New Roman" w:hAnsiTheme="minorBidi"/>
          <w:b/>
          <w:bCs/>
          <w:kern w:val="2"/>
          <w:sz w:val="32"/>
          <w:szCs w:val="32"/>
          <w:rtl/>
          <w14:ligatures w14:val="standardContextual"/>
        </w:rPr>
      </w:pP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تشكل التربية الموسيقية ركناً أساسياً ومظهراً خلاقاً من المظاهر الحضارية والثقافات لكل بلد أو أمة وعنصراً مميزاً للحضارة كما تميز اللغة وآدابها فكر تلك </w:t>
      </w:r>
      <w:proofErr w:type="gramStart"/>
      <w:r w:rsidRPr="008D59A9">
        <w:rPr>
          <w:rFonts w:asciiTheme="minorBidi" w:eastAsia="Times New Roman" w:hAnsiTheme="minorBidi"/>
          <w:kern w:val="2"/>
          <w:sz w:val="32"/>
          <w:szCs w:val="32"/>
          <w:rtl/>
          <w14:ligatures w14:val="standardContextual"/>
        </w:rPr>
        <w:t>الحضارة ،</w:t>
      </w:r>
      <w:proofErr w:type="gramEnd"/>
      <w:r w:rsidRPr="008D59A9">
        <w:rPr>
          <w:rFonts w:asciiTheme="minorBidi" w:eastAsia="Times New Roman" w:hAnsiTheme="minorBidi"/>
          <w:kern w:val="2"/>
          <w:sz w:val="32"/>
          <w:szCs w:val="32"/>
          <w:rtl/>
          <w14:ligatures w14:val="standardContextual"/>
        </w:rPr>
        <w:t xml:space="preserve"> وذلك بما تحققه من إبداع جديد في تعميق مشاعر أفراد المجتمع </w:t>
      </w:r>
      <w:proofErr w:type="spellStart"/>
      <w:r w:rsidRPr="008D59A9">
        <w:rPr>
          <w:rFonts w:asciiTheme="minorBidi" w:eastAsia="Times New Roman" w:hAnsiTheme="minorBidi"/>
          <w:kern w:val="2"/>
          <w:sz w:val="32"/>
          <w:szCs w:val="32"/>
          <w:rtl/>
          <w14:ligatures w14:val="standardContextual"/>
        </w:rPr>
        <w:t>ووضوج</w:t>
      </w:r>
      <w:proofErr w:type="spellEnd"/>
      <w:r w:rsidRPr="008D59A9">
        <w:rPr>
          <w:rFonts w:asciiTheme="minorBidi" w:eastAsia="Times New Roman" w:hAnsiTheme="minorBidi"/>
          <w:kern w:val="2"/>
          <w:sz w:val="32"/>
          <w:szCs w:val="32"/>
          <w:rtl/>
          <w14:ligatures w14:val="standardContextual"/>
        </w:rPr>
        <w:t xml:space="preserve"> ذوقهم وسمو نظرتهم إلى الوجود وقد تلمست هذه الحقيقة حضارات متعددة فأولتها اهتماماً واسعاً كحضارة وادي الرافدين وحضــارة وادي النيل والحضارة اليونانية والحضارة الرومانية ذلك لكون التربية . الموسيقية تتصل بشكل مباشر عاطفة يومية للفرد والمجتمع ولارتباطها بالحواس الإنسانية من جهة وبالمشاعر والأحاسيس من جهة أخرى تأسيساً على هذا المدخل فإن مصطلح التربية الموسيقية بمعناه الواسع لا يتوقف عند حدود المدرسة " في حدود التعليم " بل يعدى ذلك باعتبارها مصدراً أساسياً من شخصيّة من مصادر التثقيف والتوعية ضمن التكوين العام </w:t>
      </w:r>
      <w:r w:rsidRPr="008D59A9">
        <w:rPr>
          <w:rFonts w:asciiTheme="minorBidi" w:eastAsia="Times New Roman" w:hAnsiTheme="minorBidi"/>
          <w:kern w:val="2"/>
          <w:sz w:val="32"/>
          <w:szCs w:val="32"/>
          <w14:ligatures w14:val="standardContextual"/>
        </w:rPr>
        <w:t xml:space="preserve"> </w:t>
      </w:r>
      <w:r w:rsidRPr="008D59A9">
        <w:rPr>
          <w:rFonts w:asciiTheme="minorBidi" w:eastAsia="Times New Roman" w:hAnsiTheme="minorBidi"/>
          <w:kern w:val="2"/>
          <w:sz w:val="32"/>
          <w:szCs w:val="32"/>
          <w:rtl/>
          <w:lang w:bidi="ar-IQ"/>
          <w14:ligatures w14:val="standardContextual"/>
        </w:rPr>
        <w:t xml:space="preserve">لشخصية </w:t>
      </w:r>
      <w:r w:rsidRPr="008D59A9">
        <w:rPr>
          <w:rFonts w:asciiTheme="minorBidi" w:eastAsia="Times New Roman" w:hAnsiTheme="minorBidi"/>
          <w:kern w:val="2"/>
          <w:sz w:val="32"/>
          <w:szCs w:val="32"/>
          <w:rtl/>
          <w14:ligatures w14:val="standardContextual"/>
        </w:rPr>
        <w:t xml:space="preserve">الإنسان والمتأتي عبر الملامسة اليومية لقنوات الاتصال والأعلام المختلفة التي تزود الإنسان بخبرات سمعية تساهم في التربية السمعية وتمييز الأصوات وهي أحد الأركان الأساسية للتربية الموسيقية . </w:t>
      </w: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r w:rsidRPr="008D59A9">
        <w:rPr>
          <w:rFonts w:asciiTheme="minorBidi" w:eastAsia="Times New Roman" w:hAnsiTheme="minorBidi"/>
          <w:b/>
          <w:bCs/>
          <w:kern w:val="2"/>
          <w:sz w:val="32"/>
          <w:szCs w:val="32"/>
          <w:rtl/>
          <w14:ligatures w14:val="standardContextual"/>
        </w:rPr>
        <w:t xml:space="preserve">أما المعنى المحدودة للتربية الموسيقية </w:t>
      </w:r>
      <w:proofErr w:type="gramStart"/>
      <w:r w:rsidRPr="008D59A9">
        <w:rPr>
          <w:rFonts w:asciiTheme="minorBidi" w:eastAsia="Times New Roman" w:hAnsiTheme="minorBidi"/>
          <w:b/>
          <w:bCs/>
          <w:kern w:val="2"/>
          <w:sz w:val="32"/>
          <w:szCs w:val="32"/>
          <w:rtl/>
          <w14:ligatures w14:val="standardContextual"/>
        </w:rPr>
        <w:t>"  الذي</w:t>
      </w:r>
      <w:proofErr w:type="gramEnd"/>
      <w:r w:rsidRPr="008D59A9">
        <w:rPr>
          <w:rFonts w:asciiTheme="minorBidi" w:eastAsia="Times New Roman" w:hAnsiTheme="minorBidi"/>
          <w:b/>
          <w:bCs/>
          <w:kern w:val="2"/>
          <w:sz w:val="32"/>
          <w:szCs w:val="32"/>
          <w:rtl/>
          <w14:ligatures w14:val="standardContextual"/>
        </w:rPr>
        <w:t xml:space="preserve"> : تحدده الأطر التعليمية فيتضمن :</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عملية تنشئة التلاميذ وتعويدهم على اكتساب المفاهيم والسلوكيات الصحيحة في مجال استخدام الموسيقى وما يرتبط بها من أسس وقواعد بهدف تنمية القابليات الفردية والجماعية وتهذيب الشخصية واكتساب العادات السليمة في النطق والاستماع والإحساس بالإيقاع وتلمس أثر المشاركة الفعالة من خلال بيئة تعليمية عمادها المتعة والثقافة </w:t>
      </w:r>
      <w:proofErr w:type="gramStart"/>
      <w:r w:rsidRPr="008D59A9">
        <w:rPr>
          <w:rFonts w:asciiTheme="minorBidi" w:eastAsia="Times New Roman" w:hAnsiTheme="minorBidi"/>
          <w:kern w:val="2"/>
          <w:sz w:val="32"/>
          <w:szCs w:val="32"/>
          <w:rtl/>
          <w14:ligatures w14:val="standardContextual"/>
        </w:rPr>
        <w:t>" .</w:t>
      </w:r>
      <w:proofErr w:type="gramEnd"/>
      <w:r w:rsidRPr="008D59A9">
        <w:rPr>
          <w:rFonts w:asciiTheme="minorBidi" w:eastAsia="Times New Roman" w:hAnsiTheme="minorBidi"/>
          <w:kern w:val="2"/>
          <w:sz w:val="32"/>
          <w:szCs w:val="32"/>
          <w:rtl/>
          <w14:ligatures w14:val="standardContextual"/>
        </w:rPr>
        <w:t xml:space="preserve"> </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ويمكن النظر إلى مفهوم التربية الموسيقية من زاوية تبادل الأثر فيما بين مفهومي التربية وآثارها ومتطلباتها والموسيقى وأسسها وسلوكياتها فتكون " المحصلة النهائية للعلاقة المتبادلة </w:t>
      </w:r>
      <w:r w:rsidRPr="008D59A9">
        <w:rPr>
          <w:rFonts w:asciiTheme="minorBidi" w:eastAsia="Times New Roman" w:hAnsiTheme="minorBidi"/>
          <w:kern w:val="2"/>
          <w:sz w:val="32"/>
          <w:szCs w:val="32"/>
          <w:rtl/>
          <w14:ligatures w14:val="standardContextual"/>
        </w:rPr>
        <w:lastRenderedPageBreak/>
        <w:t xml:space="preserve">الأثر فيما بين التربية والموسيقى وتوظيف كل منهما في الأخرى لتربية الاستجابة الجمالية والاتزان الانفعالي لدى المتعلمين" </w:t>
      </w: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r w:rsidRPr="008D59A9">
        <w:rPr>
          <w:rFonts w:asciiTheme="minorBidi" w:eastAsia="Times New Roman" w:hAnsiTheme="minorBidi"/>
          <w:b/>
          <w:bCs/>
          <w:kern w:val="2"/>
          <w:sz w:val="32"/>
          <w:szCs w:val="32"/>
          <w:rtl/>
          <w14:ligatures w14:val="standardContextual"/>
        </w:rPr>
        <w:t>أهمية التربية الموسيقية:</w:t>
      </w:r>
    </w:p>
    <w:p w:rsid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ترتكز أهمية التربية الموسيقية بصورة أساسية في بناء شخصية متوازنة انفعالياً ، بالنظر لكونها تعني بالدرجة الأولى بالمجال الوجداني للكائنات البشرية تحديداً وبالنظر لكون العواطف والانفعالات منتسبة وبالفطرة المحضة إلى ذلك المجال وتعد من ابرز صور التعبير الحسي المتمثل على هيئة استجابات وردود أفعال ( تترتب عليها سلوكيات مادية ) ومن أهم مظاهر الكشف عن مكنونات ذلك المجال يلي ذلك في الأهمية كونها توفر مثيرات إجرائية لتدريب الحاسة السمعية التي قلما يمكن تدريبها من خلال مثيرات أخرى ، وتعمل على استثارة الأحاسيس السمعية والتي بدورها تعد الوسيط الناقل لتربية الحس الجمالي ، ويجب أن لا يغيب عن البال في معرض يغيب الحديث عن أهمية التربية الموسيقية ، قدرتها على تمكين التلاميذ من تلمــــــس الآثار الحقيقة للثقة بالنفس والقدرة على التكيف والتعبير غير المصحوب بالخجل وعوامل تعطيل الأداء الأخرى ، الأمر الذي يعمل على تحرير التلاميذ من التوتر والأنانية ، فضلاً عن استثارة المخيلة والذاكرة وربط الرموز الموسيقية ( المرئية والسمعية ) بأشكال إيمائية انفعالية تعمل على تعميق الإحساس والمشاعر ، كما ان لها أهمية كبيرة في تحقيق الاندماج واحترام العمل الجماعي ، بالنظر لكون المظاهر الموسيقية الغنائية تعمل على إشاعة جو من الفرح يساعد في تسهيل مهمة الاندماج الجماعي والانسجام عبر المشاعر المتبادلة واثبات الذات وأخيرا فإنها ( التربية الموسيقية ) تزود التلاميذ بالمعارف والخبرات الحقيقية لأدراك لغة وخصائص الموسيقى لاستكشاف أغوارها وقدرتها على النفس الإنسانية بشكل موضوعي </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r w:rsidRPr="008D59A9">
        <w:rPr>
          <w:rFonts w:asciiTheme="minorBidi" w:eastAsia="Times New Roman" w:hAnsiTheme="minorBidi"/>
          <w:b/>
          <w:bCs/>
          <w:kern w:val="2"/>
          <w:sz w:val="32"/>
          <w:szCs w:val="32"/>
          <w:rtl/>
          <w14:ligatures w14:val="standardContextual"/>
        </w:rPr>
        <w:lastRenderedPageBreak/>
        <w:t xml:space="preserve">اهداف التربية </w:t>
      </w:r>
      <w:proofErr w:type="gramStart"/>
      <w:r w:rsidRPr="008D59A9">
        <w:rPr>
          <w:rFonts w:asciiTheme="minorBidi" w:eastAsia="Times New Roman" w:hAnsiTheme="minorBidi"/>
          <w:b/>
          <w:bCs/>
          <w:kern w:val="2"/>
          <w:sz w:val="32"/>
          <w:szCs w:val="32"/>
          <w:rtl/>
          <w14:ligatures w14:val="standardContextual"/>
        </w:rPr>
        <w:t>الموسيقية :</w:t>
      </w:r>
      <w:proofErr w:type="gramEnd"/>
      <w:r w:rsidRPr="008D59A9">
        <w:rPr>
          <w:rFonts w:asciiTheme="minorBidi" w:eastAsia="Times New Roman" w:hAnsiTheme="minorBidi"/>
          <w:b/>
          <w:bCs/>
          <w:kern w:val="2"/>
          <w:sz w:val="32"/>
          <w:szCs w:val="32"/>
          <w:rtl/>
          <w14:ligatures w14:val="standardContextual"/>
        </w:rPr>
        <w:t xml:space="preserve"> </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تشمل أهداف التربية الموسيقية أهدافاً </w:t>
      </w:r>
      <w:proofErr w:type="gramStart"/>
      <w:r w:rsidRPr="008D59A9">
        <w:rPr>
          <w:rFonts w:asciiTheme="minorBidi" w:eastAsia="Times New Roman" w:hAnsiTheme="minorBidi"/>
          <w:kern w:val="2"/>
          <w:sz w:val="32"/>
          <w:szCs w:val="32"/>
          <w:rtl/>
          <w14:ligatures w14:val="standardContextual"/>
        </w:rPr>
        <w:t>عامة ،</w:t>
      </w:r>
      <w:proofErr w:type="gramEnd"/>
      <w:r w:rsidRPr="008D59A9">
        <w:rPr>
          <w:rFonts w:asciiTheme="minorBidi" w:eastAsia="Times New Roman" w:hAnsiTheme="minorBidi"/>
          <w:kern w:val="2"/>
          <w:sz w:val="32"/>
          <w:szCs w:val="32"/>
          <w:rtl/>
          <w14:ligatures w14:val="standardContextual"/>
        </w:rPr>
        <w:t xml:space="preserve"> يشتق من كل هدف أهدافاً خام ( سلوكية ) لأغراض الوصول إلى المستوى العام المطلوب تحقيقه ، ومن الأهداف :</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rtl/>
          <w14:ligatures w14:val="standardContextual"/>
        </w:rPr>
      </w:pPr>
      <w:proofErr w:type="spellStart"/>
      <w:r w:rsidRPr="008D59A9">
        <w:rPr>
          <w:rFonts w:asciiTheme="minorBidi" w:eastAsia="Times New Roman" w:hAnsiTheme="minorBidi"/>
          <w:kern w:val="2"/>
          <w:sz w:val="32"/>
          <w:szCs w:val="32"/>
          <w:rtl/>
          <w14:ligatures w14:val="standardContextual"/>
        </w:rPr>
        <w:t>تنميتوا</w:t>
      </w:r>
      <w:proofErr w:type="spellEnd"/>
      <w:r w:rsidRPr="008D59A9">
        <w:rPr>
          <w:rFonts w:asciiTheme="minorBidi" w:eastAsia="Times New Roman" w:hAnsiTheme="minorBidi"/>
          <w:kern w:val="2"/>
          <w:sz w:val="32"/>
          <w:szCs w:val="32"/>
          <w:rtl/>
          <w14:ligatures w14:val="standardContextual"/>
        </w:rPr>
        <w:t xml:space="preserve"> تنمية الحس الجمالي لدى التلاميذ للوصول إلى مستوى يمكنهم من </w:t>
      </w:r>
      <w:proofErr w:type="gramStart"/>
      <w:r w:rsidRPr="008D59A9">
        <w:rPr>
          <w:rFonts w:asciiTheme="minorBidi" w:eastAsia="Times New Roman" w:hAnsiTheme="minorBidi"/>
          <w:kern w:val="2"/>
          <w:sz w:val="32"/>
          <w:szCs w:val="32"/>
          <w:rtl/>
          <w14:ligatures w14:val="standardContextual"/>
        </w:rPr>
        <w:t>تقدي</w:t>
      </w:r>
      <w:proofErr w:type="gramEnd"/>
      <w:r w:rsidRPr="008D59A9">
        <w:rPr>
          <w:rFonts w:asciiTheme="minorBidi" w:eastAsia="Times New Roman" w:hAnsiTheme="minorBidi"/>
          <w:kern w:val="2"/>
          <w:sz w:val="32"/>
          <w:szCs w:val="32"/>
          <w:rtl/>
          <w14:ligatures w14:val="standardContextual"/>
        </w:rPr>
        <w:t xml:space="preserve"> مظاهر الجمال والإبداع في الحياة والإنتاج الإنساني</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إكساب التلاميذ الاتجاهات الإيجابية السوية نحو الذات بما يمدهم بالله بالنفس ويساعدهم على التخلص من الخجل والانطواء وصعوبة </w:t>
      </w:r>
      <w:proofErr w:type="gramStart"/>
      <w:r w:rsidRPr="008D59A9">
        <w:rPr>
          <w:rFonts w:asciiTheme="minorBidi" w:eastAsia="Times New Roman" w:hAnsiTheme="minorBidi"/>
          <w:kern w:val="2"/>
          <w:sz w:val="32"/>
          <w:szCs w:val="32"/>
          <w:rtl/>
          <w14:ligatures w14:val="standardContextual"/>
        </w:rPr>
        <w:t>النطق .</w:t>
      </w:r>
      <w:proofErr w:type="gramEnd"/>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 xml:space="preserve">تحقيق التوازن النفسي لدى التلاميذ بما تشبعه الموسيقى من سعادة وبما </w:t>
      </w:r>
      <w:proofErr w:type="spellStart"/>
      <w:r w:rsidRPr="008D59A9">
        <w:rPr>
          <w:rFonts w:asciiTheme="minorBidi" w:eastAsia="Times New Roman" w:hAnsiTheme="minorBidi"/>
          <w:kern w:val="2"/>
          <w:sz w:val="32"/>
          <w:szCs w:val="32"/>
          <w:rtl/>
          <w14:ligatures w14:val="standardContextual"/>
        </w:rPr>
        <w:t>تتيحه</w:t>
      </w:r>
      <w:proofErr w:type="spellEnd"/>
      <w:r w:rsidRPr="008D59A9">
        <w:rPr>
          <w:rFonts w:asciiTheme="minorBidi" w:eastAsia="Times New Roman" w:hAnsiTheme="minorBidi"/>
          <w:kern w:val="2"/>
          <w:sz w:val="32"/>
          <w:szCs w:val="32"/>
          <w:rtl/>
          <w14:ligatures w14:val="standardContextual"/>
        </w:rPr>
        <w:t xml:space="preserve"> من فرص للتنفيس عن الانفعالات</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 xml:space="preserve">إيجاد التوازن بين الطاقات العقلية والعاطفية لدى التلاميذ والمواءمة بين الطاقة العضلية والعصبية </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 xml:space="preserve"> تنمية القدرة على الإبداع والابتكار</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إذكاء الروح الوطنية واكتساب الاتجاهات الصالحة من خلال الأناشيد ومجالات التربية الموسيقية الأخرى</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ربط التلميذ ببيئته عن طريق ممارسة ألوان من الغناء الشعبي والألعـــــاب الموسيقية الشعبية</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 xml:space="preserve">تزويدك بقدر من المعلومات والثقافة الموسيقية بما يعنيهم على فـ اللغة الموسيقية </w:t>
      </w:r>
      <w:proofErr w:type="spellStart"/>
      <w:r w:rsidRPr="008D59A9">
        <w:rPr>
          <w:rFonts w:asciiTheme="minorBidi" w:eastAsia="Times New Roman" w:hAnsiTheme="minorBidi"/>
          <w:kern w:val="2"/>
          <w:sz w:val="32"/>
          <w:szCs w:val="32"/>
          <w:rtl/>
          <w14:ligatures w14:val="standardContextual"/>
        </w:rPr>
        <w:t>فى</w:t>
      </w:r>
      <w:proofErr w:type="spellEnd"/>
      <w:r w:rsidRPr="008D59A9">
        <w:rPr>
          <w:rFonts w:asciiTheme="minorBidi" w:eastAsia="Times New Roman" w:hAnsiTheme="minorBidi"/>
          <w:kern w:val="2"/>
          <w:sz w:val="32"/>
          <w:szCs w:val="32"/>
          <w:rtl/>
          <w14:ligatures w14:val="standardContextual"/>
        </w:rPr>
        <w:t xml:space="preserve"> أبسط صورها وبما أنهم من فهم ما أوضحوا يستمعون إليه من آلية الموسيقى والغنائية</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بث السكنية في نفوس التلاميذ وتخفيف العناء عنهم وتجديد طاقاتهم الذهنية وإضفاء جو من البهجة والسعادة على المجتمع المدرسي</w:t>
      </w:r>
    </w:p>
    <w:p w:rsidR="008D59A9" w:rsidRPr="008D59A9" w:rsidRDefault="008D59A9" w:rsidP="008D59A9">
      <w:pPr>
        <w:numPr>
          <w:ilvl w:val="0"/>
          <w:numId w:val="37"/>
        </w:numPr>
        <w:bidi/>
        <w:spacing w:after="160" w:line="360" w:lineRule="auto"/>
        <w:contextualSpacing/>
        <w:jc w:val="lowKashida"/>
        <w:rPr>
          <w:rFonts w:asciiTheme="minorBidi" w:eastAsia="Times New Roman" w:hAnsiTheme="minorBidi"/>
          <w:kern w:val="2"/>
          <w:sz w:val="32"/>
          <w:szCs w:val="32"/>
          <w14:ligatures w14:val="standardContextual"/>
        </w:rPr>
      </w:pPr>
      <w:r w:rsidRPr="008D59A9">
        <w:rPr>
          <w:rFonts w:asciiTheme="minorBidi" w:eastAsia="Times New Roman" w:hAnsiTheme="minorBidi"/>
          <w:kern w:val="2"/>
          <w:sz w:val="32"/>
          <w:szCs w:val="32"/>
          <w:rtl/>
          <w14:ligatures w14:val="standardContextual"/>
        </w:rPr>
        <w:t xml:space="preserve"> مساعدة المواد الأخرى على تحقيق أهدافها العامة والخاصة</w:t>
      </w: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r w:rsidRPr="008D59A9">
        <w:rPr>
          <w:rFonts w:asciiTheme="minorBidi" w:eastAsia="Times New Roman" w:hAnsiTheme="minorBidi"/>
          <w:b/>
          <w:bCs/>
          <w:kern w:val="2"/>
          <w:sz w:val="32"/>
          <w:szCs w:val="32"/>
          <w:rtl/>
          <w14:ligatures w14:val="standardContextual"/>
        </w:rPr>
        <w:lastRenderedPageBreak/>
        <w:t>التذوق الموسيقى</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يعرف تذوق الموسيقى على انه التدريب التعليمي </w:t>
      </w:r>
      <w:proofErr w:type="gramStart"/>
      <w:r w:rsidRPr="008D59A9">
        <w:rPr>
          <w:rFonts w:asciiTheme="minorBidi" w:eastAsia="Times New Roman" w:hAnsiTheme="minorBidi"/>
          <w:kern w:val="2"/>
          <w:sz w:val="32"/>
          <w:szCs w:val="32"/>
          <w:rtl/>
          <w14:ligatures w14:val="standardContextual"/>
        </w:rPr>
        <w:t>الذى</w:t>
      </w:r>
      <w:proofErr w:type="gramEnd"/>
      <w:r w:rsidRPr="008D59A9">
        <w:rPr>
          <w:rFonts w:asciiTheme="minorBidi" w:eastAsia="Times New Roman" w:hAnsiTheme="minorBidi"/>
          <w:kern w:val="2"/>
          <w:sz w:val="32"/>
          <w:szCs w:val="32"/>
          <w:rtl/>
          <w14:ligatures w14:val="standardContextual"/>
        </w:rPr>
        <w:t xml:space="preserve"> يهدف الى تهذيب القدرة على الاصغاء والاستماع الى الموسيقى بوعي ناتج عن إدراك وفهم لغة الموسيقى وبنائها والذي يشتمل على كل انواع المعارف والمهارات والخبرات المتعلقة بها. فضلا عن ذلك فإن التذوق الموسيقي يتضمن الإحساس بالقيمة الجمالية </w:t>
      </w:r>
      <w:proofErr w:type="gramStart"/>
      <w:r w:rsidRPr="008D59A9">
        <w:rPr>
          <w:rFonts w:asciiTheme="minorBidi" w:eastAsia="Times New Roman" w:hAnsiTheme="minorBidi"/>
          <w:kern w:val="2"/>
          <w:sz w:val="32"/>
          <w:szCs w:val="32"/>
          <w:rtl/>
          <w14:ligatures w14:val="standardContextual"/>
        </w:rPr>
        <w:t>للموسيقى ،</w:t>
      </w:r>
      <w:proofErr w:type="gramEnd"/>
      <w:r w:rsidRPr="008D59A9">
        <w:rPr>
          <w:rFonts w:asciiTheme="minorBidi" w:eastAsia="Times New Roman" w:hAnsiTheme="minorBidi"/>
          <w:kern w:val="2"/>
          <w:sz w:val="32"/>
          <w:szCs w:val="32"/>
          <w:rtl/>
          <w14:ligatures w14:val="standardContextual"/>
        </w:rPr>
        <w:t xml:space="preserve"> والإحساس الجمالي لابد أن يتضمن الأشياء والمعرفة والقدرة على إعطاء "القيمة والتقدير" لها والتعرف على مكوناتها </w:t>
      </w:r>
      <w:proofErr w:type="spellStart"/>
      <w:r w:rsidRPr="008D59A9">
        <w:rPr>
          <w:rFonts w:asciiTheme="minorBidi" w:eastAsia="Times New Roman" w:hAnsiTheme="minorBidi"/>
          <w:kern w:val="2"/>
          <w:sz w:val="32"/>
          <w:szCs w:val="32"/>
          <w:rtl/>
          <w14:ligatures w14:val="standardContextual"/>
        </w:rPr>
        <w:t>حسييا</w:t>
      </w:r>
      <w:proofErr w:type="spellEnd"/>
      <w:r w:rsidRPr="008D59A9">
        <w:rPr>
          <w:rFonts w:asciiTheme="minorBidi" w:eastAsia="Times New Roman" w:hAnsiTheme="minorBidi"/>
          <w:kern w:val="2"/>
          <w:sz w:val="32"/>
          <w:szCs w:val="32"/>
          <w:rtl/>
          <w14:ligatures w14:val="standardContextual"/>
        </w:rPr>
        <w:t xml:space="preserve"> وبالتالي فإن الأشياء الرئيسية عادة بالناحية الانفعالية للمستمع، (الحالة النفسية ، الاستقرار للمثيرات الموسيقية وعذوبة الأصوات). اما المعرفة فتتضمن عنصر فهم المكونات المتضمنة في العمل </w:t>
      </w:r>
      <w:proofErr w:type="gramStart"/>
      <w:r w:rsidRPr="008D59A9">
        <w:rPr>
          <w:rFonts w:asciiTheme="minorBidi" w:eastAsia="Times New Roman" w:hAnsiTheme="minorBidi"/>
          <w:kern w:val="2"/>
          <w:sz w:val="32"/>
          <w:szCs w:val="32"/>
          <w:rtl/>
          <w14:ligatures w14:val="standardContextual"/>
        </w:rPr>
        <w:t>الموسيقي ،</w:t>
      </w:r>
      <w:proofErr w:type="gramEnd"/>
      <w:r w:rsidRPr="008D59A9">
        <w:rPr>
          <w:rFonts w:asciiTheme="minorBidi" w:eastAsia="Times New Roman" w:hAnsiTheme="minorBidi"/>
          <w:kern w:val="2"/>
          <w:sz w:val="32"/>
          <w:szCs w:val="32"/>
          <w:rtl/>
          <w14:ligatures w14:val="standardContextual"/>
        </w:rPr>
        <w:t xml:space="preserve"> ( إيقاع نغمات </w:t>
      </w:r>
      <w:proofErr w:type="spellStart"/>
      <w:r w:rsidRPr="008D59A9">
        <w:rPr>
          <w:rFonts w:asciiTheme="minorBidi" w:eastAsia="Times New Roman" w:hAnsiTheme="minorBidi"/>
          <w:kern w:val="2"/>
          <w:sz w:val="32"/>
          <w:szCs w:val="32"/>
          <w:rtl/>
          <w14:ligatures w14:val="standardContextual"/>
        </w:rPr>
        <w:t>تألفات</w:t>
      </w:r>
      <w:proofErr w:type="spellEnd"/>
      <w:r w:rsidRPr="008D59A9">
        <w:rPr>
          <w:rFonts w:asciiTheme="minorBidi" w:eastAsia="Times New Roman" w:hAnsiTheme="minorBidi"/>
          <w:kern w:val="2"/>
          <w:sz w:val="32"/>
          <w:szCs w:val="32"/>
          <w:rtl/>
          <w14:ligatures w14:val="standardContextual"/>
        </w:rPr>
        <w:t xml:space="preserve">، صيغ لحنية، تعابير مختلفة، الات موسيقية ..... الخ) بحيث شدة التذوق لأدراك المستمع لمواطن الجمال في التأليف و في هذا يلزم أن نوضح ما نعنيه بالاستماع)، إذ أنه يوجد فرق جوهري بين كلمتي " الاستماع " و " السماع " فالاستماع من " وظيفة العقل "، ويعني السماع مع " توافر " "الهدف </w:t>
      </w:r>
      <w:proofErr w:type="gramStart"/>
      <w:r w:rsidRPr="008D59A9">
        <w:rPr>
          <w:rFonts w:asciiTheme="minorBidi" w:eastAsia="Times New Roman" w:hAnsiTheme="minorBidi"/>
          <w:kern w:val="2"/>
          <w:sz w:val="32"/>
          <w:szCs w:val="32"/>
          <w:rtl/>
          <w14:ligatures w14:val="standardContextual"/>
        </w:rPr>
        <w:t>" )</w:t>
      </w:r>
      <w:proofErr w:type="gramEnd"/>
      <w:r w:rsidRPr="008D59A9">
        <w:rPr>
          <w:rFonts w:asciiTheme="minorBidi" w:eastAsia="Times New Roman" w:hAnsiTheme="minorBidi"/>
          <w:kern w:val="2"/>
          <w:sz w:val="32"/>
          <w:szCs w:val="32"/>
          <w:rtl/>
          <w14:ligatures w14:val="standardContextual"/>
        </w:rPr>
        <w:t xml:space="preserve"> أسمع الغرض معين ) ويسمى ايضا الاصغاء ، بخلاف الاستماع هدف التعليم الموسيقي المنظم . ولهذا الغرض انقر الدرس الأول في </w:t>
      </w:r>
      <w:proofErr w:type="gramStart"/>
      <w:r w:rsidRPr="008D59A9">
        <w:rPr>
          <w:rFonts w:asciiTheme="minorBidi" w:eastAsia="Times New Roman" w:hAnsiTheme="minorBidi"/>
          <w:kern w:val="2"/>
          <w:sz w:val="32"/>
          <w:szCs w:val="32"/>
          <w:rtl/>
          <w14:ligatures w14:val="standardContextual"/>
        </w:rPr>
        <w:t>الموسيقى ،</w:t>
      </w:r>
      <w:proofErr w:type="gramEnd"/>
      <w:r w:rsidRPr="008D59A9">
        <w:rPr>
          <w:rFonts w:asciiTheme="minorBidi" w:eastAsia="Times New Roman" w:hAnsiTheme="minorBidi"/>
          <w:kern w:val="2"/>
          <w:sz w:val="32"/>
          <w:szCs w:val="32"/>
          <w:rtl/>
          <w14:ligatures w14:val="standardContextual"/>
        </w:rPr>
        <w:t xml:space="preserve"> يجب أن نشجع المتعلم على " تنمية الاتجاه " نحو " الاستماع المركز "، وبدون هذا الاتجاه لن يحدث أي نمو موسيقي أو تمييز حقيقي أو تذوق. اما السماع فيرتبط بالعفوية والفطرية والحسية وتلقي الموسيقى بدون هدف علمي. وقد يكون السماع المجرد قضاء الوقت أو لتغيير ايقاع الحياة او </w:t>
      </w:r>
      <w:proofErr w:type="spellStart"/>
      <w:r w:rsidRPr="008D59A9">
        <w:rPr>
          <w:rFonts w:asciiTheme="minorBidi" w:eastAsia="Times New Roman" w:hAnsiTheme="minorBidi"/>
          <w:kern w:val="2"/>
          <w:sz w:val="32"/>
          <w:szCs w:val="32"/>
          <w:rtl/>
          <w14:ligatures w14:val="standardContextual"/>
        </w:rPr>
        <w:t>لاغراء</w:t>
      </w:r>
      <w:proofErr w:type="spellEnd"/>
      <w:r w:rsidRPr="008D59A9">
        <w:rPr>
          <w:rFonts w:asciiTheme="minorBidi" w:eastAsia="Times New Roman" w:hAnsiTheme="minorBidi"/>
          <w:kern w:val="2"/>
          <w:sz w:val="32"/>
          <w:szCs w:val="32"/>
          <w:rtl/>
          <w14:ligatures w14:val="standardContextual"/>
        </w:rPr>
        <w:t xml:space="preserve"> </w:t>
      </w:r>
      <w:proofErr w:type="spellStart"/>
      <w:r w:rsidRPr="008D59A9">
        <w:rPr>
          <w:rFonts w:asciiTheme="minorBidi" w:eastAsia="Times New Roman" w:hAnsiTheme="minorBidi"/>
          <w:kern w:val="2"/>
          <w:sz w:val="32"/>
          <w:szCs w:val="32"/>
          <w:rtl/>
          <w14:ligatures w14:val="standardContextual"/>
        </w:rPr>
        <w:t>تاملية</w:t>
      </w:r>
      <w:proofErr w:type="spellEnd"/>
      <w:r w:rsidRPr="008D59A9">
        <w:rPr>
          <w:rFonts w:asciiTheme="minorBidi" w:eastAsia="Times New Roman" w:hAnsiTheme="minorBidi"/>
          <w:kern w:val="2"/>
          <w:sz w:val="32"/>
          <w:szCs w:val="32"/>
          <w:rtl/>
          <w14:ligatures w14:val="standardContextual"/>
        </w:rPr>
        <w:t xml:space="preserve"> تخدم اغراض اخرى كممارسة الرياضة </w:t>
      </w:r>
      <w:proofErr w:type="spellStart"/>
      <w:r w:rsidRPr="008D59A9">
        <w:rPr>
          <w:rFonts w:asciiTheme="minorBidi" w:eastAsia="Times New Roman" w:hAnsiTheme="minorBidi"/>
          <w:kern w:val="2"/>
          <w:sz w:val="32"/>
          <w:szCs w:val="32"/>
          <w:rtl/>
          <w14:ligatures w14:val="standardContextual"/>
        </w:rPr>
        <w:t>والتامل</w:t>
      </w:r>
      <w:proofErr w:type="spellEnd"/>
      <w:r w:rsidRPr="008D59A9">
        <w:rPr>
          <w:rFonts w:asciiTheme="minorBidi" w:eastAsia="Times New Roman" w:hAnsiTheme="minorBidi"/>
          <w:kern w:val="2"/>
          <w:sz w:val="32"/>
          <w:szCs w:val="32"/>
          <w:rtl/>
          <w14:ligatures w14:val="standardContextual"/>
        </w:rPr>
        <w:t xml:space="preserve"> .... الخ </w:t>
      </w:r>
    </w:p>
    <w:p w:rsidR="008D59A9" w:rsidRPr="008D59A9" w:rsidRDefault="008D59A9" w:rsidP="008D59A9">
      <w:pPr>
        <w:bidi/>
        <w:spacing w:after="160" w:line="360" w:lineRule="auto"/>
        <w:jc w:val="lowKashida"/>
        <w:rPr>
          <w:rFonts w:asciiTheme="minorBidi" w:eastAsia="Times New Roman" w:hAnsiTheme="minorBidi"/>
          <w:kern w:val="2"/>
          <w:sz w:val="32"/>
          <w:szCs w:val="32"/>
          <w:rtl/>
          <w14:ligatures w14:val="standardContextual"/>
        </w:rPr>
      </w:pPr>
    </w:p>
    <w:p w:rsidR="008D59A9" w:rsidRPr="008D59A9" w:rsidRDefault="008D59A9" w:rsidP="008D59A9">
      <w:pPr>
        <w:bidi/>
        <w:spacing w:after="160" w:line="360" w:lineRule="auto"/>
        <w:jc w:val="lowKashida"/>
        <w:rPr>
          <w:rFonts w:asciiTheme="minorBidi" w:eastAsia="Times New Roman" w:hAnsiTheme="minorBidi"/>
          <w:b/>
          <w:bCs/>
          <w:kern w:val="2"/>
          <w:sz w:val="32"/>
          <w:szCs w:val="32"/>
          <w:rtl/>
          <w14:ligatures w14:val="standardContextual"/>
        </w:rPr>
      </w:pPr>
      <w:r w:rsidRPr="008D59A9">
        <w:rPr>
          <w:rFonts w:asciiTheme="minorBidi" w:eastAsia="Times New Roman" w:hAnsiTheme="minorBidi"/>
          <w:b/>
          <w:bCs/>
          <w:kern w:val="2"/>
          <w:sz w:val="32"/>
          <w:szCs w:val="32"/>
          <w:rtl/>
          <w14:ligatures w14:val="standardContextual"/>
        </w:rPr>
        <w:t>اهداف التذوق الموسيقي:</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 تدريب حاسة السمع لدى الطلبة</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تنميه عملية الادراك السمعي لعناصر الموسيقى ومكوناتها</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lastRenderedPageBreak/>
        <w:t xml:space="preserve">تدريب الطلبة على العادات </w:t>
      </w:r>
      <w:proofErr w:type="spellStart"/>
      <w:r w:rsidRPr="008D59A9">
        <w:rPr>
          <w:rFonts w:asciiTheme="minorBidi" w:eastAsia="Times New Roman" w:hAnsiTheme="minorBidi"/>
          <w:kern w:val="2"/>
          <w:sz w:val="32"/>
          <w:szCs w:val="32"/>
          <w:rtl/>
          <w14:ligatures w14:val="standardContextual"/>
        </w:rPr>
        <w:t>السلوكيه</w:t>
      </w:r>
      <w:proofErr w:type="spellEnd"/>
      <w:r w:rsidRPr="008D59A9">
        <w:rPr>
          <w:rFonts w:asciiTheme="minorBidi" w:eastAsia="Times New Roman" w:hAnsiTheme="minorBidi"/>
          <w:kern w:val="2"/>
          <w:sz w:val="32"/>
          <w:szCs w:val="32"/>
          <w:rtl/>
          <w14:ligatures w14:val="standardContextual"/>
        </w:rPr>
        <w:t xml:space="preserve"> </w:t>
      </w:r>
      <w:proofErr w:type="spellStart"/>
      <w:r w:rsidRPr="008D59A9">
        <w:rPr>
          <w:rFonts w:asciiTheme="minorBidi" w:eastAsia="Times New Roman" w:hAnsiTheme="minorBidi"/>
          <w:kern w:val="2"/>
          <w:sz w:val="32"/>
          <w:szCs w:val="32"/>
          <w:rtl/>
          <w14:ligatures w14:val="standardContextual"/>
        </w:rPr>
        <w:t>السليمه</w:t>
      </w:r>
      <w:proofErr w:type="spellEnd"/>
      <w:r w:rsidRPr="008D59A9">
        <w:rPr>
          <w:rFonts w:asciiTheme="minorBidi" w:eastAsia="Times New Roman" w:hAnsiTheme="minorBidi"/>
          <w:kern w:val="2"/>
          <w:sz w:val="32"/>
          <w:szCs w:val="32"/>
          <w:rtl/>
          <w14:ligatures w14:val="standardContextual"/>
        </w:rPr>
        <w:t xml:space="preserve"> </w:t>
      </w:r>
      <w:proofErr w:type="spellStart"/>
      <w:r w:rsidRPr="008D59A9">
        <w:rPr>
          <w:rFonts w:asciiTheme="minorBidi" w:eastAsia="Times New Roman" w:hAnsiTheme="minorBidi"/>
          <w:kern w:val="2"/>
          <w:sz w:val="32"/>
          <w:szCs w:val="32"/>
          <w:rtl/>
          <w14:ligatures w14:val="standardContextual"/>
        </w:rPr>
        <w:t>للاصغاء</w:t>
      </w:r>
      <w:proofErr w:type="spellEnd"/>
      <w:r w:rsidRPr="008D59A9">
        <w:rPr>
          <w:rFonts w:asciiTheme="minorBidi" w:eastAsia="Times New Roman" w:hAnsiTheme="minorBidi"/>
          <w:kern w:val="2"/>
          <w:sz w:val="32"/>
          <w:szCs w:val="32"/>
          <w:rtl/>
          <w14:ligatures w14:val="standardContextual"/>
        </w:rPr>
        <w:t xml:space="preserve"> الموسيقي</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نشر </w:t>
      </w:r>
      <w:proofErr w:type="gramStart"/>
      <w:r w:rsidRPr="008D59A9">
        <w:rPr>
          <w:rFonts w:asciiTheme="minorBidi" w:eastAsia="Times New Roman" w:hAnsiTheme="minorBidi"/>
          <w:kern w:val="2"/>
          <w:sz w:val="32"/>
          <w:szCs w:val="32"/>
          <w:rtl/>
          <w14:ligatures w14:val="standardContextual"/>
        </w:rPr>
        <w:t>الوعى</w:t>
      </w:r>
      <w:proofErr w:type="gramEnd"/>
      <w:r w:rsidRPr="008D59A9">
        <w:rPr>
          <w:rFonts w:asciiTheme="minorBidi" w:eastAsia="Times New Roman" w:hAnsiTheme="minorBidi"/>
          <w:kern w:val="2"/>
          <w:sz w:val="32"/>
          <w:szCs w:val="32"/>
          <w:rtl/>
          <w14:ligatures w14:val="standardContextual"/>
        </w:rPr>
        <w:t xml:space="preserve"> الموسيقى وتوسيع دائرة </w:t>
      </w:r>
      <w:proofErr w:type="spellStart"/>
      <w:r w:rsidRPr="008D59A9">
        <w:rPr>
          <w:rFonts w:asciiTheme="minorBidi" w:eastAsia="Times New Roman" w:hAnsiTheme="minorBidi"/>
          <w:kern w:val="2"/>
          <w:sz w:val="32"/>
          <w:szCs w:val="32"/>
          <w:rtl/>
          <w14:ligatures w14:val="standardContextual"/>
        </w:rPr>
        <w:t>الخبره</w:t>
      </w:r>
      <w:proofErr w:type="spellEnd"/>
      <w:r w:rsidRPr="008D59A9">
        <w:rPr>
          <w:rFonts w:asciiTheme="minorBidi" w:eastAsia="Times New Roman" w:hAnsiTheme="minorBidi"/>
          <w:kern w:val="2"/>
          <w:sz w:val="32"/>
          <w:szCs w:val="32"/>
          <w:rtl/>
          <w14:ligatures w14:val="standardContextual"/>
        </w:rPr>
        <w:t xml:space="preserve"> الموسيقية لدى الطلبة</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اكتشاف وتأهيل المواهب </w:t>
      </w:r>
      <w:proofErr w:type="spellStart"/>
      <w:r w:rsidRPr="008D59A9">
        <w:rPr>
          <w:rFonts w:asciiTheme="minorBidi" w:eastAsia="Times New Roman" w:hAnsiTheme="minorBidi"/>
          <w:kern w:val="2"/>
          <w:sz w:val="32"/>
          <w:szCs w:val="32"/>
          <w:rtl/>
          <w14:ligatures w14:val="standardContextual"/>
        </w:rPr>
        <w:t>الموسيقيه</w:t>
      </w:r>
      <w:proofErr w:type="spellEnd"/>
      <w:r w:rsidRPr="008D59A9">
        <w:rPr>
          <w:rFonts w:asciiTheme="minorBidi" w:eastAsia="Times New Roman" w:hAnsiTheme="minorBidi"/>
          <w:kern w:val="2"/>
          <w:sz w:val="32"/>
          <w:szCs w:val="32"/>
          <w:rtl/>
          <w14:ligatures w14:val="standardContextual"/>
        </w:rPr>
        <w:t xml:space="preserve"> ورعايتها</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مساعدة الطلبة على </w:t>
      </w:r>
      <w:proofErr w:type="gramStart"/>
      <w:r w:rsidRPr="008D59A9">
        <w:rPr>
          <w:rFonts w:asciiTheme="minorBidi" w:eastAsia="Times New Roman" w:hAnsiTheme="minorBidi"/>
          <w:kern w:val="2"/>
          <w:sz w:val="32"/>
          <w:szCs w:val="32"/>
          <w:rtl/>
          <w14:ligatures w14:val="standardContextual"/>
        </w:rPr>
        <w:t>ادراك</w:t>
      </w:r>
      <w:proofErr w:type="gramEnd"/>
      <w:r w:rsidRPr="008D59A9">
        <w:rPr>
          <w:rFonts w:asciiTheme="minorBidi" w:eastAsia="Times New Roman" w:hAnsiTheme="minorBidi"/>
          <w:kern w:val="2"/>
          <w:sz w:val="32"/>
          <w:szCs w:val="32"/>
          <w:rtl/>
          <w14:ligatures w14:val="standardContextual"/>
        </w:rPr>
        <w:t xml:space="preserve"> القيم الجمالية في الموسيقى</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proofErr w:type="spellStart"/>
      <w:r w:rsidRPr="008D59A9">
        <w:rPr>
          <w:rFonts w:asciiTheme="minorBidi" w:eastAsia="Times New Roman" w:hAnsiTheme="minorBidi"/>
          <w:kern w:val="2"/>
          <w:sz w:val="32"/>
          <w:szCs w:val="32"/>
          <w:rtl/>
          <w14:ligatures w14:val="standardContextual"/>
        </w:rPr>
        <w:t>المشاركه</w:t>
      </w:r>
      <w:proofErr w:type="spellEnd"/>
      <w:r w:rsidRPr="008D59A9">
        <w:rPr>
          <w:rFonts w:asciiTheme="minorBidi" w:eastAsia="Times New Roman" w:hAnsiTheme="minorBidi"/>
          <w:kern w:val="2"/>
          <w:sz w:val="32"/>
          <w:szCs w:val="32"/>
          <w:rtl/>
          <w14:ligatures w14:val="standardContextual"/>
        </w:rPr>
        <w:t xml:space="preserve"> </w:t>
      </w:r>
      <w:proofErr w:type="spellStart"/>
      <w:r w:rsidRPr="008D59A9">
        <w:rPr>
          <w:rFonts w:asciiTheme="minorBidi" w:eastAsia="Times New Roman" w:hAnsiTheme="minorBidi"/>
          <w:kern w:val="2"/>
          <w:sz w:val="32"/>
          <w:szCs w:val="32"/>
          <w:rtl/>
          <w14:ligatures w14:val="standardContextual"/>
        </w:rPr>
        <w:t>فى</w:t>
      </w:r>
      <w:proofErr w:type="spellEnd"/>
      <w:r w:rsidRPr="008D59A9">
        <w:rPr>
          <w:rFonts w:asciiTheme="minorBidi" w:eastAsia="Times New Roman" w:hAnsiTheme="minorBidi"/>
          <w:kern w:val="2"/>
          <w:sz w:val="32"/>
          <w:szCs w:val="32"/>
          <w:rtl/>
          <w14:ligatures w14:val="standardContextual"/>
        </w:rPr>
        <w:t xml:space="preserve"> اداء الموسيقى بأشكالها المختلفة</w:t>
      </w:r>
    </w:p>
    <w:p w:rsidR="008D59A9" w:rsidRPr="008D59A9" w:rsidRDefault="008D59A9" w:rsidP="008D59A9">
      <w:pPr>
        <w:pStyle w:val="ListParagraph"/>
        <w:numPr>
          <w:ilvl w:val="0"/>
          <w:numId w:val="39"/>
        </w:numPr>
        <w:bidi/>
        <w:spacing w:after="160" w:line="360" w:lineRule="auto"/>
        <w:jc w:val="lowKashida"/>
        <w:rPr>
          <w:rFonts w:asciiTheme="minorBidi" w:eastAsia="Times New Roman" w:hAnsiTheme="minorBidi"/>
          <w:kern w:val="2"/>
          <w:sz w:val="32"/>
          <w:szCs w:val="32"/>
          <w:rtl/>
          <w14:ligatures w14:val="standardContextual"/>
        </w:rPr>
      </w:pPr>
      <w:r w:rsidRPr="008D59A9">
        <w:rPr>
          <w:rFonts w:asciiTheme="minorBidi" w:eastAsia="Times New Roman" w:hAnsiTheme="minorBidi"/>
          <w:kern w:val="2"/>
          <w:sz w:val="32"/>
          <w:szCs w:val="32"/>
          <w:rtl/>
          <w14:ligatures w14:val="standardContextual"/>
        </w:rPr>
        <w:t xml:space="preserve">اشعال روح التعاون والمشاركة والاحساس بأهمية دور الفرد في الجماعة </w:t>
      </w:r>
    </w:p>
    <w:p w:rsidR="008D59A9" w:rsidRPr="008D59A9" w:rsidRDefault="008D59A9" w:rsidP="008D59A9">
      <w:pPr>
        <w:tabs>
          <w:tab w:val="left" w:pos="1248"/>
        </w:tabs>
        <w:bidi/>
        <w:spacing w:line="360" w:lineRule="auto"/>
        <w:jc w:val="lowKashida"/>
        <w:rPr>
          <w:rFonts w:asciiTheme="minorBidi" w:hAnsiTheme="minorBidi"/>
          <w:sz w:val="32"/>
          <w:szCs w:val="32"/>
          <w:rtl/>
          <w:lang w:bidi="ar-IQ"/>
        </w:rPr>
      </w:pPr>
    </w:p>
    <w:p w:rsidR="008D59A9" w:rsidRPr="008D59A9" w:rsidRDefault="008D59A9" w:rsidP="008D59A9">
      <w:pPr>
        <w:bidi/>
        <w:spacing w:before="100" w:beforeAutospacing="1" w:after="100" w:afterAutospacing="1" w:line="360" w:lineRule="auto"/>
        <w:jc w:val="lowKashida"/>
        <w:outlineLvl w:val="1"/>
        <w:rPr>
          <w:rFonts w:asciiTheme="minorBidi" w:eastAsia="Times New Roman" w:hAnsiTheme="minorBidi"/>
          <w:b/>
          <w:bCs/>
          <w:sz w:val="32"/>
          <w:szCs w:val="32"/>
          <w:rtl/>
          <w:lang w:bidi="ar-IQ"/>
        </w:rPr>
      </w:pPr>
      <w:r w:rsidRPr="008D59A9">
        <w:rPr>
          <w:rFonts w:asciiTheme="minorBidi" w:eastAsia="Times New Roman" w:hAnsiTheme="minorBidi"/>
          <w:b/>
          <w:bCs/>
          <w:sz w:val="32"/>
          <w:szCs w:val="32"/>
          <w:rtl/>
        </w:rPr>
        <w:t xml:space="preserve">الموسيقى لطفل الروضة </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lang w:bidi="ar-IQ"/>
        </w:rPr>
      </w:pPr>
      <w:r w:rsidRPr="008D59A9">
        <w:rPr>
          <w:rFonts w:asciiTheme="minorBidi" w:hAnsiTheme="minorBidi"/>
          <w:sz w:val="32"/>
          <w:szCs w:val="32"/>
          <w:rtl/>
        </w:rPr>
        <w:t>الموسيقى للأطفال هي وسيلة تربوية وفنية تساعد الطفل على التعبير عن مشاعره، تطوير مهاراته الحسية والمعرفية، وتنمية قدراته الاجتماعية والحركية منذ مراحل الطفولة المبكرة. تُعتبر الموسيقى جزءًا أساسيًا من برامج الروضة والتعليم المبكر لأنها تجمع بين المتعة والتعلم.</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lang w:bidi="ar-IQ"/>
        </w:rPr>
      </w:pPr>
    </w:p>
    <w:p w:rsidR="008D59A9" w:rsidRPr="008D59A9" w:rsidRDefault="008D59A9" w:rsidP="008D59A9">
      <w:pPr>
        <w:bidi/>
        <w:spacing w:before="100" w:beforeAutospacing="1" w:after="100" w:afterAutospacing="1" w:line="360" w:lineRule="auto"/>
        <w:jc w:val="lowKashida"/>
        <w:outlineLvl w:val="2"/>
        <w:rPr>
          <w:rFonts w:asciiTheme="minorBidi" w:eastAsia="Times New Roman" w:hAnsiTheme="minorBidi"/>
          <w:b/>
          <w:bCs/>
          <w:sz w:val="32"/>
          <w:szCs w:val="32"/>
        </w:rPr>
      </w:pPr>
      <w:r w:rsidRPr="008D59A9">
        <w:rPr>
          <w:rFonts w:asciiTheme="minorBidi" w:eastAsia="Times New Roman" w:hAnsiTheme="minorBidi"/>
          <w:b/>
          <w:bCs/>
          <w:sz w:val="32"/>
          <w:szCs w:val="32"/>
          <w:rtl/>
        </w:rPr>
        <w:t xml:space="preserve">أهداف الموسيقى لطفل </w:t>
      </w:r>
      <w:proofErr w:type="gramStart"/>
      <w:r w:rsidRPr="008D59A9">
        <w:rPr>
          <w:rFonts w:asciiTheme="minorBidi" w:eastAsia="Times New Roman" w:hAnsiTheme="minorBidi"/>
          <w:b/>
          <w:bCs/>
          <w:sz w:val="32"/>
          <w:szCs w:val="32"/>
          <w:rtl/>
        </w:rPr>
        <w:t>الروضة :</w:t>
      </w:r>
      <w:proofErr w:type="gramEnd"/>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Pr>
      </w:pPr>
      <w:r w:rsidRPr="008D59A9">
        <w:rPr>
          <w:rFonts w:asciiTheme="minorBidi" w:hAnsiTheme="minorBidi"/>
          <w:sz w:val="32"/>
          <w:szCs w:val="32"/>
          <w:rtl/>
        </w:rPr>
        <w:t>تنمية المهارات السمعية والإيقاعية</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مساعدة الطفل على التمييز بين الأصوات المختلفة والنغمات، وفهم الإيقاع والتناغم.</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التعبير عن الذات والانفعالات</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من خلال الغناء والعزف والحركة الموسيقية، يمكن للطفل التعبير عن مشاعره وأفكاره بطريقة إبداعية.</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lastRenderedPageBreak/>
        <w:t>تنمية المهارات الحركية</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الألعاب الموسيقية التي تتضمن حركات جسدية أو استخدام أدوات إيقاعية تنمي التآزر بين اليد والعين والجسم.</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تعزيز المهارات الاجتماعية</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المشاركة في الأنشطة الموسيقية الجماعية تعلم الطفل التعاون، الالتزام بالقواعد، والتفاعل مع الآخرين.</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دعم التطور المعرفي واللغوي</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الأغاني والنشيد تساعد في تنمية المفردات، الذاكرة، الانتباه، وقدرات التفكير.</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غرس الذوق الموسيقي والإبداع</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التعرف على الأصوات والآلات الموسيقية المختلفة، وتقدير التناغم الموسيقي، يعزز الإبداع والقدرة على التقدير الفني.</w:t>
      </w:r>
    </w:p>
    <w:p w:rsidR="008D59A9" w:rsidRPr="008D59A9" w:rsidRDefault="008D59A9" w:rsidP="008D59A9">
      <w:pPr>
        <w:numPr>
          <w:ilvl w:val="0"/>
          <w:numId w:val="1"/>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إدخال المتعة في عملية التعلم</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الموسيقى تجعل التعلم ممتعًا، وتحفّز الطفل على المشاركة والاستمرارية في النشاطات التعليمية</w:t>
      </w:r>
    </w:p>
    <w:p w:rsidR="008D59A9" w:rsidRPr="008D59A9" w:rsidRDefault="008D59A9" w:rsidP="008D59A9">
      <w:pPr>
        <w:bidi/>
        <w:spacing w:before="100" w:beforeAutospacing="1" w:after="100" w:afterAutospacing="1" w:line="360" w:lineRule="auto"/>
        <w:ind w:left="1440"/>
        <w:jc w:val="lowKashida"/>
        <w:rPr>
          <w:rFonts w:asciiTheme="minorBidi" w:hAnsiTheme="minorBidi"/>
          <w:sz w:val="32"/>
          <w:szCs w:val="32"/>
          <w:rtl/>
        </w:rPr>
      </w:pPr>
    </w:p>
    <w:p w:rsidR="008D59A9" w:rsidRDefault="008D59A9" w:rsidP="008D59A9">
      <w:pPr>
        <w:bidi/>
        <w:spacing w:before="100" w:beforeAutospacing="1" w:after="100" w:afterAutospacing="1" w:line="360" w:lineRule="auto"/>
        <w:jc w:val="lowKashida"/>
        <w:outlineLvl w:val="1"/>
        <w:rPr>
          <w:rFonts w:asciiTheme="minorBidi" w:eastAsia="Times New Roman" w:hAnsiTheme="minorBidi"/>
          <w:b/>
          <w:bCs/>
          <w:sz w:val="32"/>
          <w:szCs w:val="32"/>
          <w:rtl/>
        </w:rPr>
      </w:pPr>
    </w:p>
    <w:p w:rsidR="008D59A9" w:rsidRDefault="008D59A9" w:rsidP="008D59A9">
      <w:pPr>
        <w:bidi/>
        <w:spacing w:before="100" w:beforeAutospacing="1" w:after="100" w:afterAutospacing="1" w:line="360" w:lineRule="auto"/>
        <w:jc w:val="lowKashida"/>
        <w:outlineLvl w:val="1"/>
        <w:rPr>
          <w:rFonts w:asciiTheme="minorBidi" w:eastAsia="Times New Roman" w:hAnsiTheme="minorBidi"/>
          <w:b/>
          <w:bCs/>
          <w:sz w:val="32"/>
          <w:szCs w:val="32"/>
          <w:rtl/>
        </w:rPr>
      </w:pPr>
    </w:p>
    <w:p w:rsidR="008D59A9" w:rsidRPr="008D59A9" w:rsidRDefault="008D59A9" w:rsidP="008D59A9">
      <w:pPr>
        <w:bidi/>
        <w:spacing w:before="100" w:beforeAutospacing="1" w:after="100" w:afterAutospacing="1" w:line="360" w:lineRule="auto"/>
        <w:jc w:val="lowKashida"/>
        <w:outlineLvl w:val="1"/>
        <w:rPr>
          <w:rFonts w:asciiTheme="minorBidi" w:eastAsia="Times New Roman" w:hAnsiTheme="minorBidi"/>
          <w:b/>
          <w:bCs/>
          <w:sz w:val="32"/>
          <w:szCs w:val="32"/>
        </w:rPr>
      </w:pPr>
      <w:r w:rsidRPr="008D59A9">
        <w:rPr>
          <w:rFonts w:asciiTheme="minorBidi" w:eastAsia="Times New Roman" w:hAnsiTheme="minorBidi"/>
          <w:b/>
          <w:bCs/>
          <w:sz w:val="32"/>
          <w:szCs w:val="32"/>
          <w:rtl/>
        </w:rPr>
        <w:lastRenderedPageBreak/>
        <w:t>عناصر الموسيقى الأساسية</w:t>
      </w:r>
    </w:p>
    <w:p w:rsidR="008D59A9" w:rsidRPr="008D59A9" w:rsidRDefault="008D59A9" w:rsidP="008D59A9">
      <w:pPr>
        <w:bidi/>
        <w:spacing w:before="100" w:beforeAutospacing="1" w:after="100" w:afterAutospacing="1" w:line="360" w:lineRule="auto"/>
        <w:jc w:val="lowKashida"/>
        <w:outlineLvl w:val="2"/>
        <w:rPr>
          <w:rFonts w:asciiTheme="minorBidi" w:eastAsia="Times New Roman" w:hAnsiTheme="minorBidi"/>
          <w:b/>
          <w:bCs/>
          <w:sz w:val="32"/>
          <w:szCs w:val="32"/>
          <w:rtl/>
          <w:lang w:bidi="ar-IQ"/>
        </w:rPr>
      </w:pPr>
      <w:r w:rsidRPr="008D59A9">
        <w:rPr>
          <w:rFonts w:asciiTheme="minorBidi" w:eastAsia="Times New Roman" w:hAnsiTheme="minorBidi"/>
          <w:b/>
          <w:bCs/>
          <w:sz w:val="32"/>
          <w:szCs w:val="32"/>
          <w:rtl/>
        </w:rPr>
        <w:t xml:space="preserve">1. اللحن </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 xml:space="preserve">     اللحن هو تسلسل الأصوات بنغمات مختلفة بشكل متتابع ومترابط بحيث يُكوّن خطًا موسيقيًا متحركًا ومسموعًا يمكن التعرف عليه.</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Pr>
      </w:pPr>
      <w:r w:rsidRPr="008D59A9">
        <w:rPr>
          <w:rFonts w:asciiTheme="minorBidi" w:hAnsiTheme="minorBidi"/>
          <w:sz w:val="32"/>
          <w:szCs w:val="32"/>
          <w:rtl/>
        </w:rPr>
        <w:t>أهمية اللحن للأطفال:</w:t>
      </w:r>
    </w:p>
    <w:p w:rsidR="008D59A9" w:rsidRPr="008D59A9" w:rsidRDefault="008D59A9" w:rsidP="008D59A9">
      <w:pPr>
        <w:numPr>
          <w:ilvl w:val="0"/>
          <w:numId w:val="2"/>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يساعد الطفل على التعرف على النغمات والفرق بينها.</w:t>
      </w:r>
    </w:p>
    <w:p w:rsidR="008D59A9" w:rsidRPr="008D59A9" w:rsidRDefault="008D59A9" w:rsidP="008D59A9">
      <w:pPr>
        <w:numPr>
          <w:ilvl w:val="0"/>
          <w:numId w:val="2"/>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يساهم في تطوير الذوق الموسيقي والإحساس الجمالي.</w:t>
      </w:r>
    </w:p>
    <w:p w:rsidR="008D59A9" w:rsidRPr="008D59A9" w:rsidRDefault="008D59A9" w:rsidP="008D59A9">
      <w:pPr>
        <w:numPr>
          <w:ilvl w:val="0"/>
          <w:numId w:val="2"/>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يدعم تعلم الغناء واكتساب مهارات الأداء الصوتي.</w:t>
      </w:r>
    </w:p>
    <w:p w:rsidR="008D59A9" w:rsidRPr="008D59A9" w:rsidRDefault="008D59A9" w:rsidP="008D59A9">
      <w:pPr>
        <w:numPr>
          <w:ilvl w:val="0"/>
          <w:numId w:val="2"/>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ينمي القدرة على التركيز والانتباه أثناء سماع أو أداء اللحن.</w:t>
      </w:r>
    </w:p>
    <w:p w:rsidR="008D59A9" w:rsidRPr="008D59A9" w:rsidRDefault="008D59A9" w:rsidP="008D59A9">
      <w:pPr>
        <w:bidi/>
        <w:spacing w:before="100" w:beforeAutospacing="1" w:after="100" w:afterAutospacing="1" w:line="360" w:lineRule="auto"/>
        <w:jc w:val="lowKashida"/>
        <w:outlineLvl w:val="2"/>
        <w:rPr>
          <w:rFonts w:asciiTheme="minorBidi" w:eastAsia="Times New Roman" w:hAnsiTheme="minorBidi"/>
          <w:b/>
          <w:bCs/>
          <w:sz w:val="32"/>
          <w:szCs w:val="32"/>
          <w:rtl/>
        </w:rPr>
      </w:pPr>
      <w:r w:rsidRPr="008D59A9">
        <w:rPr>
          <w:rFonts w:asciiTheme="minorBidi" w:eastAsia="Times New Roman" w:hAnsiTheme="minorBidi"/>
          <w:b/>
          <w:bCs/>
          <w:sz w:val="32"/>
          <w:szCs w:val="32"/>
          <w:rtl/>
        </w:rPr>
        <w:t xml:space="preserve">2. الإيقاع </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الإيقاع هو تنظيم الزمن الموسيقي، أي توزيع النغمات والفواصل الزمنية بين الصوتيات بحيث تتكوّن أنماطًا متكررة أو متغيرة تسمح بالحركة الموسيقية والاندماج مع الحركة الجسدية.</w:t>
      </w:r>
    </w:p>
    <w:p w:rsidR="008D59A9" w:rsidRPr="008D59A9" w:rsidRDefault="008D59A9" w:rsidP="008D59A9">
      <w:pPr>
        <w:bidi/>
        <w:spacing w:before="100" w:beforeAutospacing="1" w:after="100" w:afterAutospacing="1" w:line="360" w:lineRule="auto"/>
        <w:jc w:val="lowKashida"/>
        <w:rPr>
          <w:rFonts w:asciiTheme="minorBidi" w:hAnsiTheme="minorBidi"/>
          <w:sz w:val="32"/>
          <w:szCs w:val="32"/>
        </w:rPr>
      </w:pPr>
      <w:r w:rsidRPr="008D59A9">
        <w:rPr>
          <w:rFonts w:asciiTheme="minorBidi" w:hAnsiTheme="minorBidi"/>
          <w:sz w:val="32"/>
          <w:szCs w:val="32"/>
          <w:rtl/>
        </w:rPr>
        <w:t>أهمية الإيقاع للأطفال:</w:t>
      </w:r>
    </w:p>
    <w:p w:rsidR="008D59A9" w:rsidRPr="008D59A9" w:rsidRDefault="008D59A9" w:rsidP="008D59A9">
      <w:pPr>
        <w:numPr>
          <w:ilvl w:val="0"/>
          <w:numId w:val="3"/>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يساعد على تطوير التآزر الحركي بين اليد والعين والجسم.</w:t>
      </w:r>
    </w:p>
    <w:p w:rsidR="008D59A9" w:rsidRPr="008D59A9" w:rsidRDefault="008D59A9" w:rsidP="008D59A9">
      <w:pPr>
        <w:numPr>
          <w:ilvl w:val="0"/>
          <w:numId w:val="3"/>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يعزز الانتباه والتركيز على الأنشطة الموسيقية.</w:t>
      </w:r>
    </w:p>
    <w:p w:rsidR="008D59A9" w:rsidRPr="008D59A9" w:rsidRDefault="008D59A9" w:rsidP="008D59A9">
      <w:pPr>
        <w:numPr>
          <w:ilvl w:val="0"/>
          <w:numId w:val="3"/>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يدعم التفاعل الجماعي في الألعاب الموسيقية والنشاطات الغنائية.</w:t>
      </w:r>
    </w:p>
    <w:p w:rsidR="008D59A9" w:rsidRPr="008D59A9" w:rsidRDefault="008D59A9" w:rsidP="008D59A9">
      <w:pPr>
        <w:numPr>
          <w:ilvl w:val="0"/>
          <w:numId w:val="3"/>
        </w:numPr>
        <w:bidi/>
        <w:spacing w:before="100" w:beforeAutospacing="1" w:after="100" w:afterAutospacing="1" w:line="360" w:lineRule="auto"/>
        <w:jc w:val="lowKashida"/>
        <w:rPr>
          <w:rFonts w:asciiTheme="minorBidi" w:hAnsiTheme="minorBidi"/>
          <w:sz w:val="32"/>
          <w:szCs w:val="32"/>
          <w:rtl/>
        </w:rPr>
      </w:pPr>
      <w:r w:rsidRPr="008D59A9">
        <w:rPr>
          <w:rFonts w:asciiTheme="minorBidi" w:hAnsiTheme="minorBidi"/>
          <w:sz w:val="32"/>
          <w:szCs w:val="32"/>
          <w:rtl/>
        </w:rPr>
        <w:t>يمكّن الطفل من التعبير عن مشاعره من خلال الحركة الإيقاعية.</w:t>
      </w:r>
    </w:p>
    <w:p w:rsidR="008D59A9" w:rsidRDefault="008D59A9" w:rsidP="008D59A9">
      <w:pPr>
        <w:bidi/>
        <w:spacing w:before="100" w:beforeAutospacing="1" w:after="100" w:afterAutospacing="1"/>
        <w:jc w:val="lowKashida"/>
        <w:outlineLvl w:val="2"/>
        <w:rPr>
          <w:rFonts w:ascii="Simplified Arabic" w:eastAsia="Times New Roman" w:hAnsi="Simplified Arabic" w:cs="Simplified Arabic"/>
          <w:b/>
          <w:bCs/>
          <w:sz w:val="32"/>
          <w:szCs w:val="32"/>
          <w:rtl/>
        </w:rPr>
      </w:pPr>
    </w:p>
    <w:p w:rsidR="008D59A9" w:rsidRPr="00832035" w:rsidRDefault="008D59A9" w:rsidP="008D59A9">
      <w:pPr>
        <w:bidi/>
        <w:spacing w:before="100" w:beforeAutospacing="1" w:after="100" w:afterAutospacing="1"/>
        <w:jc w:val="lowKashida"/>
        <w:outlineLvl w:val="2"/>
        <w:rPr>
          <w:rFonts w:ascii="Simplified Arabic" w:hAnsi="Simplified Arabic" w:cs="Simplified Arabic"/>
          <w:b/>
          <w:bCs/>
          <w:sz w:val="32"/>
          <w:szCs w:val="32"/>
        </w:rPr>
      </w:pPr>
      <w:bookmarkStart w:id="0" w:name="_GoBack"/>
      <w:bookmarkEnd w:id="0"/>
      <w:r w:rsidRPr="00832035">
        <w:rPr>
          <w:rFonts w:ascii="Simplified Arabic" w:eastAsia="Times New Roman" w:hAnsi="Simplified Arabic" w:cs="Simplified Arabic"/>
          <w:b/>
          <w:bCs/>
          <w:sz w:val="32"/>
          <w:szCs w:val="32"/>
          <w:rtl/>
        </w:rPr>
        <w:lastRenderedPageBreak/>
        <w:t>العلاقة بين اللحن والإيقاع</w:t>
      </w:r>
    </w:p>
    <w:p w:rsidR="008D59A9" w:rsidRDefault="008D59A9" w:rsidP="008D59A9">
      <w:pPr>
        <w:numPr>
          <w:ilvl w:val="0"/>
          <w:numId w:val="4"/>
        </w:numPr>
        <w:bidi/>
        <w:spacing w:before="100" w:beforeAutospacing="1" w:after="100" w:afterAutospacing="1"/>
        <w:jc w:val="lowKashida"/>
        <w:rPr>
          <w:rFonts w:ascii="Simplified Arabic" w:hAnsi="Simplified Arabic" w:cs="Simplified Arabic"/>
          <w:sz w:val="28"/>
          <w:szCs w:val="28"/>
        </w:rPr>
      </w:pPr>
      <w:r w:rsidRPr="00342CED">
        <w:rPr>
          <w:rFonts w:ascii="Simplified Arabic" w:hAnsi="Simplified Arabic" w:cs="Simplified Arabic"/>
          <w:sz w:val="28"/>
          <w:szCs w:val="28"/>
          <w:rtl/>
        </w:rPr>
        <w:t>اللحن يعطي الموسيقى الجانب اللحني أو النغمي، بينما الإيقاع يعطيها البنية الزمنية والتنظيمية.</w:t>
      </w:r>
    </w:p>
    <w:p w:rsidR="008D59A9" w:rsidRDefault="008D59A9" w:rsidP="008D59A9">
      <w:pPr>
        <w:numPr>
          <w:ilvl w:val="0"/>
          <w:numId w:val="4"/>
        </w:numPr>
        <w:bidi/>
        <w:spacing w:before="100" w:beforeAutospacing="1" w:after="100" w:afterAutospacing="1"/>
        <w:jc w:val="lowKashida"/>
        <w:rPr>
          <w:rFonts w:ascii="Simplified Arabic" w:hAnsi="Simplified Arabic" w:cs="Simplified Arabic"/>
          <w:sz w:val="28"/>
          <w:szCs w:val="28"/>
          <w:rtl/>
        </w:rPr>
      </w:pPr>
      <w:r w:rsidRPr="00D50FD1">
        <w:rPr>
          <w:rFonts w:ascii="Simplified Arabic" w:hAnsi="Simplified Arabic" w:cs="Simplified Arabic"/>
          <w:sz w:val="28"/>
          <w:szCs w:val="28"/>
          <w:rtl/>
        </w:rPr>
        <w:t>معًا، يشكلان جوهر الخبرة الموسيقية لدى الطفل، ويتيحان له التفاعل مع الموسيقى والغناء والحركة</w:t>
      </w:r>
      <w:r>
        <w:rPr>
          <w:rFonts w:ascii="Simplified Arabic" w:hAnsi="Simplified Arabic" w:cs="Simplified Arabic" w:hint="cs"/>
          <w:sz w:val="28"/>
          <w:szCs w:val="28"/>
          <w:rtl/>
        </w:rPr>
        <w:t>.</w:t>
      </w:r>
    </w:p>
    <w:p w:rsidR="00A82968" w:rsidRPr="008D59A9" w:rsidRDefault="00A82968" w:rsidP="008D59A9">
      <w:pPr>
        <w:bidi/>
        <w:spacing w:line="360" w:lineRule="auto"/>
        <w:rPr>
          <w:rFonts w:asciiTheme="minorBidi" w:hAnsiTheme="minorBidi"/>
          <w:sz w:val="32"/>
          <w:szCs w:val="32"/>
        </w:rPr>
      </w:pPr>
    </w:p>
    <w:sectPr w:rsidR="00A82968" w:rsidRPr="008D59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charset w:val="00"/>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E1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B47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5354B"/>
    <w:multiLevelType w:val="hybridMultilevel"/>
    <w:tmpl w:val="859429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C6581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141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D17E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F930E9"/>
    <w:multiLevelType w:val="hybridMultilevel"/>
    <w:tmpl w:val="AF96AB94"/>
    <w:lvl w:ilvl="0" w:tplc="0409000F">
      <w:start w:val="1"/>
      <w:numFmt w:val="decimal"/>
      <w:lvlText w:val="%1."/>
      <w:lvlJc w:val="left"/>
      <w:pPr>
        <w:ind w:left="720" w:hanging="360"/>
      </w:pPr>
    </w:lvl>
    <w:lvl w:ilvl="1" w:tplc="0409000F">
      <w:start w:val="1"/>
      <w:numFmt w:val="decimal"/>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C271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A1FD6"/>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F42F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91E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23297"/>
    <w:multiLevelType w:val="multilevel"/>
    <w:tmpl w:val="CA3AA9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84" w:hanging="504"/>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039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2417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DD78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349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49030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05894"/>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4A7AFD"/>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1360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BE0CC6"/>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E202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245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6202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D21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319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F4A1E"/>
    <w:multiLevelType w:val="hybridMultilevel"/>
    <w:tmpl w:val="ED48A7E8"/>
    <w:lvl w:ilvl="0" w:tplc="531837E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5972217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7E2523"/>
    <w:multiLevelType w:val="multilevel"/>
    <w:tmpl w:val="FFFFFFFF"/>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5F93617C"/>
    <w:multiLevelType w:val="hybridMultilevel"/>
    <w:tmpl w:val="31ACF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AA4C7E"/>
    <w:multiLevelType w:val="hybridMultilevel"/>
    <w:tmpl w:val="76B0A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E020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905CF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160D41"/>
    <w:multiLevelType w:val="hybridMultilevel"/>
    <w:tmpl w:val="80884952"/>
    <w:lvl w:ilvl="0" w:tplc="268C1E62">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9B4BF3"/>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C03CCF"/>
    <w:multiLevelType w:val="hybridMultilevel"/>
    <w:tmpl w:val="2432F5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5C587A"/>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137A7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3A4A55"/>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4E65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0A088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6101E3"/>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2"/>
  </w:num>
  <w:num w:numId="3">
    <w:abstractNumId w:val="1"/>
  </w:num>
  <w:num w:numId="4">
    <w:abstractNumId w:val="16"/>
  </w:num>
  <w:num w:numId="5">
    <w:abstractNumId w:val="27"/>
  </w:num>
  <w:num w:numId="6">
    <w:abstractNumId w:val="40"/>
  </w:num>
  <w:num w:numId="7">
    <w:abstractNumId w:val="11"/>
  </w:num>
  <w:num w:numId="8">
    <w:abstractNumId w:val="13"/>
  </w:num>
  <w:num w:numId="9">
    <w:abstractNumId w:val="4"/>
  </w:num>
  <w:num w:numId="10">
    <w:abstractNumId w:val="9"/>
  </w:num>
  <w:num w:numId="11">
    <w:abstractNumId w:val="21"/>
  </w:num>
  <w:num w:numId="12">
    <w:abstractNumId w:val="7"/>
  </w:num>
  <w:num w:numId="13">
    <w:abstractNumId w:val="37"/>
  </w:num>
  <w:num w:numId="14">
    <w:abstractNumId w:val="0"/>
  </w:num>
  <w:num w:numId="15">
    <w:abstractNumId w:val="12"/>
  </w:num>
  <w:num w:numId="16">
    <w:abstractNumId w:val="41"/>
  </w:num>
  <w:num w:numId="17">
    <w:abstractNumId w:val="17"/>
  </w:num>
  <w:num w:numId="18">
    <w:abstractNumId w:val="18"/>
  </w:num>
  <w:num w:numId="19">
    <w:abstractNumId w:val="38"/>
  </w:num>
  <w:num w:numId="20">
    <w:abstractNumId w:val="36"/>
  </w:num>
  <w:num w:numId="21">
    <w:abstractNumId w:val="2"/>
  </w:num>
  <w:num w:numId="22">
    <w:abstractNumId w:val="34"/>
  </w:num>
  <w:num w:numId="23">
    <w:abstractNumId w:val="20"/>
  </w:num>
  <w:num w:numId="24">
    <w:abstractNumId w:val="15"/>
  </w:num>
  <w:num w:numId="25">
    <w:abstractNumId w:val="24"/>
  </w:num>
  <w:num w:numId="26">
    <w:abstractNumId w:val="22"/>
  </w:num>
  <w:num w:numId="27">
    <w:abstractNumId w:val="39"/>
  </w:num>
  <w:num w:numId="28">
    <w:abstractNumId w:val="10"/>
  </w:num>
  <w:num w:numId="29">
    <w:abstractNumId w:val="25"/>
  </w:num>
  <w:num w:numId="30">
    <w:abstractNumId w:val="5"/>
  </w:num>
  <w:num w:numId="31">
    <w:abstractNumId w:val="14"/>
  </w:num>
  <w:num w:numId="32">
    <w:abstractNumId w:val="3"/>
  </w:num>
  <w:num w:numId="33">
    <w:abstractNumId w:val="31"/>
  </w:num>
  <w:num w:numId="34">
    <w:abstractNumId w:val="23"/>
  </w:num>
  <w:num w:numId="35">
    <w:abstractNumId w:val="19"/>
  </w:num>
  <w:num w:numId="36">
    <w:abstractNumId w:val="8"/>
  </w:num>
  <w:num w:numId="37">
    <w:abstractNumId w:val="33"/>
  </w:num>
  <w:num w:numId="38">
    <w:abstractNumId w:val="26"/>
  </w:num>
  <w:num w:numId="39">
    <w:abstractNumId w:val="30"/>
  </w:num>
  <w:num w:numId="40">
    <w:abstractNumId w:val="29"/>
  </w:num>
  <w:num w:numId="41">
    <w:abstractNumId w:val="35"/>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9A9"/>
    <w:rsid w:val="008D59A9"/>
    <w:rsid w:val="00A82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DD9B5"/>
  <w15:chartTrackingRefBased/>
  <w15:docId w15:val="{02A14AC6-7F92-43D4-829F-6152F8DD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9A9"/>
    <w:pPr>
      <w:spacing w:after="200" w:line="276" w:lineRule="auto"/>
    </w:pPr>
  </w:style>
  <w:style w:type="paragraph" w:styleId="Heading1">
    <w:name w:val="heading 1"/>
    <w:basedOn w:val="Normal"/>
    <w:next w:val="Normal"/>
    <w:link w:val="Heading1Char"/>
    <w:uiPriority w:val="9"/>
    <w:qFormat/>
    <w:rsid w:val="008D59A9"/>
    <w:pPr>
      <w:keepNext/>
      <w:keepLines/>
      <w:spacing w:before="480" w:after="0"/>
      <w:outlineLvl w:val="0"/>
    </w:pPr>
    <w:rPr>
      <w:rFonts w:ascii="Calibri Light" w:eastAsia="Times New Roman" w:hAnsi="Calibri Light" w:cs="Times New Roman"/>
      <w:color w:val="2F5496"/>
      <w:sz w:val="40"/>
      <w:szCs w:val="40"/>
    </w:rPr>
  </w:style>
  <w:style w:type="paragraph" w:styleId="Heading2">
    <w:name w:val="heading 2"/>
    <w:basedOn w:val="Normal"/>
    <w:next w:val="Normal"/>
    <w:link w:val="Heading2Char"/>
    <w:uiPriority w:val="9"/>
    <w:semiHidden/>
    <w:unhideWhenUsed/>
    <w:qFormat/>
    <w:rsid w:val="008D59A9"/>
    <w:pPr>
      <w:keepNext/>
      <w:keepLines/>
      <w:spacing w:before="200" w:after="0"/>
      <w:outlineLvl w:val="1"/>
    </w:pPr>
    <w:rPr>
      <w:rFonts w:ascii="Calibri Light" w:eastAsia="Times New Roman" w:hAnsi="Calibri Light" w:cs="Times New Roman"/>
      <w:color w:val="2F5496"/>
      <w:sz w:val="32"/>
      <w:szCs w:val="32"/>
    </w:rPr>
  </w:style>
  <w:style w:type="paragraph" w:styleId="Heading3">
    <w:name w:val="heading 3"/>
    <w:basedOn w:val="Normal"/>
    <w:next w:val="Normal"/>
    <w:link w:val="Heading3Char"/>
    <w:uiPriority w:val="9"/>
    <w:semiHidden/>
    <w:unhideWhenUsed/>
    <w:qFormat/>
    <w:rsid w:val="008D59A9"/>
    <w:pPr>
      <w:keepNext/>
      <w:keepLines/>
      <w:spacing w:before="200" w:after="0"/>
      <w:outlineLvl w:val="2"/>
    </w:pPr>
    <w:rPr>
      <w:rFonts w:eastAsia="Times New Roman" w:cs="Times New Roman"/>
      <w:color w:val="2F5496"/>
      <w:sz w:val="28"/>
      <w:szCs w:val="28"/>
    </w:rPr>
  </w:style>
  <w:style w:type="paragraph" w:styleId="Heading4">
    <w:name w:val="heading 4"/>
    <w:basedOn w:val="Normal"/>
    <w:next w:val="Normal"/>
    <w:link w:val="Heading4Char"/>
    <w:uiPriority w:val="9"/>
    <w:semiHidden/>
    <w:unhideWhenUsed/>
    <w:qFormat/>
    <w:rsid w:val="008D59A9"/>
    <w:pPr>
      <w:keepNext/>
      <w:keepLines/>
      <w:spacing w:before="200" w:after="0"/>
      <w:outlineLvl w:val="3"/>
    </w:pPr>
    <w:rPr>
      <w:rFonts w:eastAsia="Times New Roman" w:cs="Times New Roman"/>
      <w:i/>
      <w:iCs/>
      <w:color w:val="2F5496"/>
    </w:rPr>
  </w:style>
  <w:style w:type="paragraph" w:styleId="Heading5">
    <w:name w:val="heading 5"/>
    <w:basedOn w:val="Normal"/>
    <w:next w:val="Normal"/>
    <w:link w:val="Heading5Char"/>
    <w:uiPriority w:val="9"/>
    <w:semiHidden/>
    <w:unhideWhenUsed/>
    <w:qFormat/>
    <w:rsid w:val="008D59A9"/>
    <w:pPr>
      <w:keepNext/>
      <w:keepLines/>
      <w:spacing w:before="200" w:after="0"/>
      <w:outlineLvl w:val="4"/>
    </w:pPr>
    <w:rPr>
      <w:rFonts w:eastAsia="Times New Roman" w:cs="Times New Roman"/>
      <w:color w:val="2F5496"/>
    </w:rPr>
  </w:style>
  <w:style w:type="paragraph" w:styleId="Heading6">
    <w:name w:val="heading 6"/>
    <w:basedOn w:val="Normal"/>
    <w:next w:val="Normal"/>
    <w:link w:val="Heading6Char"/>
    <w:uiPriority w:val="9"/>
    <w:semiHidden/>
    <w:unhideWhenUsed/>
    <w:qFormat/>
    <w:rsid w:val="008D59A9"/>
    <w:pPr>
      <w:keepNext/>
      <w:keepLines/>
      <w:spacing w:before="20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8D59A9"/>
    <w:pPr>
      <w:keepNext/>
      <w:keepLines/>
      <w:spacing w:before="20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8D59A9"/>
    <w:pPr>
      <w:keepNext/>
      <w:keepLines/>
      <w:spacing w:before="20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8D59A9"/>
    <w:pPr>
      <w:keepNext/>
      <w:keepLines/>
      <w:spacing w:before="20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9A9"/>
    <w:rPr>
      <w:rFonts w:ascii="Calibri Light" w:eastAsia="Times New Roman" w:hAnsi="Calibri Light" w:cs="Times New Roman"/>
      <w:color w:val="2F5496"/>
      <w:sz w:val="40"/>
      <w:szCs w:val="40"/>
    </w:rPr>
  </w:style>
  <w:style w:type="character" w:customStyle="1" w:styleId="Heading2Char">
    <w:name w:val="Heading 2 Char"/>
    <w:basedOn w:val="DefaultParagraphFont"/>
    <w:link w:val="Heading2"/>
    <w:uiPriority w:val="9"/>
    <w:semiHidden/>
    <w:rsid w:val="008D59A9"/>
    <w:rPr>
      <w:rFonts w:ascii="Calibri Light" w:eastAsia="Times New Roman" w:hAnsi="Calibri Light" w:cs="Times New Roman"/>
      <w:color w:val="2F5496"/>
      <w:sz w:val="32"/>
      <w:szCs w:val="32"/>
    </w:rPr>
  </w:style>
  <w:style w:type="character" w:customStyle="1" w:styleId="Heading3Char">
    <w:name w:val="Heading 3 Char"/>
    <w:basedOn w:val="DefaultParagraphFont"/>
    <w:link w:val="Heading3"/>
    <w:uiPriority w:val="9"/>
    <w:semiHidden/>
    <w:rsid w:val="008D59A9"/>
    <w:rPr>
      <w:rFonts w:eastAsia="Times New Roman" w:cs="Times New Roman"/>
      <w:color w:val="2F5496"/>
      <w:sz w:val="28"/>
      <w:szCs w:val="28"/>
    </w:rPr>
  </w:style>
  <w:style w:type="character" w:customStyle="1" w:styleId="Heading4Char">
    <w:name w:val="Heading 4 Char"/>
    <w:basedOn w:val="DefaultParagraphFont"/>
    <w:link w:val="Heading4"/>
    <w:uiPriority w:val="9"/>
    <w:semiHidden/>
    <w:rsid w:val="008D59A9"/>
    <w:rPr>
      <w:rFonts w:eastAsia="Times New Roman" w:cs="Times New Roman"/>
      <w:i/>
      <w:iCs/>
      <w:color w:val="2F5496"/>
    </w:rPr>
  </w:style>
  <w:style w:type="character" w:customStyle="1" w:styleId="Heading5Char">
    <w:name w:val="Heading 5 Char"/>
    <w:basedOn w:val="DefaultParagraphFont"/>
    <w:link w:val="Heading5"/>
    <w:uiPriority w:val="9"/>
    <w:semiHidden/>
    <w:rsid w:val="008D59A9"/>
    <w:rPr>
      <w:rFonts w:eastAsia="Times New Roman" w:cs="Times New Roman"/>
      <w:color w:val="2F5496"/>
    </w:rPr>
  </w:style>
  <w:style w:type="character" w:customStyle="1" w:styleId="Heading6Char">
    <w:name w:val="Heading 6 Char"/>
    <w:basedOn w:val="DefaultParagraphFont"/>
    <w:link w:val="Heading6"/>
    <w:uiPriority w:val="9"/>
    <w:semiHidden/>
    <w:rsid w:val="008D59A9"/>
    <w:rPr>
      <w:rFonts w:eastAsia="Times New Roman" w:cs="Times New Roman"/>
      <w:i/>
      <w:iCs/>
      <w:color w:val="595959"/>
    </w:rPr>
  </w:style>
  <w:style w:type="character" w:customStyle="1" w:styleId="Heading7Char">
    <w:name w:val="Heading 7 Char"/>
    <w:basedOn w:val="DefaultParagraphFont"/>
    <w:link w:val="Heading7"/>
    <w:uiPriority w:val="9"/>
    <w:semiHidden/>
    <w:rsid w:val="008D59A9"/>
    <w:rPr>
      <w:rFonts w:eastAsia="Times New Roman" w:cs="Times New Roman"/>
      <w:color w:val="595959"/>
    </w:rPr>
  </w:style>
  <w:style w:type="character" w:customStyle="1" w:styleId="Heading8Char">
    <w:name w:val="Heading 8 Char"/>
    <w:basedOn w:val="DefaultParagraphFont"/>
    <w:link w:val="Heading8"/>
    <w:uiPriority w:val="9"/>
    <w:semiHidden/>
    <w:rsid w:val="008D59A9"/>
    <w:rPr>
      <w:rFonts w:eastAsia="Times New Roman" w:cs="Times New Roman"/>
      <w:i/>
      <w:iCs/>
      <w:color w:val="272727"/>
    </w:rPr>
  </w:style>
  <w:style w:type="character" w:customStyle="1" w:styleId="Heading9Char">
    <w:name w:val="Heading 9 Char"/>
    <w:basedOn w:val="DefaultParagraphFont"/>
    <w:link w:val="Heading9"/>
    <w:uiPriority w:val="9"/>
    <w:semiHidden/>
    <w:rsid w:val="008D59A9"/>
    <w:rPr>
      <w:rFonts w:eastAsia="Times New Roman" w:cs="Times New Roman"/>
      <w:color w:val="272727"/>
    </w:rPr>
  </w:style>
  <w:style w:type="paragraph" w:styleId="ListParagraph">
    <w:name w:val="List Paragraph"/>
    <w:basedOn w:val="Normal"/>
    <w:uiPriority w:val="34"/>
    <w:qFormat/>
    <w:rsid w:val="008D59A9"/>
    <w:pPr>
      <w:ind w:left="720"/>
      <w:contextualSpacing/>
    </w:pPr>
  </w:style>
  <w:style w:type="paragraph" w:customStyle="1" w:styleId="Heading11">
    <w:name w:val="Heading 11"/>
    <w:basedOn w:val="Normal"/>
    <w:next w:val="Normal"/>
    <w:uiPriority w:val="9"/>
    <w:qFormat/>
    <w:rsid w:val="008D59A9"/>
    <w:pPr>
      <w:keepNext/>
      <w:keepLines/>
      <w:bidi/>
      <w:spacing w:before="360" w:after="80" w:line="278" w:lineRule="auto"/>
      <w:outlineLvl w:val="0"/>
    </w:pPr>
    <w:rPr>
      <w:rFonts w:ascii="Calibri Light" w:eastAsia="Times New Roman" w:hAnsi="Calibri Light" w:cs="Times New Roman"/>
      <w:color w:val="2F5496"/>
      <w:kern w:val="2"/>
      <w:sz w:val="40"/>
      <w:szCs w:val="40"/>
      <w14:ligatures w14:val="standardContextual"/>
    </w:rPr>
  </w:style>
  <w:style w:type="paragraph" w:customStyle="1" w:styleId="Heading21">
    <w:name w:val="Heading 21"/>
    <w:basedOn w:val="Normal"/>
    <w:next w:val="Normal"/>
    <w:uiPriority w:val="9"/>
    <w:semiHidden/>
    <w:unhideWhenUsed/>
    <w:qFormat/>
    <w:rsid w:val="008D59A9"/>
    <w:pPr>
      <w:keepNext/>
      <w:keepLines/>
      <w:bidi/>
      <w:spacing w:before="160" w:after="80" w:line="278" w:lineRule="auto"/>
      <w:outlineLvl w:val="1"/>
    </w:pPr>
    <w:rPr>
      <w:rFonts w:ascii="Calibri Light" w:eastAsia="Times New Roman" w:hAnsi="Calibri Light" w:cs="Times New Roman"/>
      <w:color w:val="2F5496"/>
      <w:kern w:val="2"/>
      <w:sz w:val="32"/>
      <w:szCs w:val="32"/>
      <w14:ligatures w14:val="standardContextual"/>
    </w:rPr>
  </w:style>
  <w:style w:type="paragraph" w:customStyle="1" w:styleId="Heading31">
    <w:name w:val="Heading 31"/>
    <w:basedOn w:val="Normal"/>
    <w:next w:val="Normal"/>
    <w:uiPriority w:val="9"/>
    <w:semiHidden/>
    <w:unhideWhenUsed/>
    <w:qFormat/>
    <w:rsid w:val="008D59A9"/>
    <w:pPr>
      <w:keepNext/>
      <w:keepLines/>
      <w:bidi/>
      <w:spacing w:before="160" w:after="80" w:line="278" w:lineRule="auto"/>
      <w:outlineLvl w:val="2"/>
    </w:pPr>
    <w:rPr>
      <w:rFonts w:eastAsia="Times New Roman" w:cs="Times New Roman"/>
      <w:color w:val="2F5496"/>
      <w:kern w:val="2"/>
      <w:sz w:val="28"/>
      <w:szCs w:val="28"/>
      <w14:ligatures w14:val="standardContextual"/>
    </w:rPr>
  </w:style>
  <w:style w:type="paragraph" w:customStyle="1" w:styleId="Heading41">
    <w:name w:val="Heading 41"/>
    <w:basedOn w:val="Normal"/>
    <w:next w:val="Normal"/>
    <w:uiPriority w:val="9"/>
    <w:semiHidden/>
    <w:unhideWhenUsed/>
    <w:qFormat/>
    <w:rsid w:val="008D59A9"/>
    <w:pPr>
      <w:keepNext/>
      <w:keepLines/>
      <w:bidi/>
      <w:spacing w:before="80" w:after="40" w:line="278" w:lineRule="auto"/>
      <w:outlineLvl w:val="3"/>
    </w:pPr>
    <w:rPr>
      <w:rFonts w:eastAsia="Times New Roman" w:cs="Times New Roman"/>
      <w:i/>
      <w:iCs/>
      <w:color w:val="2F5496"/>
      <w:kern w:val="2"/>
      <w:sz w:val="24"/>
      <w:szCs w:val="24"/>
      <w14:ligatures w14:val="standardContextual"/>
    </w:rPr>
  </w:style>
  <w:style w:type="paragraph" w:customStyle="1" w:styleId="Heading51">
    <w:name w:val="Heading 51"/>
    <w:basedOn w:val="Normal"/>
    <w:next w:val="Normal"/>
    <w:uiPriority w:val="9"/>
    <w:semiHidden/>
    <w:unhideWhenUsed/>
    <w:qFormat/>
    <w:rsid w:val="008D59A9"/>
    <w:pPr>
      <w:keepNext/>
      <w:keepLines/>
      <w:bidi/>
      <w:spacing w:before="80" w:after="40" w:line="278" w:lineRule="auto"/>
      <w:outlineLvl w:val="4"/>
    </w:pPr>
    <w:rPr>
      <w:rFonts w:eastAsia="Times New Roman" w:cs="Times New Roman"/>
      <w:color w:val="2F5496"/>
      <w:kern w:val="2"/>
      <w:sz w:val="24"/>
      <w:szCs w:val="24"/>
      <w14:ligatures w14:val="standardContextual"/>
    </w:rPr>
  </w:style>
  <w:style w:type="paragraph" w:customStyle="1" w:styleId="Heading61">
    <w:name w:val="Heading 61"/>
    <w:basedOn w:val="Normal"/>
    <w:next w:val="Normal"/>
    <w:uiPriority w:val="9"/>
    <w:semiHidden/>
    <w:unhideWhenUsed/>
    <w:qFormat/>
    <w:rsid w:val="008D59A9"/>
    <w:pPr>
      <w:keepNext/>
      <w:keepLines/>
      <w:bidi/>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Heading71">
    <w:name w:val="Heading 71"/>
    <w:basedOn w:val="Normal"/>
    <w:next w:val="Normal"/>
    <w:uiPriority w:val="9"/>
    <w:semiHidden/>
    <w:unhideWhenUsed/>
    <w:qFormat/>
    <w:rsid w:val="008D59A9"/>
    <w:pPr>
      <w:keepNext/>
      <w:keepLines/>
      <w:bidi/>
      <w:spacing w:before="40" w:after="0" w:line="278" w:lineRule="auto"/>
      <w:outlineLvl w:val="6"/>
    </w:pPr>
    <w:rPr>
      <w:rFonts w:eastAsia="Times New Roman" w:cs="Times New Roman"/>
      <w:color w:val="595959"/>
      <w:kern w:val="2"/>
      <w:sz w:val="24"/>
      <w:szCs w:val="24"/>
      <w14:ligatures w14:val="standardContextual"/>
    </w:rPr>
  </w:style>
  <w:style w:type="paragraph" w:customStyle="1" w:styleId="Heading81">
    <w:name w:val="Heading 81"/>
    <w:basedOn w:val="Normal"/>
    <w:next w:val="Normal"/>
    <w:uiPriority w:val="9"/>
    <w:semiHidden/>
    <w:unhideWhenUsed/>
    <w:qFormat/>
    <w:rsid w:val="008D59A9"/>
    <w:pPr>
      <w:keepNext/>
      <w:keepLines/>
      <w:bidi/>
      <w:spacing w:after="0" w:line="278" w:lineRule="auto"/>
      <w:outlineLvl w:val="7"/>
    </w:pPr>
    <w:rPr>
      <w:rFonts w:eastAsia="Times New Roman" w:cs="Times New Roman"/>
      <w:i/>
      <w:iCs/>
      <w:color w:val="272727"/>
      <w:kern w:val="2"/>
      <w:sz w:val="24"/>
      <w:szCs w:val="24"/>
      <w14:ligatures w14:val="standardContextual"/>
    </w:rPr>
  </w:style>
  <w:style w:type="paragraph" w:customStyle="1" w:styleId="Heading91">
    <w:name w:val="Heading 91"/>
    <w:basedOn w:val="Normal"/>
    <w:next w:val="Normal"/>
    <w:uiPriority w:val="9"/>
    <w:semiHidden/>
    <w:unhideWhenUsed/>
    <w:qFormat/>
    <w:rsid w:val="008D59A9"/>
    <w:pPr>
      <w:keepNext/>
      <w:keepLines/>
      <w:bidi/>
      <w:spacing w:after="0" w:line="278" w:lineRule="auto"/>
      <w:outlineLvl w:val="8"/>
    </w:pPr>
    <w:rPr>
      <w:rFonts w:eastAsia="Times New Roman" w:cs="Times New Roman"/>
      <w:color w:val="272727"/>
      <w:kern w:val="2"/>
      <w:sz w:val="24"/>
      <w:szCs w:val="24"/>
      <w14:ligatures w14:val="standardContextual"/>
    </w:rPr>
  </w:style>
  <w:style w:type="numbering" w:customStyle="1" w:styleId="NoList1">
    <w:name w:val="No List1"/>
    <w:next w:val="NoList"/>
    <w:uiPriority w:val="99"/>
    <w:semiHidden/>
    <w:unhideWhenUsed/>
    <w:rsid w:val="008D59A9"/>
  </w:style>
  <w:style w:type="paragraph" w:customStyle="1" w:styleId="Title1">
    <w:name w:val="Title1"/>
    <w:basedOn w:val="Normal"/>
    <w:next w:val="Normal"/>
    <w:uiPriority w:val="10"/>
    <w:qFormat/>
    <w:rsid w:val="008D59A9"/>
    <w:pPr>
      <w:bidi/>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TitleChar">
    <w:name w:val="Title Char"/>
    <w:basedOn w:val="DefaultParagraphFont"/>
    <w:link w:val="Title"/>
    <w:uiPriority w:val="10"/>
    <w:rsid w:val="008D59A9"/>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8D59A9"/>
    <w:pPr>
      <w:numPr>
        <w:ilvl w:val="1"/>
      </w:numPr>
      <w:bidi/>
      <w:spacing w:after="160" w:line="278"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8D59A9"/>
    <w:rPr>
      <w:rFonts w:eastAsia="Times New Roman" w:cs="Times New Roman"/>
      <w:color w:val="595959"/>
      <w:spacing w:val="15"/>
      <w:sz w:val="28"/>
      <w:szCs w:val="28"/>
    </w:rPr>
  </w:style>
  <w:style w:type="paragraph" w:customStyle="1" w:styleId="Quote1">
    <w:name w:val="Quote1"/>
    <w:basedOn w:val="Normal"/>
    <w:next w:val="Normal"/>
    <w:uiPriority w:val="29"/>
    <w:qFormat/>
    <w:rsid w:val="008D59A9"/>
    <w:pPr>
      <w:bidi/>
      <w:spacing w:before="160" w:after="160" w:line="278" w:lineRule="auto"/>
      <w:jc w:val="center"/>
    </w:pPr>
    <w:rPr>
      <w:rFonts w:eastAsia="Times New Roman"/>
      <w:i/>
      <w:iCs/>
      <w:color w:val="404040"/>
      <w:kern w:val="2"/>
      <w:sz w:val="24"/>
      <w:szCs w:val="24"/>
      <w14:ligatures w14:val="standardContextual"/>
    </w:rPr>
  </w:style>
  <w:style w:type="character" w:customStyle="1" w:styleId="QuoteChar">
    <w:name w:val="Quote Char"/>
    <w:basedOn w:val="DefaultParagraphFont"/>
    <w:link w:val="Quote"/>
    <w:uiPriority w:val="29"/>
    <w:rsid w:val="008D59A9"/>
    <w:rPr>
      <w:i/>
      <w:iCs/>
      <w:color w:val="404040"/>
    </w:rPr>
  </w:style>
  <w:style w:type="character" w:customStyle="1" w:styleId="IntenseEmphasis1">
    <w:name w:val="Intense Emphasis1"/>
    <w:basedOn w:val="DefaultParagraphFont"/>
    <w:uiPriority w:val="21"/>
    <w:qFormat/>
    <w:rsid w:val="008D59A9"/>
    <w:rPr>
      <w:i/>
      <w:iCs/>
      <w:color w:val="2F5496"/>
    </w:rPr>
  </w:style>
  <w:style w:type="paragraph" w:customStyle="1" w:styleId="IntenseQuote1">
    <w:name w:val="Intense Quote1"/>
    <w:basedOn w:val="Normal"/>
    <w:next w:val="Normal"/>
    <w:uiPriority w:val="30"/>
    <w:qFormat/>
    <w:rsid w:val="008D59A9"/>
    <w:pPr>
      <w:pBdr>
        <w:top w:val="single" w:sz="4" w:space="10" w:color="2F5496"/>
        <w:bottom w:val="single" w:sz="4" w:space="10" w:color="2F5496"/>
      </w:pBdr>
      <w:bidi/>
      <w:spacing w:before="360" w:after="360" w:line="278" w:lineRule="auto"/>
      <w:ind w:left="864" w:right="864"/>
      <w:jc w:val="center"/>
    </w:pPr>
    <w:rPr>
      <w:rFonts w:eastAsia="Times New Roman"/>
      <w:i/>
      <w:iCs/>
      <w:color w:val="2F5496"/>
      <w:kern w:val="2"/>
      <w:sz w:val="24"/>
      <w:szCs w:val="24"/>
      <w14:ligatures w14:val="standardContextual"/>
    </w:rPr>
  </w:style>
  <w:style w:type="character" w:customStyle="1" w:styleId="IntenseQuoteChar">
    <w:name w:val="Intense Quote Char"/>
    <w:basedOn w:val="DefaultParagraphFont"/>
    <w:link w:val="IntenseQuote"/>
    <w:uiPriority w:val="30"/>
    <w:rsid w:val="008D59A9"/>
    <w:rPr>
      <w:i/>
      <w:iCs/>
      <w:color w:val="2F5496"/>
    </w:rPr>
  </w:style>
  <w:style w:type="character" w:customStyle="1" w:styleId="IntenseReference1">
    <w:name w:val="Intense Reference1"/>
    <w:basedOn w:val="DefaultParagraphFont"/>
    <w:uiPriority w:val="32"/>
    <w:qFormat/>
    <w:rsid w:val="008D59A9"/>
    <w:rPr>
      <w:b/>
      <w:bCs/>
      <w:smallCaps/>
      <w:color w:val="2F5496"/>
      <w:spacing w:val="5"/>
    </w:rPr>
  </w:style>
  <w:style w:type="character" w:customStyle="1" w:styleId="Heading1Char1">
    <w:name w:val="Heading 1 Char1"/>
    <w:basedOn w:val="DefaultParagraphFont"/>
    <w:uiPriority w:val="9"/>
    <w:rsid w:val="008D59A9"/>
    <w:rPr>
      <w:rFonts w:asciiTheme="majorHAnsi" w:eastAsiaTheme="majorEastAsia" w:hAnsiTheme="majorHAnsi" w:cstheme="majorBidi"/>
      <w:b/>
      <w:bCs/>
      <w:color w:val="2E74B5" w:themeColor="accent1" w:themeShade="BF"/>
      <w:sz w:val="28"/>
      <w:szCs w:val="28"/>
    </w:rPr>
  </w:style>
  <w:style w:type="character" w:customStyle="1" w:styleId="Heading2Char1">
    <w:name w:val="Heading 2 Char1"/>
    <w:basedOn w:val="DefaultParagraphFont"/>
    <w:uiPriority w:val="9"/>
    <w:semiHidden/>
    <w:rsid w:val="008D59A9"/>
    <w:rPr>
      <w:rFonts w:asciiTheme="majorHAnsi" w:eastAsiaTheme="majorEastAsia" w:hAnsiTheme="majorHAnsi" w:cstheme="majorBidi"/>
      <w:b/>
      <w:bCs/>
      <w:color w:val="5B9BD5" w:themeColor="accent1"/>
      <w:sz w:val="26"/>
      <w:szCs w:val="26"/>
    </w:rPr>
  </w:style>
  <w:style w:type="character" w:customStyle="1" w:styleId="Heading3Char1">
    <w:name w:val="Heading 3 Char1"/>
    <w:basedOn w:val="DefaultParagraphFont"/>
    <w:uiPriority w:val="9"/>
    <w:semiHidden/>
    <w:rsid w:val="008D59A9"/>
    <w:rPr>
      <w:rFonts w:asciiTheme="majorHAnsi" w:eastAsiaTheme="majorEastAsia" w:hAnsiTheme="majorHAnsi" w:cstheme="majorBidi"/>
      <w:b/>
      <w:bCs/>
      <w:color w:val="5B9BD5" w:themeColor="accent1"/>
    </w:rPr>
  </w:style>
  <w:style w:type="character" w:customStyle="1" w:styleId="Heading4Char1">
    <w:name w:val="Heading 4 Char1"/>
    <w:basedOn w:val="DefaultParagraphFont"/>
    <w:uiPriority w:val="9"/>
    <w:semiHidden/>
    <w:rsid w:val="008D59A9"/>
    <w:rPr>
      <w:rFonts w:asciiTheme="majorHAnsi" w:eastAsiaTheme="majorEastAsia" w:hAnsiTheme="majorHAnsi" w:cstheme="majorBidi"/>
      <w:b/>
      <w:bCs/>
      <w:i/>
      <w:iCs/>
      <w:color w:val="5B9BD5" w:themeColor="accent1"/>
    </w:rPr>
  </w:style>
  <w:style w:type="character" w:customStyle="1" w:styleId="Heading5Char1">
    <w:name w:val="Heading 5 Char1"/>
    <w:basedOn w:val="DefaultParagraphFont"/>
    <w:uiPriority w:val="9"/>
    <w:semiHidden/>
    <w:rsid w:val="008D59A9"/>
    <w:rPr>
      <w:rFonts w:asciiTheme="majorHAnsi" w:eastAsiaTheme="majorEastAsia" w:hAnsiTheme="majorHAnsi" w:cstheme="majorBidi"/>
      <w:color w:val="1F4D78" w:themeColor="accent1" w:themeShade="7F"/>
    </w:rPr>
  </w:style>
  <w:style w:type="character" w:customStyle="1" w:styleId="Heading6Char1">
    <w:name w:val="Heading 6 Char1"/>
    <w:basedOn w:val="DefaultParagraphFont"/>
    <w:uiPriority w:val="9"/>
    <w:semiHidden/>
    <w:rsid w:val="008D59A9"/>
    <w:rPr>
      <w:rFonts w:asciiTheme="majorHAnsi" w:eastAsiaTheme="majorEastAsia" w:hAnsiTheme="majorHAnsi" w:cstheme="majorBidi"/>
      <w:i/>
      <w:iCs/>
      <w:color w:val="1F4D78" w:themeColor="accent1" w:themeShade="7F"/>
    </w:rPr>
  </w:style>
  <w:style w:type="character" w:customStyle="1" w:styleId="Heading7Char1">
    <w:name w:val="Heading 7 Char1"/>
    <w:basedOn w:val="DefaultParagraphFont"/>
    <w:uiPriority w:val="9"/>
    <w:semiHidden/>
    <w:rsid w:val="008D59A9"/>
    <w:rPr>
      <w:rFonts w:asciiTheme="majorHAnsi" w:eastAsiaTheme="majorEastAsia" w:hAnsiTheme="majorHAnsi" w:cstheme="majorBidi"/>
      <w:i/>
      <w:iCs/>
      <w:color w:val="404040" w:themeColor="text1" w:themeTint="BF"/>
    </w:rPr>
  </w:style>
  <w:style w:type="character" w:customStyle="1" w:styleId="Heading8Char1">
    <w:name w:val="Heading 8 Char1"/>
    <w:basedOn w:val="DefaultParagraphFont"/>
    <w:uiPriority w:val="9"/>
    <w:semiHidden/>
    <w:rsid w:val="008D59A9"/>
    <w:rPr>
      <w:rFonts w:asciiTheme="majorHAnsi" w:eastAsiaTheme="majorEastAsia" w:hAnsiTheme="majorHAnsi" w:cstheme="majorBidi"/>
      <w:color w:val="404040" w:themeColor="text1" w:themeTint="BF"/>
      <w:sz w:val="20"/>
      <w:szCs w:val="20"/>
    </w:rPr>
  </w:style>
  <w:style w:type="character" w:customStyle="1" w:styleId="Heading9Char1">
    <w:name w:val="Heading 9 Char1"/>
    <w:basedOn w:val="DefaultParagraphFont"/>
    <w:uiPriority w:val="9"/>
    <w:semiHidden/>
    <w:rsid w:val="008D59A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8D59A9"/>
    <w:pPr>
      <w:pBdr>
        <w:bottom w:val="single" w:sz="8" w:space="4" w:color="5B9BD5" w:themeColor="accent1"/>
      </w:pBdr>
      <w:spacing w:after="300" w:line="240" w:lineRule="auto"/>
      <w:contextualSpacing/>
    </w:pPr>
    <w:rPr>
      <w:rFonts w:ascii="Calibri Light" w:eastAsia="Times New Roman" w:hAnsi="Calibri Light" w:cs="Times New Roman"/>
      <w:spacing w:val="-10"/>
      <w:kern w:val="28"/>
      <w:sz w:val="56"/>
      <w:szCs w:val="56"/>
    </w:rPr>
  </w:style>
  <w:style w:type="character" w:customStyle="1" w:styleId="TitleChar1">
    <w:name w:val="Title Char1"/>
    <w:basedOn w:val="DefaultParagraphFont"/>
    <w:uiPriority w:val="10"/>
    <w:rsid w:val="008D5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9A9"/>
    <w:pPr>
      <w:numPr>
        <w:ilvl w:val="1"/>
      </w:numPr>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8D59A9"/>
    <w:rPr>
      <w:rFonts w:eastAsiaTheme="minorEastAsia"/>
      <w:color w:val="5A5A5A" w:themeColor="text1" w:themeTint="A5"/>
      <w:spacing w:val="15"/>
    </w:rPr>
  </w:style>
  <w:style w:type="paragraph" w:styleId="Quote">
    <w:name w:val="Quote"/>
    <w:basedOn w:val="Normal"/>
    <w:next w:val="Normal"/>
    <w:link w:val="QuoteChar"/>
    <w:uiPriority w:val="29"/>
    <w:qFormat/>
    <w:rsid w:val="008D59A9"/>
    <w:rPr>
      <w:i/>
      <w:iCs/>
      <w:color w:val="404040"/>
    </w:rPr>
  </w:style>
  <w:style w:type="character" w:customStyle="1" w:styleId="QuoteChar1">
    <w:name w:val="Quote Char1"/>
    <w:basedOn w:val="DefaultParagraphFont"/>
    <w:uiPriority w:val="29"/>
    <w:rsid w:val="008D59A9"/>
    <w:rPr>
      <w:i/>
      <w:iCs/>
      <w:color w:val="404040" w:themeColor="text1" w:themeTint="BF"/>
    </w:rPr>
  </w:style>
  <w:style w:type="character" w:styleId="IntenseEmphasis">
    <w:name w:val="Intense Emphasis"/>
    <w:basedOn w:val="DefaultParagraphFont"/>
    <w:uiPriority w:val="21"/>
    <w:qFormat/>
    <w:rsid w:val="008D59A9"/>
    <w:rPr>
      <w:b/>
      <w:bCs/>
      <w:i/>
      <w:iCs/>
      <w:color w:val="5B9BD5" w:themeColor="accent1"/>
    </w:rPr>
  </w:style>
  <w:style w:type="paragraph" w:styleId="IntenseQuote">
    <w:name w:val="Intense Quote"/>
    <w:basedOn w:val="Normal"/>
    <w:next w:val="Normal"/>
    <w:link w:val="IntenseQuoteChar"/>
    <w:uiPriority w:val="30"/>
    <w:qFormat/>
    <w:rsid w:val="008D59A9"/>
    <w:pPr>
      <w:pBdr>
        <w:bottom w:val="single" w:sz="4" w:space="4" w:color="5B9BD5" w:themeColor="accent1"/>
      </w:pBdr>
      <w:spacing w:before="200" w:after="280"/>
      <w:ind w:left="936" w:right="936"/>
    </w:pPr>
    <w:rPr>
      <w:i/>
      <w:iCs/>
      <w:color w:val="2F5496"/>
    </w:rPr>
  </w:style>
  <w:style w:type="character" w:customStyle="1" w:styleId="IntenseQuoteChar1">
    <w:name w:val="Intense Quote Char1"/>
    <w:basedOn w:val="DefaultParagraphFont"/>
    <w:uiPriority w:val="30"/>
    <w:rsid w:val="008D59A9"/>
    <w:rPr>
      <w:i/>
      <w:iCs/>
      <w:color w:val="5B9BD5" w:themeColor="accent1"/>
    </w:rPr>
  </w:style>
  <w:style w:type="character" w:styleId="IntenseReference">
    <w:name w:val="Intense Reference"/>
    <w:basedOn w:val="DefaultParagraphFont"/>
    <w:uiPriority w:val="32"/>
    <w:qFormat/>
    <w:rsid w:val="008D59A9"/>
    <w:rPr>
      <w:b/>
      <w:bCs/>
      <w:smallCaps/>
      <w:color w:val="ED7D31" w:themeColor="accent2"/>
      <w:spacing w:val="5"/>
      <w:u w:val="single"/>
    </w:rPr>
  </w:style>
  <w:style w:type="paragraph" w:styleId="Header">
    <w:name w:val="header"/>
    <w:basedOn w:val="Normal"/>
    <w:link w:val="HeaderChar"/>
    <w:uiPriority w:val="99"/>
    <w:unhideWhenUsed/>
    <w:rsid w:val="008D59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9A9"/>
  </w:style>
  <w:style w:type="paragraph" w:styleId="Footer">
    <w:name w:val="footer"/>
    <w:basedOn w:val="Normal"/>
    <w:link w:val="FooterChar"/>
    <w:uiPriority w:val="99"/>
    <w:unhideWhenUsed/>
    <w:rsid w:val="008D59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9A9"/>
  </w:style>
  <w:style w:type="paragraph" w:styleId="BalloonText">
    <w:name w:val="Balloon Text"/>
    <w:basedOn w:val="Normal"/>
    <w:link w:val="BalloonTextChar"/>
    <w:uiPriority w:val="99"/>
    <w:semiHidden/>
    <w:unhideWhenUsed/>
    <w:rsid w:val="008D59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9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Al-Qaisar Technologies</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1</cp:revision>
  <dcterms:created xsi:type="dcterms:W3CDTF">2026-09-11T09:39:00Z</dcterms:created>
  <dcterms:modified xsi:type="dcterms:W3CDTF">2026-09-11T09:41:00Z</dcterms:modified>
</cp:coreProperties>
</file>