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38E" w:rsidRPr="00DF238E" w:rsidRDefault="00DF238E" w:rsidP="00DF238E">
      <w:pPr>
        <w:rPr>
          <w:rFonts w:ascii="Simplified Arabic" w:hAnsi="Simplified Arabic" w:cs="Simplified Arabic"/>
          <w:b/>
          <w:bCs/>
          <w:sz w:val="32"/>
          <w:szCs w:val="32"/>
          <w:rtl/>
        </w:rPr>
      </w:pPr>
      <w:r w:rsidRPr="00DF238E">
        <w:rPr>
          <w:rFonts w:ascii="Simplified Arabic" w:hAnsi="Simplified Arabic" w:cs="Simplified Arabic"/>
          <w:b/>
          <w:bCs/>
          <w:sz w:val="32"/>
          <w:szCs w:val="32"/>
          <w:rtl/>
        </w:rPr>
        <w:t>نظريات الإرشاد والتوجيه</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يتفق أغلب الذين يشتغلون في ميدان الإرشاد النفسي والتربوي على أهمية التعرف على النظريات التي يقوم عليها الإرشاد، وهذا يتأتى أساساً من أهمية التطبيقات النظرية والعملية أثناء ممارسة المهنة بالعمل الإرشادي، حيث أن هذه النظريات تمثل خلاصة ما قام به الباحثون في مجال السلوك </w:t>
      </w:r>
      <w:proofErr w:type="spellStart"/>
      <w:r w:rsidRPr="00DF238E">
        <w:rPr>
          <w:rFonts w:ascii="Simplified Arabic" w:hAnsi="Simplified Arabic" w:cs="Simplified Arabic"/>
          <w:sz w:val="32"/>
          <w:szCs w:val="32"/>
          <w:rtl/>
        </w:rPr>
        <w:t>الأنساني</w:t>
      </w:r>
      <w:proofErr w:type="spellEnd"/>
      <w:r w:rsidRPr="00DF238E">
        <w:rPr>
          <w:rFonts w:ascii="Simplified Arabic" w:hAnsi="Simplified Arabic" w:cs="Simplified Arabic"/>
          <w:sz w:val="32"/>
          <w:szCs w:val="32"/>
          <w:rtl/>
        </w:rPr>
        <w:t xml:space="preserve"> والتي وضعت في شكل </w:t>
      </w:r>
      <w:proofErr w:type="spellStart"/>
      <w:r w:rsidRPr="00DF238E">
        <w:rPr>
          <w:rFonts w:ascii="Simplified Arabic" w:hAnsi="Simplified Arabic" w:cs="Simplified Arabic"/>
          <w:sz w:val="32"/>
          <w:szCs w:val="32"/>
          <w:rtl/>
        </w:rPr>
        <w:t>أطارات</w:t>
      </w:r>
      <w:proofErr w:type="spellEnd"/>
      <w:r w:rsidRPr="00DF238E">
        <w:rPr>
          <w:rFonts w:ascii="Simplified Arabic" w:hAnsi="Simplified Arabic" w:cs="Simplified Arabic"/>
          <w:sz w:val="32"/>
          <w:szCs w:val="32"/>
          <w:rtl/>
        </w:rPr>
        <w:t xml:space="preserve"> عامه تبين الأسباب المتوقعة للمشكلات التي يعاني منها ا</w:t>
      </w:r>
      <w:r>
        <w:rPr>
          <w:rFonts w:ascii="Simplified Arabic" w:hAnsi="Simplified Arabic" w:cs="Simplified Arabic" w:hint="cs"/>
          <w:sz w:val="32"/>
          <w:szCs w:val="32"/>
          <w:rtl/>
        </w:rPr>
        <w:t>لمسترشد</w:t>
      </w:r>
      <w:r w:rsidRPr="00DF238E">
        <w:rPr>
          <w:rFonts w:ascii="Simplified Arabic" w:hAnsi="Simplified Arabic" w:cs="Simplified Arabic"/>
          <w:sz w:val="32"/>
          <w:szCs w:val="32"/>
          <w:rtl/>
        </w:rPr>
        <w:t>، كما ترصد الطرق المختلفة لمساعدة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على تعديل سلوكه وحل مشكلاته.</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وسوف نتطرق هنا </w:t>
      </w:r>
      <w:proofErr w:type="spellStart"/>
      <w:r w:rsidRPr="00DF238E">
        <w:rPr>
          <w:rFonts w:ascii="Simplified Arabic" w:hAnsi="Simplified Arabic" w:cs="Simplified Arabic"/>
          <w:sz w:val="32"/>
          <w:szCs w:val="32"/>
          <w:rtl/>
        </w:rPr>
        <w:t>بشئ</w:t>
      </w:r>
      <w:proofErr w:type="spellEnd"/>
      <w:r w:rsidRPr="00DF238E">
        <w:rPr>
          <w:rFonts w:ascii="Simplified Arabic" w:hAnsi="Simplified Arabic" w:cs="Simplified Arabic"/>
          <w:sz w:val="32"/>
          <w:szCs w:val="32"/>
          <w:rtl/>
        </w:rPr>
        <w:t xml:space="preserve"> من </w:t>
      </w:r>
      <w:proofErr w:type="spellStart"/>
      <w:r w:rsidRPr="00DF238E">
        <w:rPr>
          <w:rFonts w:ascii="Simplified Arabic" w:hAnsi="Simplified Arabic" w:cs="Simplified Arabic"/>
          <w:sz w:val="32"/>
          <w:szCs w:val="32"/>
          <w:rtl/>
        </w:rPr>
        <w:t>الأيجاز</w:t>
      </w:r>
      <w:proofErr w:type="spellEnd"/>
      <w:r w:rsidRPr="00DF238E">
        <w:rPr>
          <w:rFonts w:ascii="Simplified Arabic" w:hAnsi="Simplified Arabic" w:cs="Simplified Arabic"/>
          <w:sz w:val="32"/>
          <w:szCs w:val="32"/>
          <w:rtl/>
        </w:rPr>
        <w:t xml:space="preserve"> عن أهم هذه النظريات التي تناولت مهمة الإرشاد التربوي والنفسي والتي هي كالآتي:</w:t>
      </w:r>
    </w:p>
    <w:p w:rsidR="00DF238E" w:rsidRPr="00DF238E" w:rsidRDefault="00DF238E" w:rsidP="00DF238E">
      <w:pPr>
        <w:jc w:val="both"/>
        <w:rPr>
          <w:rFonts w:ascii="Simplified Arabic" w:hAnsi="Simplified Arabic" w:cs="Simplified Arabic"/>
          <w:b/>
          <w:bCs/>
          <w:sz w:val="32"/>
          <w:szCs w:val="32"/>
          <w:rtl/>
        </w:rPr>
      </w:pPr>
      <w:r w:rsidRPr="00DF238E">
        <w:rPr>
          <w:rFonts w:ascii="Simplified Arabic" w:hAnsi="Simplified Arabic" w:cs="Simplified Arabic"/>
          <w:b/>
          <w:bCs/>
          <w:sz w:val="32"/>
          <w:szCs w:val="32"/>
          <w:rtl/>
        </w:rPr>
        <w:t>أولا :- نظرية الذات:</w:t>
      </w:r>
    </w:p>
    <w:p w:rsidR="00DF238E" w:rsidRDefault="00DF238E" w:rsidP="00DF238E">
      <w:pPr>
        <w:jc w:val="both"/>
        <w:rPr>
          <w:rFonts w:ascii="Simplified Arabic" w:hAnsi="Simplified Arabic" w:cs="Simplified Arabic" w:hint="cs"/>
          <w:sz w:val="32"/>
          <w:szCs w:val="32"/>
          <w:rtl/>
        </w:rPr>
      </w:pPr>
      <w:r w:rsidRPr="00DF238E">
        <w:rPr>
          <w:rFonts w:ascii="Simplified Arabic" w:hAnsi="Simplified Arabic" w:cs="Simplified Arabic"/>
          <w:sz w:val="32"/>
          <w:szCs w:val="32"/>
          <w:rtl/>
        </w:rPr>
        <w:t xml:space="preserve">تعتمد هذه النظرية على أسلوب الإرشاد غير المباشر والذي يطلق عليه </w:t>
      </w:r>
      <w:proofErr w:type="spellStart"/>
      <w:r w:rsidRPr="00DF238E">
        <w:rPr>
          <w:rFonts w:ascii="Simplified Arabic" w:hAnsi="Simplified Arabic" w:cs="Simplified Arabic"/>
          <w:sz w:val="32"/>
          <w:szCs w:val="32"/>
          <w:rtl/>
        </w:rPr>
        <w:t>الأرشاد</w:t>
      </w:r>
      <w:proofErr w:type="spellEnd"/>
      <w:r w:rsidRPr="00DF238E">
        <w:rPr>
          <w:rFonts w:ascii="Simplified Arabic" w:hAnsi="Simplified Arabic" w:cs="Simplified Arabic"/>
          <w:sz w:val="32"/>
          <w:szCs w:val="32"/>
          <w:rtl/>
        </w:rPr>
        <w:t xml:space="preserve"> المتمركز حول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وصاحب هذه النظرية هو كارل روجرز، وترى هذه النظرية بأن الذات تتكون وتتحقق من خلال النمو </w:t>
      </w:r>
      <w:proofErr w:type="spellStart"/>
      <w:r w:rsidRPr="00DF238E">
        <w:rPr>
          <w:rFonts w:ascii="Simplified Arabic" w:hAnsi="Simplified Arabic" w:cs="Simplified Arabic"/>
          <w:sz w:val="32"/>
          <w:szCs w:val="32"/>
          <w:rtl/>
        </w:rPr>
        <w:t>الأيجابي</w:t>
      </w:r>
      <w:proofErr w:type="spellEnd"/>
      <w:r w:rsidRPr="00DF238E">
        <w:rPr>
          <w:rFonts w:ascii="Simplified Arabic" w:hAnsi="Simplified Arabic" w:cs="Simplified Arabic"/>
          <w:sz w:val="32"/>
          <w:szCs w:val="32"/>
          <w:rtl/>
        </w:rPr>
        <w:t xml:space="preserve"> وتتمثل في بعض العناصر مثل صفات الفرد وقدراته والمفاهيم التي يكونها بداخله نحو ذاته والآخرين والبيئة الاجتماعية التي يعيش فيها وكذلك عن خبراته وعن الناس المحيطين به، وهي بالتالي تمثل صورة الفرد وجوهره وحيويته ولذا فأن فهم الفرد لذاته ومساعدته لفهم ذاته له أثر كبير في سلوكه من حيث السواء او </w:t>
      </w:r>
      <w:proofErr w:type="spellStart"/>
      <w:r w:rsidRPr="00DF238E">
        <w:rPr>
          <w:rFonts w:ascii="Simplified Arabic" w:hAnsi="Simplified Arabic" w:cs="Simplified Arabic"/>
          <w:sz w:val="32"/>
          <w:szCs w:val="32"/>
          <w:rtl/>
        </w:rPr>
        <w:t>اللاسواء</w:t>
      </w:r>
      <w:proofErr w:type="spellEnd"/>
      <w:r>
        <w:rPr>
          <w:rFonts w:ascii="Simplified Arabic" w:hAnsi="Simplified Arabic" w:cs="Simplified Arabic" w:hint="cs"/>
          <w:sz w:val="32"/>
          <w:szCs w:val="32"/>
          <w:rtl/>
        </w:rPr>
        <w:t xml:space="preserve"> </w:t>
      </w:r>
      <w:r w:rsidRPr="00DF238E">
        <w:rPr>
          <w:rFonts w:ascii="Simplified Arabic" w:hAnsi="Simplified Arabic" w:cs="Simplified Arabic"/>
          <w:sz w:val="32"/>
          <w:szCs w:val="32"/>
          <w:rtl/>
        </w:rPr>
        <w:t xml:space="preserve">( </w:t>
      </w:r>
      <w:proofErr w:type="spellStart"/>
      <w:r w:rsidRPr="00DF238E">
        <w:rPr>
          <w:rFonts w:ascii="Simplified Arabic" w:hAnsi="Simplified Arabic" w:cs="Simplified Arabic"/>
          <w:sz w:val="32"/>
          <w:szCs w:val="32"/>
          <w:rtl/>
        </w:rPr>
        <w:t>الأنحراف</w:t>
      </w:r>
      <w:proofErr w:type="spellEnd"/>
      <w:r w:rsidRPr="00DF238E">
        <w:rPr>
          <w:rFonts w:ascii="Simplified Arabic" w:hAnsi="Simplified Arabic" w:cs="Simplified Arabic"/>
          <w:sz w:val="32"/>
          <w:szCs w:val="32"/>
          <w:rtl/>
        </w:rPr>
        <w:t xml:space="preserve"> وأن تعاون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مع المرشد النفسي يشكل أمر أساسي في أنجاح عملية الإرشاد، حيث أنه لابد من فهم ذات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كما يتصورها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بنفسه ولذلك فأنه من المهم دراسة خبرات الفرد وتجاربه وتصوراته عن نفسه والآخرين من حوله.</w:t>
      </w:r>
    </w:p>
    <w:p w:rsidR="00DF238E" w:rsidRPr="00DF238E" w:rsidRDefault="00DF238E" w:rsidP="00DF238E">
      <w:pPr>
        <w:jc w:val="both"/>
        <w:rPr>
          <w:rFonts w:ascii="Simplified Arabic" w:hAnsi="Simplified Arabic" w:cs="Simplified Arabic"/>
          <w:sz w:val="32"/>
          <w:szCs w:val="32"/>
          <w:rtl/>
        </w:rPr>
      </w:pP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lastRenderedPageBreak/>
        <w:t>ويمكننا تحديد أهم الجوانب التي يؤكد عليها هذه النظرية بالآتي:</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1- أن الفرد يعيش في عالم متغير من خلال خبراته التي يعتبرها مركز ومحور ذاته.</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2- يعتمد تعامل الفرد مع العالم الخارجي على مدى خبراته ومدركاته.</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3- يكون تفاعل الفرد واستجاباته مع ما يحيط به بشكل كلي ومنظم.</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4- معظم الأساليب السلوكية التي يتبناها الفرد تكون متوافقة مع مفهومه لذاته.</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5- يتم التكيف النفسي عندما يتمكن الفرد من </w:t>
      </w:r>
      <w:proofErr w:type="spellStart"/>
      <w:r w:rsidRPr="00DF238E">
        <w:rPr>
          <w:rFonts w:ascii="Simplified Arabic" w:hAnsi="Simplified Arabic" w:cs="Simplified Arabic"/>
          <w:sz w:val="32"/>
          <w:szCs w:val="32"/>
          <w:rtl/>
        </w:rPr>
        <w:t>أستيعاب</w:t>
      </w:r>
      <w:proofErr w:type="spellEnd"/>
      <w:r w:rsidRPr="00DF238E">
        <w:rPr>
          <w:rFonts w:ascii="Simplified Arabic" w:hAnsi="Simplified Arabic" w:cs="Simplified Arabic"/>
          <w:sz w:val="32"/>
          <w:szCs w:val="32"/>
          <w:rtl/>
        </w:rPr>
        <w:t xml:space="preserve"> جميع خبراته الحية والعقلية وإعطائها معنى </w:t>
      </w:r>
      <w:proofErr w:type="spellStart"/>
      <w:r w:rsidRPr="00DF238E">
        <w:rPr>
          <w:rFonts w:ascii="Simplified Arabic" w:hAnsi="Simplified Arabic" w:cs="Simplified Arabic"/>
          <w:sz w:val="32"/>
          <w:szCs w:val="32"/>
          <w:rtl/>
        </w:rPr>
        <w:t>يتلائم</w:t>
      </w:r>
      <w:proofErr w:type="spellEnd"/>
      <w:r w:rsidRPr="00DF238E">
        <w:rPr>
          <w:rFonts w:ascii="Simplified Arabic" w:hAnsi="Simplified Arabic" w:cs="Simplified Arabic"/>
          <w:sz w:val="32"/>
          <w:szCs w:val="32"/>
          <w:rtl/>
        </w:rPr>
        <w:t xml:space="preserve"> ويتناسق مع مفهوم الذات لديه.</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6- ينتج سوء التوافق والتوتر النفسي عندما يفشل الفرد في </w:t>
      </w:r>
      <w:proofErr w:type="spellStart"/>
      <w:r w:rsidRPr="00DF238E">
        <w:rPr>
          <w:rFonts w:ascii="Simplified Arabic" w:hAnsi="Simplified Arabic" w:cs="Simplified Arabic"/>
          <w:sz w:val="32"/>
          <w:szCs w:val="32"/>
          <w:rtl/>
        </w:rPr>
        <w:t>إستيعاب</w:t>
      </w:r>
      <w:proofErr w:type="spellEnd"/>
      <w:r w:rsidRPr="00DF238E">
        <w:rPr>
          <w:rFonts w:ascii="Simplified Arabic" w:hAnsi="Simplified Arabic" w:cs="Simplified Arabic"/>
          <w:sz w:val="32"/>
          <w:szCs w:val="32"/>
          <w:rtl/>
        </w:rPr>
        <w:t xml:space="preserve"> وتنظيم خبراته الحسية والعقلية. </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7- الخبرات الغير </w:t>
      </w:r>
      <w:proofErr w:type="spellStart"/>
      <w:r w:rsidRPr="00DF238E">
        <w:rPr>
          <w:rFonts w:ascii="Simplified Arabic" w:hAnsi="Simplified Arabic" w:cs="Simplified Arabic"/>
          <w:sz w:val="32"/>
          <w:szCs w:val="32"/>
          <w:rtl/>
        </w:rPr>
        <w:t>متوافقه</w:t>
      </w:r>
      <w:proofErr w:type="spellEnd"/>
      <w:r w:rsidRPr="00DF238E">
        <w:rPr>
          <w:rFonts w:ascii="Simplified Arabic" w:hAnsi="Simplified Arabic" w:cs="Simplified Arabic"/>
          <w:sz w:val="32"/>
          <w:szCs w:val="32"/>
          <w:rtl/>
        </w:rPr>
        <w:t xml:space="preserve"> مع مكونات ذات الفرد تعتبر مهدده لكيان الذات، فالذات عندما تواجهها مثل هذه الخبرات تزداد تماسكاً وتنظيما للمحافظة على كيانها.</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8- الخبرات المتوافقة مع الذات يتفحصها الفرد ثم يستوعبها وتعمل الذات على </w:t>
      </w:r>
      <w:proofErr w:type="spellStart"/>
      <w:r w:rsidRPr="00DF238E">
        <w:rPr>
          <w:rFonts w:ascii="Simplified Arabic" w:hAnsi="Simplified Arabic" w:cs="Simplified Arabic"/>
          <w:sz w:val="32"/>
          <w:szCs w:val="32"/>
          <w:rtl/>
        </w:rPr>
        <w:t>أحتوائها</w:t>
      </w:r>
      <w:proofErr w:type="spellEnd"/>
      <w:r w:rsidRPr="00DF238E">
        <w:rPr>
          <w:rFonts w:ascii="Simplified Arabic" w:hAnsi="Simplified Arabic" w:cs="Simplified Arabic"/>
          <w:sz w:val="32"/>
          <w:szCs w:val="32"/>
          <w:rtl/>
        </w:rPr>
        <w:t xml:space="preserve"> وبالتالي فهي تزيد من قدرة الفرد على تفهم الآخرين وتقبلهم كأفراد مستقلين.</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أما من أهم التطبيقات التربوية  لهذه </w:t>
      </w:r>
      <w:proofErr w:type="spellStart"/>
      <w:r w:rsidRPr="00DF238E">
        <w:rPr>
          <w:rFonts w:ascii="Simplified Arabic" w:hAnsi="Simplified Arabic" w:cs="Simplified Arabic"/>
          <w:sz w:val="32"/>
          <w:szCs w:val="32"/>
          <w:rtl/>
        </w:rPr>
        <w:t>النظريةهي</w:t>
      </w:r>
      <w:proofErr w:type="spellEnd"/>
      <w:r w:rsidRPr="00DF238E">
        <w:rPr>
          <w:rFonts w:ascii="Simplified Arabic" w:hAnsi="Simplified Arabic" w:cs="Simplified Arabic"/>
          <w:sz w:val="32"/>
          <w:szCs w:val="32"/>
          <w:rtl/>
        </w:rPr>
        <w:t xml:space="preserve"> كالآتي:</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أ- </w:t>
      </w:r>
      <w:proofErr w:type="spellStart"/>
      <w:r w:rsidRPr="00DF238E">
        <w:rPr>
          <w:rFonts w:ascii="Simplified Arabic" w:hAnsi="Simplified Arabic" w:cs="Simplified Arabic"/>
          <w:sz w:val="32"/>
          <w:szCs w:val="32"/>
          <w:rtl/>
        </w:rPr>
        <w:t>إعتبار</w:t>
      </w:r>
      <w:proofErr w:type="spellEnd"/>
      <w:r w:rsidRPr="00DF238E">
        <w:rPr>
          <w:rFonts w:ascii="Simplified Arabic" w:hAnsi="Simplified Arabic" w:cs="Simplified Arabic"/>
          <w:sz w:val="32"/>
          <w:szCs w:val="32"/>
          <w:rtl/>
        </w:rPr>
        <w:t xml:space="preserve">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كفرد وليس كمشكله، حتى يستطيع المرشد فهم </w:t>
      </w:r>
      <w:proofErr w:type="spellStart"/>
      <w:r w:rsidRPr="00DF238E">
        <w:rPr>
          <w:rFonts w:ascii="Simplified Arabic" w:hAnsi="Simplified Arabic" w:cs="Simplified Arabic"/>
          <w:sz w:val="32"/>
          <w:szCs w:val="32"/>
          <w:rtl/>
        </w:rPr>
        <w:t>أتجاهات</w:t>
      </w:r>
      <w:proofErr w:type="spellEnd"/>
      <w:r w:rsidRPr="00DF238E">
        <w:rPr>
          <w:rFonts w:ascii="Simplified Arabic" w:hAnsi="Simplified Arabic" w:cs="Simplified Arabic"/>
          <w:sz w:val="32"/>
          <w:szCs w:val="32"/>
          <w:rtl/>
        </w:rPr>
        <w:t xml:space="preserve">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وأثرها على مشكلته من خلال ترك المجال لل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w:t>
      </w:r>
      <w:proofErr w:type="spellStart"/>
      <w:r w:rsidRPr="00DF238E">
        <w:rPr>
          <w:rFonts w:ascii="Simplified Arabic" w:hAnsi="Simplified Arabic" w:cs="Simplified Arabic"/>
          <w:sz w:val="32"/>
          <w:szCs w:val="32"/>
          <w:rtl/>
        </w:rPr>
        <w:t>وأفساح</w:t>
      </w:r>
      <w:proofErr w:type="spellEnd"/>
      <w:r w:rsidRPr="00DF238E">
        <w:rPr>
          <w:rFonts w:ascii="Simplified Arabic" w:hAnsi="Simplified Arabic" w:cs="Simplified Arabic"/>
          <w:sz w:val="32"/>
          <w:szCs w:val="32"/>
          <w:rtl/>
        </w:rPr>
        <w:t xml:space="preserve"> الحرية له للتعبير عن مشكلته كي يتحرر من التوتر </w:t>
      </w:r>
      <w:proofErr w:type="spellStart"/>
      <w:r w:rsidRPr="00DF238E">
        <w:rPr>
          <w:rFonts w:ascii="Simplified Arabic" w:hAnsi="Simplified Arabic" w:cs="Simplified Arabic"/>
          <w:sz w:val="32"/>
          <w:szCs w:val="32"/>
          <w:rtl/>
        </w:rPr>
        <w:t>الأنفعالي</w:t>
      </w:r>
      <w:proofErr w:type="spellEnd"/>
      <w:r w:rsidRPr="00DF238E">
        <w:rPr>
          <w:rFonts w:ascii="Simplified Arabic" w:hAnsi="Simplified Arabic" w:cs="Simplified Arabic"/>
          <w:sz w:val="32"/>
          <w:szCs w:val="32"/>
          <w:rtl/>
        </w:rPr>
        <w:t xml:space="preserve"> الداخلي.</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lastRenderedPageBreak/>
        <w:t xml:space="preserve">ب - التعرف على أصل </w:t>
      </w:r>
      <w:proofErr w:type="spellStart"/>
      <w:r w:rsidRPr="00DF238E">
        <w:rPr>
          <w:rFonts w:ascii="Simplified Arabic" w:hAnsi="Simplified Arabic" w:cs="Simplified Arabic"/>
          <w:sz w:val="32"/>
          <w:szCs w:val="32"/>
          <w:rtl/>
        </w:rPr>
        <w:t>المشكله</w:t>
      </w:r>
      <w:proofErr w:type="spellEnd"/>
      <w:r w:rsidRPr="00DF238E">
        <w:rPr>
          <w:rFonts w:ascii="Simplified Arabic" w:hAnsi="Simplified Arabic" w:cs="Simplified Arabic"/>
          <w:sz w:val="32"/>
          <w:szCs w:val="32"/>
          <w:rtl/>
        </w:rPr>
        <w:t xml:space="preserve"> التي تعيق 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وتسبب له الضيق والقلق والتوتر وكذلك التعرف على جوانب القوة والضعف من خلال الجلسات </w:t>
      </w:r>
      <w:proofErr w:type="spellStart"/>
      <w:r w:rsidRPr="00DF238E">
        <w:rPr>
          <w:rFonts w:ascii="Simplified Arabic" w:hAnsi="Simplified Arabic" w:cs="Simplified Arabic"/>
          <w:sz w:val="32"/>
          <w:szCs w:val="32"/>
          <w:rtl/>
        </w:rPr>
        <w:t>الأرشاديه</w:t>
      </w:r>
      <w:proofErr w:type="spellEnd"/>
      <w:r w:rsidRPr="00DF238E">
        <w:rPr>
          <w:rFonts w:ascii="Simplified Arabic" w:hAnsi="Simplified Arabic" w:cs="Simplified Arabic"/>
          <w:sz w:val="32"/>
          <w:szCs w:val="32"/>
          <w:rtl/>
        </w:rPr>
        <w:t xml:space="preserve"> والالتقاء بأولياء الأمور وغيرهم ممن يحيط بال</w:t>
      </w:r>
      <w:r>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حيث تهدف هذه الخطوة الى مساعدة </w:t>
      </w:r>
      <w:r>
        <w:rPr>
          <w:rFonts w:ascii="Simplified Arabic" w:hAnsi="Simplified Arabic" w:cs="Simplified Arabic" w:hint="cs"/>
          <w:sz w:val="32"/>
          <w:szCs w:val="32"/>
          <w:rtl/>
        </w:rPr>
        <w:t>المسترشد</w:t>
      </w:r>
      <w:r w:rsidRPr="00DF238E">
        <w:rPr>
          <w:rFonts w:ascii="Simplified Arabic" w:hAnsi="Simplified Arabic" w:cs="Simplified Arabic"/>
          <w:sz w:val="32"/>
          <w:szCs w:val="32"/>
          <w:rtl/>
        </w:rPr>
        <w:t xml:space="preserve"> </w:t>
      </w:r>
      <w:proofErr w:type="spellStart"/>
      <w:r w:rsidRPr="00DF238E">
        <w:rPr>
          <w:rFonts w:ascii="Simplified Arabic" w:hAnsi="Simplified Arabic" w:cs="Simplified Arabic"/>
          <w:sz w:val="32"/>
          <w:szCs w:val="32"/>
          <w:rtl/>
        </w:rPr>
        <w:t>لإستغلال</w:t>
      </w:r>
      <w:proofErr w:type="spellEnd"/>
      <w:r w:rsidRPr="00DF238E">
        <w:rPr>
          <w:rFonts w:ascii="Simplified Arabic" w:hAnsi="Simplified Arabic" w:cs="Simplified Arabic"/>
          <w:sz w:val="32"/>
          <w:szCs w:val="32"/>
          <w:rtl/>
        </w:rPr>
        <w:t xml:space="preserve"> جوانب القوة لديه في تحقيق أهدافه كما يريد.</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ج - تبصير ال</w:t>
      </w:r>
      <w:r>
        <w:rPr>
          <w:rFonts w:ascii="Simplified Arabic" w:hAnsi="Simplified Arabic" w:cs="Simplified Arabic" w:hint="cs"/>
          <w:sz w:val="32"/>
          <w:szCs w:val="32"/>
          <w:rtl/>
        </w:rPr>
        <w:t>فرد</w:t>
      </w:r>
      <w:r w:rsidRPr="00DF238E">
        <w:rPr>
          <w:rFonts w:ascii="Simplified Arabic" w:hAnsi="Simplified Arabic" w:cs="Simplified Arabic"/>
          <w:sz w:val="32"/>
          <w:szCs w:val="32"/>
          <w:rtl/>
        </w:rPr>
        <w:t xml:space="preserve"> بجوانب المشكلة وتوضيحها بالشكل الذي يتماشى مع أدراكه وفهمه للقيم الحقيقية التي ها مكانة لديه وذلك من خلال الأسئلة التي يوجهها المرشد والتي يمكن معها </w:t>
      </w:r>
      <w:proofErr w:type="spellStart"/>
      <w:r w:rsidRPr="00DF238E">
        <w:rPr>
          <w:rFonts w:ascii="Simplified Arabic" w:hAnsi="Simplified Arabic" w:cs="Simplified Arabic"/>
          <w:sz w:val="32"/>
          <w:szCs w:val="32"/>
          <w:rtl/>
        </w:rPr>
        <w:t>أزالة</w:t>
      </w:r>
      <w:proofErr w:type="spellEnd"/>
      <w:r w:rsidRPr="00DF238E">
        <w:rPr>
          <w:rFonts w:ascii="Simplified Arabic" w:hAnsi="Simplified Arabic" w:cs="Simplified Arabic"/>
          <w:sz w:val="32"/>
          <w:szCs w:val="32"/>
          <w:rtl/>
        </w:rPr>
        <w:t xml:space="preserve"> التوتر الموجود لدى </w:t>
      </w:r>
      <w:r>
        <w:rPr>
          <w:rFonts w:ascii="Simplified Arabic" w:hAnsi="Simplified Arabic" w:cs="Simplified Arabic" w:hint="cs"/>
          <w:sz w:val="32"/>
          <w:szCs w:val="32"/>
          <w:rtl/>
        </w:rPr>
        <w:t>المسترشد</w:t>
      </w:r>
      <w:r w:rsidRPr="00DF238E">
        <w:rPr>
          <w:rFonts w:ascii="Simplified Arabic" w:hAnsi="Simplified Arabic" w:cs="Simplified Arabic"/>
          <w:sz w:val="32"/>
          <w:szCs w:val="32"/>
          <w:rtl/>
        </w:rPr>
        <w:t>.</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د- أن يبين المرشد </w:t>
      </w:r>
      <w:r>
        <w:rPr>
          <w:rFonts w:ascii="Simplified Arabic" w:hAnsi="Simplified Arabic" w:cs="Simplified Arabic" w:hint="cs"/>
          <w:sz w:val="32"/>
          <w:szCs w:val="32"/>
          <w:rtl/>
        </w:rPr>
        <w:t>للمسترشد</w:t>
      </w:r>
      <w:r w:rsidRPr="00DF238E">
        <w:rPr>
          <w:rFonts w:ascii="Simplified Arabic" w:hAnsi="Simplified Arabic" w:cs="Simplified Arabic"/>
          <w:sz w:val="32"/>
          <w:szCs w:val="32"/>
          <w:rtl/>
        </w:rPr>
        <w:t xml:space="preserve"> التقدم الذي طرأ عليه بالشكل الايجابي والتأكيد </w:t>
      </w:r>
      <w:r>
        <w:rPr>
          <w:rFonts w:ascii="Simplified Arabic" w:hAnsi="Simplified Arabic" w:cs="Simplified Arabic" w:hint="cs"/>
          <w:sz w:val="32"/>
          <w:szCs w:val="32"/>
          <w:rtl/>
        </w:rPr>
        <w:t>له</w:t>
      </w:r>
      <w:r w:rsidRPr="00DF238E">
        <w:rPr>
          <w:rFonts w:ascii="Simplified Arabic" w:hAnsi="Simplified Arabic" w:cs="Simplified Arabic"/>
          <w:sz w:val="32"/>
          <w:szCs w:val="32"/>
          <w:rtl/>
        </w:rPr>
        <w:t xml:space="preserve"> بأن هذه تمثل خطوة أوليه ل التغلب على </w:t>
      </w:r>
      <w:proofErr w:type="spellStart"/>
      <w:r w:rsidRPr="00DF238E">
        <w:rPr>
          <w:rFonts w:ascii="Simplified Arabic" w:hAnsi="Simplified Arabic" w:cs="Simplified Arabic"/>
          <w:sz w:val="32"/>
          <w:szCs w:val="32"/>
          <w:rtl/>
        </w:rPr>
        <w:t>الأضطرابات</w:t>
      </w:r>
      <w:proofErr w:type="spellEnd"/>
      <w:r w:rsidRPr="00DF238E">
        <w:rPr>
          <w:rFonts w:ascii="Simplified Arabic" w:hAnsi="Simplified Arabic" w:cs="Simplified Arabic"/>
          <w:sz w:val="32"/>
          <w:szCs w:val="32"/>
          <w:rtl/>
        </w:rPr>
        <w:t xml:space="preserve"> </w:t>
      </w:r>
      <w:proofErr w:type="spellStart"/>
      <w:r w:rsidRPr="00DF238E">
        <w:rPr>
          <w:rFonts w:ascii="Simplified Arabic" w:hAnsi="Simplified Arabic" w:cs="Simplified Arabic"/>
          <w:sz w:val="32"/>
          <w:szCs w:val="32"/>
          <w:rtl/>
        </w:rPr>
        <w:t>الأنفعاليه</w:t>
      </w:r>
      <w:proofErr w:type="spellEnd"/>
      <w:r w:rsidRPr="00DF238E">
        <w:rPr>
          <w:rFonts w:ascii="Simplified Arabic" w:hAnsi="Simplified Arabic" w:cs="Simplified Arabic"/>
          <w:sz w:val="32"/>
          <w:szCs w:val="32"/>
          <w:rtl/>
        </w:rPr>
        <w:t>.</w:t>
      </w:r>
    </w:p>
    <w:p w:rsidR="00DF238E" w:rsidRPr="00DF238E" w:rsidRDefault="00DF238E" w:rsidP="00DF238E">
      <w:pPr>
        <w:jc w:val="both"/>
        <w:rPr>
          <w:rFonts w:ascii="Simplified Arabic" w:hAnsi="Simplified Arabic" w:cs="Simplified Arabic"/>
          <w:b/>
          <w:bCs/>
          <w:sz w:val="32"/>
          <w:szCs w:val="32"/>
          <w:rtl/>
          <w:lang w:bidi="ar-IQ"/>
        </w:rPr>
      </w:pPr>
      <w:r w:rsidRPr="00DF238E">
        <w:rPr>
          <w:rFonts w:ascii="Simplified Arabic" w:hAnsi="Simplified Arabic" w:cs="Simplified Arabic"/>
          <w:b/>
          <w:bCs/>
          <w:sz w:val="32"/>
          <w:szCs w:val="32"/>
          <w:rtl/>
        </w:rPr>
        <w:t xml:space="preserve">ثانياً :- نظرية الإرشاد العقلاني </w:t>
      </w:r>
      <w:proofErr w:type="spellStart"/>
      <w:r w:rsidRPr="00DF238E">
        <w:rPr>
          <w:rFonts w:ascii="Simplified Arabic" w:hAnsi="Simplified Arabic" w:cs="Simplified Arabic"/>
          <w:b/>
          <w:bCs/>
          <w:sz w:val="32"/>
          <w:szCs w:val="32"/>
          <w:rtl/>
        </w:rPr>
        <w:t>والأنفعالي</w:t>
      </w:r>
      <w:proofErr w:type="spellEnd"/>
      <w:r w:rsidRPr="00DF238E">
        <w:rPr>
          <w:rFonts w:ascii="Simplified Arabic" w:hAnsi="Simplified Arabic" w:cs="Simplified Arabic"/>
          <w:b/>
          <w:bCs/>
          <w:sz w:val="32"/>
          <w:szCs w:val="32"/>
          <w:rtl/>
        </w:rPr>
        <w:t>:</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صاحب هذه النظرية هو البيرت اليس (1973 ,.</w:t>
      </w:r>
      <w:r w:rsidRPr="00DF238E">
        <w:rPr>
          <w:rFonts w:ascii="Simplified Arabic" w:hAnsi="Simplified Arabic" w:cs="Simplified Arabic"/>
          <w:sz w:val="32"/>
          <w:szCs w:val="32"/>
        </w:rPr>
        <w:t>Ellis, Albert</w:t>
      </w:r>
      <w:r w:rsidRPr="00DF238E">
        <w:rPr>
          <w:rFonts w:ascii="Simplified Arabic" w:hAnsi="Simplified Arabic" w:cs="Simplified Arabic"/>
          <w:sz w:val="32"/>
          <w:szCs w:val="32"/>
          <w:rtl/>
        </w:rPr>
        <w:t xml:space="preserve">) ، وهو عالم </w:t>
      </w:r>
      <w:proofErr w:type="spellStart"/>
      <w:r w:rsidRPr="00DF238E">
        <w:rPr>
          <w:rFonts w:ascii="Simplified Arabic" w:hAnsi="Simplified Arabic" w:cs="Simplified Arabic"/>
          <w:sz w:val="32"/>
          <w:szCs w:val="32"/>
          <w:rtl/>
        </w:rPr>
        <w:t>أكلينيكي</w:t>
      </w:r>
      <w:proofErr w:type="spellEnd"/>
      <w:r w:rsidRPr="00DF238E">
        <w:rPr>
          <w:rFonts w:ascii="Simplified Arabic" w:hAnsi="Simplified Arabic" w:cs="Simplified Arabic"/>
          <w:sz w:val="32"/>
          <w:szCs w:val="32"/>
          <w:rtl/>
        </w:rPr>
        <w:t xml:space="preserve"> أهتم بالتوجيه والإرشاد المدرسي والزواجي والأسري. وترى هذه النظرية بأن الناس ينقسمون الى قسمين، واقعيون وغير واقعيين وتسلط هذه النظرية الضوء على الأنسان والنظر اليه على أنه مركز الوجود </w:t>
      </w:r>
      <w:proofErr w:type="spellStart"/>
      <w:r w:rsidRPr="00DF238E">
        <w:rPr>
          <w:rFonts w:ascii="Simplified Arabic" w:hAnsi="Simplified Arabic" w:cs="Simplified Arabic"/>
          <w:sz w:val="32"/>
          <w:szCs w:val="32"/>
          <w:rtl/>
        </w:rPr>
        <w:t>والأنفعالات</w:t>
      </w:r>
      <w:proofErr w:type="spellEnd"/>
      <w:r w:rsidRPr="00DF238E">
        <w:rPr>
          <w:rFonts w:ascii="Simplified Arabic" w:hAnsi="Simplified Arabic" w:cs="Simplified Arabic"/>
          <w:sz w:val="32"/>
          <w:szCs w:val="32"/>
          <w:rtl/>
        </w:rPr>
        <w:t xml:space="preserve"> </w:t>
      </w:r>
      <w:proofErr w:type="spellStart"/>
      <w:r w:rsidRPr="00DF238E">
        <w:rPr>
          <w:rFonts w:ascii="Simplified Arabic" w:hAnsi="Simplified Arabic" w:cs="Simplified Arabic"/>
          <w:sz w:val="32"/>
          <w:szCs w:val="32"/>
          <w:rtl/>
        </w:rPr>
        <w:t>وإعتباره</w:t>
      </w:r>
      <w:proofErr w:type="spellEnd"/>
      <w:r w:rsidRPr="00DF238E">
        <w:rPr>
          <w:rFonts w:ascii="Simplified Arabic" w:hAnsi="Simplified Arabic" w:cs="Simplified Arabic"/>
          <w:sz w:val="32"/>
          <w:szCs w:val="32"/>
          <w:rtl/>
        </w:rPr>
        <w:t xml:space="preserve"> المسؤول الوحيد عن صحته النفسية أو </w:t>
      </w:r>
      <w:proofErr w:type="spellStart"/>
      <w:r w:rsidRPr="00DF238E">
        <w:rPr>
          <w:rFonts w:ascii="Simplified Arabic" w:hAnsi="Simplified Arabic" w:cs="Simplified Arabic"/>
          <w:sz w:val="32"/>
          <w:szCs w:val="32"/>
          <w:rtl/>
        </w:rPr>
        <w:t>أضطرابه</w:t>
      </w:r>
      <w:proofErr w:type="spellEnd"/>
      <w:r w:rsidRPr="00DF238E">
        <w:rPr>
          <w:rFonts w:ascii="Simplified Arabic" w:hAnsi="Simplified Arabic" w:cs="Simplified Arabic"/>
          <w:sz w:val="32"/>
          <w:szCs w:val="32"/>
          <w:rtl/>
        </w:rPr>
        <w:t xml:space="preserve"> النفسي ومع أنها لا تهمل تأثير العوامل الوراثية والبيئية في التأثير عليه وبخاصة في مستهل حياته .</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وترى هذه النظرية بأن الأنسان قد يتعرض أحياناً </w:t>
      </w:r>
      <w:proofErr w:type="spellStart"/>
      <w:r w:rsidRPr="00DF238E">
        <w:rPr>
          <w:rFonts w:ascii="Simplified Arabic" w:hAnsi="Simplified Arabic" w:cs="Simplified Arabic"/>
          <w:sz w:val="32"/>
          <w:szCs w:val="32"/>
          <w:rtl/>
        </w:rPr>
        <w:t>للأضطرابات</w:t>
      </w:r>
      <w:proofErr w:type="spellEnd"/>
      <w:r w:rsidRPr="00DF238E">
        <w:rPr>
          <w:rFonts w:ascii="Simplified Arabic" w:hAnsi="Simplified Arabic" w:cs="Simplified Arabic"/>
          <w:sz w:val="32"/>
          <w:szCs w:val="32"/>
          <w:rtl/>
        </w:rPr>
        <w:t xml:space="preserve"> عندما يقوم بتصديق </w:t>
      </w:r>
      <w:proofErr w:type="spellStart"/>
      <w:r w:rsidRPr="00DF238E">
        <w:rPr>
          <w:rFonts w:ascii="Simplified Arabic" w:hAnsi="Simplified Arabic" w:cs="Simplified Arabic"/>
          <w:sz w:val="32"/>
          <w:szCs w:val="32"/>
          <w:rtl/>
        </w:rPr>
        <w:t>أفتراضاته</w:t>
      </w:r>
      <w:proofErr w:type="spellEnd"/>
      <w:r w:rsidRPr="00DF238E">
        <w:rPr>
          <w:rFonts w:ascii="Simplified Arabic" w:hAnsi="Simplified Arabic" w:cs="Simplified Arabic"/>
          <w:sz w:val="32"/>
          <w:szCs w:val="32"/>
          <w:rtl/>
        </w:rPr>
        <w:t xml:space="preserve"> الخاطئة وغير المنطقية عن نفسه وعن الآخرين، كما أنه في ذات الوقت يمكن أن يحمي نفسه من </w:t>
      </w:r>
      <w:proofErr w:type="spellStart"/>
      <w:r w:rsidRPr="00DF238E">
        <w:rPr>
          <w:rFonts w:ascii="Simplified Arabic" w:hAnsi="Simplified Arabic" w:cs="Simplified Arabic"/>
          <w:sz w:val="32"/>
          <w:szCs w:val="32"/>
          <w:rtl/>
        </w:rPr>
        <w:t>الأضطرابات</w:t>
      </w:r>
      <w:proofErr w:type="spellEnd"/>
      <w:r w:rsidRPr="00DF238E">
        <w:rPr>
          <w:rFonts w:ascii="Simplified Arabic" w:hAnsi="Simplified Arabic" w:cs="Simplified Arabic"/>
          <w:sz w:val="32"/>
          <w:szCs w:val="32"/>
          <w:rtl/>
        </w:rPr>
        <w:t xml:space="preserve"> عن طريق استخدام الأساليب المنطقية </w:t>
      </w:r>
      <w:proofErr w:type="spellStart"/>
      <w:r w:rsidRPr="00DF238E">
        <w:rPr>
          <w:rFonts w:ascii="Simplified Arabic" w:hAnsi="Simplified Arabic" w:cs="Simplified Arabic"/>
          <w:sz w:val="32"/>
          <w:szCs w:val="32"/>
          <w:rtl/>
        </w:rPr>
        <w:t>الأنفعالية</w:t>
      </w:r>
      <w:proofErr w:type="spellEnd"/>
      <w:r w:rsidRPr="00DF238E">
        <w:rPr>
          <w:rFonts w:ascii="Simplified Arabic" w:hAnsi="Simplified Arabic" w:cs="Simplified Arabic"/>
          <w:sz w:val="32"/>
          <w:szCs w:val="32"/>
          <w:rtl/>
        </w:rPr>
        <w:t xml:space="preserve">، وتشير هذه النظرية الى تعقد وتقدم الثقافة والمعدات التقنية مما جعلت الأنسان يعيش في أحيان كثيرة بلا مشاعر أو </w:t>
      </w:r>
      <w:proofErr w:type="spellStart"/>
      <w:r w:rsidRPr="00DF238E">
        <w:rPr>
          <w:rFonts w:ascii="Simplified Arabic" w:hAnsi="Simplified Arabic" w:cs="Simplified Arabic"/>
          <w:sz w:val="32"/>
          <w:szCs w:val="32"/>
          <w:rtl/>
        </w:rPr>
        <w:t>أنفعالات</w:t>
      </w:r>
      <w:proofErr w:type="spellEnd"/>
      <w:r w:rsidRPr="00DF238E">
        <w:rPr>
          <w:rFonts w:ascii="Simplified Arabic" w:hAnsi="Simplified Arabic" w:cs="Simplified Arabic"/>
          <w:sz w:val="32"/>
          <w:szCs w:val="32"/>
          <w:rtl/>
        </w:rPr>
        <w:t xml:space="preserve"> مما يجعله أن يعيش حالة </w:t>
      </w:r>
      <w:r w:rsidRPr="00DF238E">
        <w:rPr>
          <w:rFonts w:ascii="Simplified Arabic" w:hAnsi="Simplified Arabic" w:cs="Simplified Arabic"/>
          <w:sz w:val="32"/>
          <w:szCs w:val="32"/>
          <w:rtl/>
        </w:rPr>
        <w:lastRenderedPageBreak/>
        <w:t xml:space="preserve">من الاغتراب عن ذاته والأخرين وعليه فقد أتجه هذا الأسلوب الى العمل كقوة تصحيحية تجريبية لتعويض النقص في أساليب التوجيه والإرشاد السلوكية وغيرها من الطرق </w:t>
      </w:r>
      <w:proofErr w:type="spellStart"/>
      <w:r w:rsidRPr="00DF238E">
        <w:rPr>
          <w:rFonts w:ascii="Simplified Arabic" w:hAnsi="Simplified Arabic" w:cs="Simplified Arabic"/>
          <w:sz w:val="32"/>
          <w:szCs w:val="32"/>
          <w:rtl/>
        </w:rPr>
        <w:t>التقليديه</w:t>
      </w:r>
      <w:proofErr w:type="spellEnd"/>
      <w:r w:rsidRPr="00DF238E">
        <w:rPr>
          <w:rFonts w:ascii="Simplified Arabic" w:hAnsi="Simplified Arabic" w:cs="Simplified Arabic"/>
          <w:sz w:val="32"/>
          <w:szCs w:val="32"/>
          <w:rtl/>
        </w:rPr>
        <w:t>.</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وبما أن الأنسان مخلوق معقد فأنه تبعاً لذلك لا توجد طري</w:t>
      </w:r>
      <w:r>
        <w:rPr>
          <w:rFonts w:ascii="Simplified Arabic" w:hAnsi="Simplified Arabic" w:cs="Simplified Arabic"/>
          <w:sz w:val="32"/>
          <w:szCs w:val="32"/>
          <w:rtl/>
        </w:rPr>
        <w:t xml:space="preserve">قة واحدة لإصابته </w:t>
      </w:r>
      <w:r>
        <w:rPr>
          <w:rFonts w:ascii="Simplified Arabic" w:hAnsi="Simplified Arabic" w:cs="Simplified Arabic" w:hint="cs"/>
          <w:sz w:val="32"/>
          <w:szCs w:val="32"/>
          <w:rtl/>
        </w:rPr>
        <w:t>بالاضطراب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الانف</w:t>
      </w:r>
      <w:r w:rsidRPr="00DF238E">
        <w:rPr>
          <w:rFonts w:ascii="Simplified Arabic" w:hAnsi="Simplified Arabic" w:cs="Simplified Arabic" w:hint="cs"/>
          <w:sz w:val="32"/>
          <w:szCs w:val="32"/>
          <w:rtl/>
        </w:rPr>
        <w:t>عالي</w:t>
      </w:r>
      <w:r w:rsidRPr="00DF238E">
        <w:rPr>
          <w:rFonts w:ascii="Simplified Arabic" w:hAnsi="Simplified Arabic" w:cs="Simplified Arabic"/>
          <w:sz w:val="32"/>
          <w:szCs w:val="32"/>
          <w:rtl/>
        </w:rPr>
        <w:t xml:space="preserve"> وفي ذات الوقت توجد طرق متعددة لمساعدته على التغلب على </w:t>
      </w:r>
      <w:proofErr w:type="spellStart"/>
      <w:r w:rsidRPr="00DF238E">
        <w:rPr>
          <w:rFonts w:ascii="Simplified Arabic" w:hAnsi="Simplified Arabic" w:cs="Simplified Arabic"/>
          <w:sz w:val="32"/>
          <w:szCs w:val="32"/>
          <w:rtl/>
        </w:rPr>
        <w:t>إضطراباته</w:t>
      </w:r>
      <w:proofErr w:type="spellEnd"/>
      <w:r w:rsidRPr="00DF238E">
        <w:rPr>
          <w:rFonts w:ascii="Simplified Arabic" w:hAnsi="Simplified Arabic" w:cs="Simplified Arabic"/>
          <w:sz w:val="32"/>
          <w:szCs w:val="32"/>
          <w:rtl/>
        </w:rPr>
        <w:t xml:space="preserve"> والتي غالباً ما تنشأ من </w:t>
      </w:r>
      <w:proofErr w:type="spellStart"/>
      <w:r w:rsidRPr="00DF238E">
        <w:rPr>
          <w:rFonts w:ascii="Simplified Arabic" w:hAnsi="Simplified Arabic" w:cs="Simplified Arabic"/>
          <w:sz w:val="32"/>
          <w:szCs w:val="32"/>
          <w:rtl/>
        </w:rPr>
        <w:t>سؤ</w:t>
      </w:r>
      <w:proofErr w:type="spellEnd"/>
      <w:r w:rsidRPr="00DF238E">
        <w:rPr>
          <w:rFonts w:ascii="Simplified Arabic" w:hAnsi="Simplified Arabic" w:cs="Simplified Arabic"/>
          <w:sz w:val="32"/>
          <w:szCs w:val="32"/>
          <w:rtl/>
        </w:rPr>
        <w:t xml:space="preserve"> الأدراك وكثرة الأخطاء </w:t>
      </w:r>
      <w:proofErr w:type="spellStart"/>
      <w:r w:rsidRPr="00DF238E">
        <w:rPr>
          <w:rFonts w:ascii="Simplified Arabic" w:hAnsi="Simplified Arabic" w:cs="Simplified Arabic"/>
          <w:sz w:val="32"/>
          <w:szCs w:val="32"/>
          <w:rtl/>
        </w:rPr>
        <w:t>الذهنيه</w:t>
      </w:r>
      <w:proofErr w:type="spellEnd"/>
      <w:r w:rsidRPr="00DF238E">
        <w:rPr>
          <w:rFonts w:ascii="Simplified Arabic" w:hAnsi="Simplified Arabic" w:cs="Simplified Arabic"/>
          <w:sz w:val="32"/>
          <w:szCs w:val="32"/>
          <w:rtl/>
        </w:rPr>
        <w:t xml:space="preserve"> فيما يدركه وبسبب قلة </w:t>
      </w:r>
      <w:proofErr w:type="spellStart"/>
      <w:r w:rsidRPr="00DF238E">
        <w:rPr>
          <w:rFonts w:ascii="Simplified Arabic" w:hAnsi="Simplified Arabic" w:cs="Simplified Arabic"/>
          <w:sz w:val="32"/>
          <w:szCs w:val="32"/>
          <w:rtl/>
        </w:rPr>
        <w:t>الأنفعال</w:t>
      </w:r>
      <w:proofErr w:type="spellEnd"/>
      <w:r w:rsidRPr="00DF238E">
        <w:rPr>
          <w:rFonts w:ascii="Simplified Arabic" w:hAnsi="Simplified Arabic" w:cs="Simplified Arabic"/>
          <w:sz w:val="32"/>
          <w:szCs w:val="32"/>
          <w:rtl/>
        </w:rPr>
        <w:t xml:space="preserve"> أو حدته تجاه المثيرات المتنوعة، ولذا فأن مثل هؤلاء المضطربين يحتاجون الى أسلوب ذي ثلاث </w:t>
      </w:r>
      <w:proofErr w:type="spellStart"/>
      <w:r w:rsidRPr="00DF238E">
        <w:rPr>
          <w:rFonts w:ascii="Simplified Arabic" w:hAnsi="Simplified Arabic" w:cs="Simplified Arabic"/>
          <w:sz w:val="32"/>
          <w:szCs w:val="32"/>
          <w:rtl/>
        </w:rPr>
        <w:t>أتجاهات</w:t>
      </w:r>
      <w:proofErr w:type="spellEnd"/>
      <w:r w:rsidRPr="00DF238E">
        <w:rPr>
          <w:rFonts w:ascii="Simplified Arabic" w:hAnsi="Simplified Arabic" w:cs="Simplified Arabic"/>
          <w:sz w:val="32"/>
          <w:szCs w:val="32"/>
          <w:rtl/>
        </w:rPr>
        <w:t xml:space="preserve"> كالأسلوب ( العقلي، </w:t>
      </w:r>
      <w:proofErr w:type="spellStart"/>
      <w:r w:rsidRPr="00DF238E">
        <w:rPr>
          <w:rFonts w:ascii="Simplified Arabic" w:hAnsi="Simplified Arabic" w:cs="Simplified Arabic"/>
          <w:sz w:val="32"/>
          <w:szCs w:val="32"/>
          <w:rtl/>
        </w:rPr>
        <w:t>الأنفعالي</w:t>
      </w:r>
      <w:proofErr w:type="spellEnd"/>
      <w:r w:rsidRPr="00DF238E">
        <w:rPr>
          <w:rFonts w:ascii="Simplified Arabic" w:hAnsi="Simplified Arabic" w:cs="Simplified Arabic"/>
          <w:sz w:val="32"/>
          <w:szCs w:val="32"/>
          <w:rtl/>
        </w:rPr>
        <w:t xml:space="preserve"> والسلوكي) من أجل التعامل مع مشاكلهم وهو ما يمثله هذا الاتجاه.</w:t>
      </w:r>
    </w:p>
    <w:p w:rsidR="00DF238E" w:rsidRPr="00DF238E" w:rsidRDefault="00DF238E" w:rsidP="00DF238E">
      <w:pPr>
        <w:jc w:val="both"/>
        <w:rPr>
          <w:rFonts w:ascii="Simplified Arabic" w:hAnsi="Simplified Arabic" w:cs="Simplified Arabic"/>
          <w:sz w:val="32"/>
          <w:szCs w:val="32"/>
          <w:rtl/>
        </w:rPr>
      </w:pPr>
      <w:r w:rsidRPr="00DF238E">
        <w:rPr>
          <w:rFonts w:ascii="Simplified Arabic" w:hAnsi="Simplified Arabic" w:cs="Simplified Arabic"/>
          <w:sz w:val="32"/>
          <w:szCs w:val="32"/>
          <w:rtl/>
        </w:rPr>
        <w:t>ويمكن أجمال أهم التطبيقات التربوية لهذه النظرية والتي يمكن الاستفادة منها في هذا المجال كالآتي:</w:t>
      </w:r>
    </w:p>
    <w:p w:rsidR="00DF238E" w:rsidRPr="00DF238E" w:rsidRDefault="00DF238E" w:rsidP="00F05061">
      <w:pPr>
        <w:jc w:val="both"/>
        <w:rPr>
          <w:rFonts w:ascii="Simplified Arabic" w:hAnsi="Simplified Arabic" w:cs="Simplified Arabic"/>
          <w:sz w:val="32"/>
          <w:szCs w:val="32"/>
          <w:rtl/>
        </w:rPr>
      </w:pPr>
      <w:r w:rsidRPr="00DF238E">
        <w:rPr>
          <w:rFonts w:ascii="Simplified Arabic" w:hAnsi="Simplified Arabic" w:cs="Simplified Arabic"/>
          <w:sz w:val="32"/>
          <w:szCs w:val="32"/>
          <w:rtl/>
        </w:rPr>
        <w:t>1- أن يعمل المرشد النفسي للتعرف على الأسباب المنطقية التي يعتقد بها ال</w:t>
      </w:r>
      <w:r w:rsidR="00F05061">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والتي تؤثر على أدراكه تجعله مضطرباً.</w:t>
      </w:r>
    </w:p>
    <w:p w:rsidR="00DF238E" w:rsidRPr="00DF238E" w:rsidRDefault="00DF238E" w:rsidP="00F05061">
      <w:pPr>
        <w:jc w:val="both"/>
        <w:rPr>
          <w:rFonts w:ascii="Simplified Arabic" w:hAnsi="Simplified Arabic" w:cs="Simplified Arabic"/>
          <w:sz w:val="32"/>
          <w:szCs w:val="32"/>
          <w:rtl/>
        </w:rPr>
      </w:pPr>
      <w:r w:rsidRPr="00DF238E">
        <w:rPr>
          <w:rFonts w:ascii="Simplified Arabic" w:hAnsi="Simplified Arabic" w:cs="Simplified Arabic"/>
          <w:sz w:val="32"/>
          <w:szCs w:val="32"/>
          <w:rtl/>
        </w:rPr>
        <w:t>2- أعادة تنظيم وأدراك تفكير ال</w:t>
      </w:r>
      <w:r w:rsidR="00F05061">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عن طريق التخلص من أسباب المشكلة ليصل الى مرحلة الاستبصار للعلاقة بين النواحي </w:t>
      </w:r>
      <w:proofErr w:type="spellStart"/>
      <w:r w:rsidRPr="00DF238E">
        <w:rPr>
          <w:rFonts w:ascii="Simplified Arabic" w:hAnsi="Simplified Arabic" w:cs="Simplified Arabic"/>
          <w:sz w:val="32"/>
          <w:szCs w:val="32"/>
          <w:rtl/>
        </w:rPr>
        <w:t>الأنفعالية</w:t>
      </w:r>
      <w:proofErr w:type="spellEnd"/>
      <w:r w:rsidRPr="00DF238E">
        <w:rPr>
          <w:rFonts w:ascii="Simplified Arabic" w:hAnsi="Simplified Arabic" w:cs="Simplified Arabic"/>
          <w:sz w:val="32"/>
          <w:szCs w:val="32"/>
          <w:rtl/>
        </w:rPr>
        <w:t xml:space="preserve"> والأفكار والمعتقدات والحدث الذي وقع فيه ال</w:t>
      </w:r>
      <w:r w:rsidR="00F05061">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w:t>
      </w:r>
    </w:p>
    <w:p w:rsidR="00DF238E" w:rsidRPr="00DF238E" w:rsidRDefault="00DF238E" w:rsidP="00F05061">
      <w:pPr>
        <w:jc w:val="both"/>
        <w:rPr>
          <w:rFonts w:ascii="Simplified Arabic" w:hAnsi="Simplified Arabic" w:cs="Simplified Arabic"/>
          <w:sz w:val="32"/>
          <w:szCs w:val="32"/>
          <w:rtl/>
        </w:rPr>
      </w:pPr>
      <w:r w:rsidRPr="00DF238E">
        <w:rPr>
          <w:rFonts w:ascii="Simplified Arabic" w:hAnsi="Simplified Arabic" w:cs="Simplified Arabic"/>
          <w:sz w:val="32"/>
          <w:szCs w:val="32"/>
          <w:rtl/>
        </w:rPr>
        <w:t>3- أن يستخدم المرشد أسلوب العمل على التغلب على التفكير الل</w:t>
      </w:r>
      <w:r w:rsidR="00F05061">
        <w:rPr>
          <w:rFonts w:ascii="Simplified Arabic" w:hAnsi="Simplified Arabic" w:cs="Simplified Arabic"/>
          <w:sz w:val="32"/>
          <w:szCs w:val="32"/>
          <w:rtl/>
        </w:rPr>
        <w:t>امنطقي والذي يكمن في إقناع ال</w:t>
      </w:r>
      <w:r w:rsidR="00F05061">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على جعل هذه الأفكار في مستوى وعيه وانتباهه ومساعدة </w:t>
      </w:r>
      <w:r w:rsidR="00F05061">
        <w:rPr>
          <w:rFonts w:ascii="Simplified Arabic" w:hAnsi="Simplified Arabic" w:cs="Simplified Arabic"/>
          <w:sz w:val="32"/>
          <w:szCs w:val="32"/>
          <w:rtl/>
        </w:rPr>
        <w:t>على فهمها وبالتالي التوضيح ل</w:t>
      </w:r>
      <w:r w:rsidR="00F05061">
        <w:rPr>
          <w:rFonts w:ascii="Simplified Arabic" w:hAnsi="Simplified Arabic" w:cs="Simplified Arabic" w:hint="cs"/>
          <w:sz w:val="32"/>
          <w:szCs w:val="32"/>
          <w:rtl/>
        </w:rPr>
        <w:t>ه</w:t>
      </w:r>
      <w:r w:rsidRPr="00DF238E">
        <w:rPr>
          <w:rFonts w:ascii="Simplified Arabic" w:hAnsi="Simplified Arabic" w:cs="Simplified Arabic"/>
          <w:sz w:val="32"/>
          <w:szCs w:val="32"/>
          <w:rtl/>
        </w:rPr>
        <w:t xml:space="preserve"> بأن هذه الأفكار هي سبب مشاكله </w:t>
      </w:r>
      <w:proofErr w:type="spellStart"/>
      <w:r w:rsidRPr="00DF238E">
        <w:rPr>
          <w:rFonts w:ascii="Simplified Arabic" w:hAnsi="Simplified Arabic" w:cs="Simplified Arabic"/>
          <w:sz w:val="32"/>
          <w:szCs w:val="32"/>
          <w:rtl/>
        </w:rPr>
        <w:t>وأضطراباته</w:t>
      </w:r>
      <w:proofErr w:type="spellEnd"/>
      <w:r w:rsidRPr="00DF238E">
        <w:rPr>
          <w:rFonts w:ascii="Simplified Arabic" w:hAnsi="Simplified Arabic" w:cs="Simplified Arabic"/>
          <w:sz w:val="32"/>
          <w:szCs w:val="32"/>
          <w:rtl/>
        </w:rPr>
        <w:t xml:space="preserve"> </w:t>
      </w:r>
      <w:proofErr w:type="spellStart"/>
      <w:r w:rsidRPr="00DF238E">
        <w:rPr>
          <w:rFonts w:ascii="Simplified Arabic" w:hAnsi="Simplified Arabic" w:cs="Simplified Arabic"/>
          <w:sz w:val="32"/>
          <w:szCs w:val="32"/>
          <w:rtl/>
        </w:rPr>
        <w:t>الأنفعالية</w:t>
      </w:r>
      <w:proofErr w:type="spellEnd"/>
      <w:r w:rsidRPr="00DF238E">
        <w:rPr>
          <w:rFonts w:ascii="Simplified Arabic" w:hAnsi="Simplified Arabic" w:cs="Simplified Arabic"/>
          <w:sz w:val="32"/>
          <w:szCs w:val="32"/>
          <w:rtl/>
        </w:rPr>
        <w:t xml:space="preserve"> وكذلك توضيح الأفكار المنطقية </w:t>
      </w:r>
      <w:r w:rsidR="00F05061">
        <w:rPr>
          <w:rFonts w:ascii="Simplified Arabic" w:hAnsi="Simplified Arabic" w:cs="Simplified Arabic" w:hint="cs"/>
          <w:sz w:val="32"/>
          <w:szCs w:val="32"/>
          <w:rtl/>
        </w:rPr>
        <w:t>للمسترشد</w:t>
      </w:r>
      <w:r w:rsidRPr="00DF238E">
        <w:rPr>
          <w:rFonts w:ascii="Simplified Arabic" w:hAnsi="Simplified Arabic" w:cs="Simplified Arabic"/>
          <w:sz w:val="32"/>
          <w:szCs w:val="32"/>
          <w:rtl/>
        </w:rPr>
        <w:t xml:space="preserve"> ومساعدة على المقارنة بين ما هو منطقي ولا منطقي.</w:t>
      </w:r>
    </w:p>
    <w:p w:rsidR="00DF238E" w:rsidRPr="00DF238E" w:rsidRDefault="00DF238E" w:rsidP="00F05061">
      <w:pPr>
        <w:jc w:val="both"/>
        <w:rPr>
          <w:rFonts w:ascii="Simplified Arabic" w:hAnsi="Simplified Arabic" w:cs="Simplified Arabic"/>
          <w:sz w:val="32"/>
          <w:szCs w:val="32"/>
          <w:rtl/>
        </w:rPr>
      </w:pPr>
      <w:r w:rsidRPr="00DF238E">
        <w:rPr>
          <w:rFonts w:ascii="Simplified Arabic" w:hAnsi="Simplified Arabic" w:cs="Simplified Arabic"/>
          <w:sz w:val="32"/>
          <w:szCs w:val="32"/>
          <w:rtl/>
        </w:rPr>
        <w:lastRenderedPageBreak/>
        <w:t xml:space="preserve">4 أن يساعد المرشد </w:t>
      </w:r>
      <w:r w:rsidR="00F05061">
        <w:rPr>
          <w:rFonts w:ascii="Simplified Arabic" w:hAnsi="Simplified Arabic" w:cs="Simplified Arabic" w:hint="cs"/>
          <w:sz w:val="32"/>
          <w:szCs w:val="32"/>
          <w:rtl/>
        </w:rPr>
        <w:t>المسترشد</w:t>
      </w:r>
      <w:r w:rsidRPr="00DF238E">
        <w:rPr>
          <w:rFonts w:ascii="Simplified Arabic" w:hAnsi="Simplified Arabic" w:cs="Simplified Arabic"/>
          <w:sz w:val="32"/>
          <w:szCs w:val="32"/>
          <w:rtl/>
        </w:rPr>
        <w:t xml:space="preserve"> على أعادة تنظيم أفكاره وأدراكه وعلى تغيير الأفكار غير المنطقية الموجودة لديه ليصبح أكثر فعالية واعتمادا على نفسه في الحاضر والمستقبل.</w:t>
      </w:r>
    </w:p>
    <w:p w:rsidR="00DF238E" w:rsidRPr="00DF238E" w:rsidRDefault="00DF238E" w:rsidP="00F0506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5- أن يعمل المرشد على أطفاء الأفكار </w:t>
      </w:r>
      <w:proofErr w:type="spellStart"/>
      <w:r w:rsidRPr="00DF238E">
        <w:rPr>
          <w:rFonts w:ascii="Simplified Arabic" w:hAnsi="Simplified Arabic" w:cs="Simplified Arabic"/>
          <w:sz w:val="32"/>
          <w:szCs w:val="32"/>
          <w:rtl/>
        </w:rPr>
        <w:t>اللامنطقية</w:t>
      </w:r>
      <w:proofErr w:type="spellEnd"/>
      <w:r w:rsidRPr="00DF238E">
        <w:rPr>
          <w:rFonts w:ascii="Simplified Arabic" w:hAnsi="Simplified Arabic" w:cs="Simplified Arabic"/>
          <w:sz w:val="32"/>
          <w:szCs w:val="32"/>
          <w:rtl/>
        </w:rPr>
        <w:t xml:space="preserve"> لدى ال</w:t>
      </w:r>
      <w:r w:rsidR="00F05061">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وذلك عن طريق رفض الكذب وأساليب الدعاية الهدامة </w:t>
      </w:r>
      <w:proofErr w:type="spellStart"/>
      <w:r w:rsidRPr="00DF238E">
        <w:rPr>
          <w:rFonts w:ascii="Simplified Arabic" w:hAnsi="Simplified Arabic" w:cs="Simplified Arabic"/>
          <w:sz w:val="32"/>
          <w:szCs w:val="32"/>
          <w:rtl/>
        </w:rPr>
        <w:t>والأنحرافات</w:t>
      </w:r>
      <w:proofErr w:type="spellEnd"/>
      <w:r w:rsidRPr="00DF238E">
        <w:rPr>
          <w:rFonts w:ascii="Simplified Arabic" w:hAnsi="Simplified Arabic" w:cs="Simplified Arabic"/>
          <w:sz w:val="32"/>
          <w:szCs w:val="32"/>
          <w:rtl/>
        </w:rPr>
        <w:t xml:space="preserve"> الغير عقلانية التي يؤمن بها العميل وكذلك مهاجمة الحيل الدفاعية التي يمكن للمرشد التوصل اليها من خلال الجلسات </w:t>
      </w:r>
      <w:proofErr w:type="spellStart"/>
      <w:r w:rsidRPr="00DF238E">
        <w:rPr>
          <w:rFonts w:ascii="Simplified Arabic" w:hAnsi="Simplified Arabic" w:cs="Simplified Arabic"/>
          <w:sz w:val="32"/>
          <w:szCs w:val="32"/>
          <w:rtl/>
        </w:rPr>
        <w:t>الأرشادية</w:t>
      </w:r>
      <w:proofErr w:type="spellEnd"/>
      <w:r w:rsidRPr="00DF238E">
        <w:rPr>
          <w:rFonts w:ascii="Simplified Arabic" w:hAnsi="Simplified Arabic" w:cs="Simplified Arabic"/>
          <w:sz w:val="32"/>
          <w:szCs w:val="32"/>
          <w:rtl/>
        </w:rPr>
        <w:t xml:space="preserve"> مع ال</w:t>
      </w:r>
      <w:r w:rsidR="00F05061">
        <w:rPr>
          <w:rFonts w:ascii="Simplified Arabic" w:hAnsi="Simplified Arabic" w:cs="Simplified Arabic" w:hint="cs"/>
          <w:sz w:val="32"/>
          <w:szCs w:val="32"/>
          <w:rtl/>
        </w:rPr>
        <w:t>مسترشد</w:t>
      </w:r>
      <w:r w:rsidRPr="00DF238E">
        <w:rPr>
          <w:rFonts w:ascii="Simplified Arabic" w:hAnsi="Simplified Arabic" w:cs="Simplified Arabic"/>
          <w:sz w:val="32"/>
          <w:szCs w:val="32"/>
          <w:rtl/>
        </w:rPr>
        <w:t xml:space="preserve"> وأبدالها بأفكار </w:t>
      </w:r>
      <w:proofErr w:type="spellStart"/>
      <w:r w:rsidRPr="00DF238E">
        <w:rPr>
          <w:rFonts w:ascii="Simplified Arabic" w:hAnsi="Simplified Arabic" w:cs="Simplified Arabic"/>
          <w:sz w:val="32"/>
          <w:szCs w:val="32"/>
          <w:rtl/>
        </w:rPr>
        <w:t>أيجابية</w:t>
      </w:r>
      <w:proofErr w:type="spellEnd"/>
      <w:r w:rsidRPr="00DF238E">
        <w:rPr>
          <w:rFonts w:ascii="Simplified Arabic" w:hAnsi="Simplified Arabic" w:cs="Simplified Arabic"/>
          <w:sz w:val="32"/>
          <w:szCs w:val="32"/>
          <w:rtl/>
        </w:rPr>
        <w:t xml:space="preserve"> أفضل.</w:t>
      </w:r>
    </w:p>
    <w:p w:rsidR="00512551" w:rsidRPr="00DF238E" w:rsidRDefault="00512551">
      <w:pPr>
        <w:rPr>
          <w:rFonts w:ascii="Simplified Arabic" w:hAnsi="Simplified Arabic" w:cs="Simplified Arabic"/>
          <w:sz w:val="32"/>
          <w:szCs w:val="32"/>
        </w:rPr>
      </w:pPr>
      <w:bookmarkStart w:id="0" w:name="_GoBack"/>
      <w:bookmarkEnd w:id="0"/>
    </w:p>
    <w:sectPr w:rsidR="00512551" w:rsidRPr="00DF238E" w:rsidSect="00DF238E">
      <w:pgSz w:w="11906" w:h="16838"/>
      <w:pgMar w:top="1440" w:right="1800" w:bottom="1440" w:left="1800" w:header="708" w:footer="708" w:gutter="0"/>
      <w:pgBorders w:offsetFrom="page">
        <w:top w:val="basicWideInline" w:sz="6" w:space="24" w:color="auto"/>
        <w:left w:val="basicWideInline" w:sz="6" w:space="24" w:color="auto"/>
        <w:bottom w:val="basicWideInline" w:sz="6" w:space="24" w:color="auto"/>
        <w:right w:val="basicWideInlin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E74"/>
    <w:rsid w:val="00453E74"/>
    <w:rsid w:val="00512551"/>
    <w:rsid w:val="006B2815"/>
    <w:rsid w:val="00DF238E"/>
    <w:rsid w:val="00F050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38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38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mta-aldiyar</dc:creator>
  <cp:keywords/>
  <dc:description/>
  <cp:lastModifiedBy>mta-aldiyar</cp:lastModifiedBy>
  <cp:revision>2</cp:revision>
  <dcterms:created xsi:type="dcterms:W3CDTF">2026-10-01T20:29:00Z</dcterms:created>
  <dcterms:modified xsi:type="dcterms:W3CDTF">2026-10-01T20:42:00Z</dcterms:modified>
</cp:coreProperties>
</file>