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821" w:rsidRPr="00CD2821" w:rsidRDefault="00CD2821" w:rsidP="00EA214B">
      <w:pPr>
        <w:bidi/>
        <w:spacing w:before="100" w:beforeAutospacing="1" w:after="100" w:afterAutospacing="1" w:line="240" w:lineRule="auto"/>
        <w:rPr>
          <w:rFonts w:ascii="Simplified Arabic" w:eastAsia="Times New Roman" w:hAnsi="Simplified Arabic" w:cs="Simplified Arabic" w:hint="cs"/>
          <w:b/>
          <w:bCs/>
          <w:sz w:val="32"/>
          <w:szCs w:val="32"/>
          <w:rtl/>
        </w:rPr>
      </w:pPr>
      <w:r w:rsidRPr="00CD2821">
        <w:rPr>
          <w:rFonts w:ascii="Simplified Arabic" w:eastAsia="Times New Roman" w:hAnsi="Simplified Arabic" w:cs="Simplified Arabic" w:hint="cs"/>
          <w:b/>
          <w:bCs/>
          <w:sz w:val="32"/>
          <w:szCs w:val="32"/>
          <w:rtl/>
        </w:rPr>
        <w:t>مادة المعجم العربي</w:t>
      </w:r>
    </w:p>
    <w:p w:rsidR="00EA214B" w:rsidRPr="00CD2821" w:rsidRDefault="00EA214B" w:rsidP="00CD2821">
      <w:pPr>
        <w:bidi/>
        <w:spacing w:before="100" w:beforeAutospacing="1" w:after="100" w:afterAutospacing="1" w:line="240" w:lineRule="auto"/>
        <w:rPr>
          <w:rFonts w:ascii="Simplified Arabic" w:eastAsia="Times New Roman" w:hAnsi="Simplified Arabic" w:cs="Simplified Arabic"/>
          <w:b/>
          <w:bCs/>
          <w:sz w:val="32"/>
          <w:szCs w:val="32"/>
        </w:rPr>
      </w:pPr>
      <w:r w:rsidRPr="00CD2821">
        <w:rPr>
          <w:rFonts w:ascii="Simplified Arabic" w:eastAsia="Times New Roman" w:hAnsi="Simplified Arabic" w:cs="Simplified Arabic" w:hint="cs"/>
          <w:b/>
          <w:bCs/>
          <w:sz w:val="32"/>
          <w:szCs w:val="32"/>
          <w:rtl/>
        </w:rPr>
        <w:t>المحاضرة الثالثة:</w:t>
      </w:r>
    </w:p>
    <w:p w:rsidR="00EA214B" w:rsidRPr="00D214BC" w:rsidRDefault="00EA214B" w:rsidP="00EA214B">
      <w:pPr>
        <w:bidi/>
        <w:spacing w:before="100" w:beforeAutospacing="1" w:after="100" w:afterAutospacing="1" w:line="240" w:lineRule="auto"/>
        <w:outlineLvl w:val="1"/>
        <w:rPr>
          <w:rFonts w:ascii="Simplified Arabic" w:eastAsia="Times New Roman" w:hAnsi="Simplified Arabic" w:cs="Simplified Arabic"/>
          <w:b/>
          <w:bCs/>
          <w:sz w:val="32"/>
          <w:szCs w:val="32"/>
        </w:rPr>
      </w:pPr>
      <w:r w:rsidRPr="00D214BC">
        <w:rPr>
          <w:rFonts w:ascii="Simplified Arabic" w:eastAsia="Times New Roman" w:hAnsi="Simplified Arabic" w:cs="Simplified Arabic"/>
          <w:b/>
          <w:bCs/>
          <w:sz w:val="32"/>
          <w:szCs w:val="32"/>
          <w:rtl/>
        </w:rPr>
        <w:t>أهميّة المعجم في اللّغة</w:t>
      </w:r>
    </w:p>
    <w:p w:rsidR="00EA214B" w:rsidRPr="00D214BC" w:rsidRDefault="00EA214B" w:rsidP="00EA214B">
      <w:pPr>
        <w:numPr>
          <w:ilvl w:val="0"/>
          <w:numId w:val="1"/>
        </w:numPr>
        <w:bidi/>
        <w:spacing w:before="100" w:beforeAutospacing="1" w:after="100" w:afterAutospacing="1" w:line="240" w:lineRule="auto"/>
        <w:rPr>
          <w:rFonts w:ascii="Simplified Arabic" w:eastAsia="Times New Roman" w:hAnsi="Simplified Arabic" w:cs="Simplified Arabic"/>
          <w:sz w:val="32"/>
          <w:szCs w:val="32"/>
        </w:rPr>
      </w:pPr>
      <w:r w:rsidRPr="00D214BC">
        <w:rPr>
          <w:rFonts w:ascii="Simplified Arabic" w:eastAsia="Times New Roman" w:hAnsi="Simplified Arabic" w:cs="Simplified Arabic"/>
          <w:sz w:val="32"/>
          <w:szCs w:val="32"/>
          <w:rtl/>
        </w:rPr>
        <w:t xml:space="preserve">المُحافظة على </w:t>
      </w:r>
      <w:hyperlink r:id="rId6" w:tooltip="القرآن" w:history="1">
        <w:r w:rsidRPr="00D214BC">
          <w:rPr>
            <w:rFonts w:ascii="Simplified Arabic" w:eastAsia="Times New Roman" w:hAnsi="Simplified Arabic" w:cs="Simplified Arabic"/>
            <w:sz w:val="32"/>
            <w:szCs w:val="32"/>
            <w:rtl/>
          </w:rPr>
          <w:t>القرآن الكريم</w:t>
        </w:r>
      </w:hyperlink>
      <w:r w:rsidRPr="00D214BC">
        <w:rPr>
          <w:rFonts w:ascii="Simplified Arabic" w:eastAsia="Times New Roman" w:hAnsi="Simplified Arabic" w:cs="Simplified Arabic"/>
          <w:sz w:val="32"/>
          <w:szCs w:val="32"/>
          <w:rtl/>
        </w:rPr>
        <w:t>، وضمان سهولة الفهم، وضمان صحته بشكل كامل</w:t>
      </w:r>
      <w:r w:rsidRPr="00D214BC">
        <w:rPr>
          <w:rFonts w:ascii="Simplified Arabic" w:eastAsia="Times New Roman" w:hAnsi="Simplified Arabic" w:cs="Simplified Arabic"/>
          <w:sz w:val="32"/>
          <w:szCs w:val="32"/>
        </w:rPr>
        <w:t>.</w:t>
      </w:r>
    </w:p>
    <w:p w:rsidR="00EA214B" w:rsidRPr="00D214BC" w:rsidRDefault="00EA214B" w:rsidP="00EA214B">
      <w:pPr>
        <w:numPr>
          <w:ilvl w:val="0"/>
          <w:numId w:val="1"/>
        </w:numPr>
        <w:bidi/>
        <w:spacing w:before="100" w:beforeAutospacing="1" w:after="100" w:afterAutospacing="1" w:line="240" w:lineRule="auto"/>
        <w:rPr>
          <w:rFonts w:ascii="Simplified Arabic" w:eastAsia="Times New Roman" w:hAnsi="Simplified Arabic" w:cs="Simplified Arabic"/>
          <w:sz w:val="32"/>
          <w:szCs w:val="32"/>
        </w:rPr>
      </w:pPr>
      <w:r w:rsidRPr="00D214BC">
        <w:rPr>
          <w:rFonts w:ascii="Simplified Arabic" w:eastAsia="Times New Roman" w:hAnsi="Simplified Arabic" w:cs="Simplified Arabic"/>
          <w:sz w:val="32"/>
          <w:szCs w:val="32"/>
          <w:rtl/>
        </w:rPr>
        <w:t>دمج الألفاظ اللغويّة والمُفردات مع الشّواهد والأمثلة القرآنيّة والنبويّة لضمان استمرارها عبر الزّمن</w:t>
      </w:r>
      <w:r w:rsidRPr="00D214BC">
        <w:rPr>
          <w:rFonts w:ascii="Simplified Arabic" w:eastAsia="Times New Roman" w:hAnsi="Simplified Arabic" w:cs="Simplified Arabic"/>
          <w:sz w:val="32"/>
          <w:szCs w:val="32"/>
        </w:rPr>
        <w:t>.</w:t>
      </w:r>
    </w:p>
    <w:p w:rsidR="00EA214B" w:rsidRPr="00D214BC" w:rsidRDefault="00EA214B" w:rsidP="00EA214B">
      <w:pPr>
        <w:numPr>
          <w:ilvl w:val="0"/>
          <w:numId w:val="1"/>
        </w:numPr>
        <w:bidi/>
        <w:spacing w:before="100" w:beforeAutospacing="1" w:after="100" w:afterAutospacing="1" w:line="240" w:lineRule="auto"/>
        <w:rPr>
          <w:rFonts w:ascii="Simplified Arabic" w:eastAsia="Times New Roman" w:hAnsi="Simplified Arabic" w:cs="Simplified Arabic"/>
          <w:sz w:val="32"/>
          <w:szCs w:val="32"/>
        </w:rPr>
      </w:pPr>
      <w:r w:rsidRPr="00D214BC">
        <w:rPr>
          <w:rFonts w:ascii="Simplified Arabic" w:eastAsia="Times New Roman" w:hAnsi="Simplified Arabic" w:cs="Simplified Arabic"/>
          <w:sz w:val="32"/>
          <w:szCs w:val="32"/>
          <w:rtl/>
        </w:rPr>
        <w:t xml:space="preserve">بناء مادّة سهلة ومُيسّرة </w:t>
      </w:r>
      <w:hyperlink r:id="rId7" w:tooltip="تعليم" w:history="1">
        <w:r w:rsidRPr="00D214BC">
          <w:rPr>
            <w:rFonts w:ascii="Simplified Arabic" w:eastAsia="Times New Roman" w:hAnsi="Simplified Arabic" w:cs="Simplified Arabic"/>
            <w:sz w:val="32"/>
            <w:szCs w:val="32"/>
            <w:rtl/>
          </w:rPr>
          <w:t>لتعليم</w:t>
        </w:r>
      </w:hyperlink>
      <w:r w:rsidRPr="00D214BC">
        <w:rPr>
          <w:rFonts w:ascii="Simplified Arabic" w:eastAsia="Times New Roman" w:hAnsi="Simplified Arabic" w:cs="Simplified Arabic"/>
          <w:sz w:val="32"/>
          <w:szCs w:val="32"/>
        </w:rPr>
        <w:t xml:space="preserve"> </w:t>
      </w:r>
      <w:r w:rsidRPr="00D214BC">
        <w:rPr>
          <w:rFonts w:ascii="Simplified Arabic" w:eastAsia="Times New Roman" w:hAnsi="Simplified Arabic" w:cs="Simplified Arabic"/>
          <w:sz w:val="32"/>
          <w:szCs w:val="32"/>
          <w:rtl/>
        </w:rPr>
        <w:t xml:space="preserve">اللّغة العربيّة لغير </w:t>
      </w:r>
      <w:hyperlink r:id="rId8" w:tooltip="عرب" w:history="1">
        <w:r w:rsidRPr="00D214BC">
          <w:rPr>
            <w:rFonts w:ascii="Simplified Arabic" w:eastAsia="Times New Roman" w:hAnsi="Simplified Arabic" w:cs="Simplified Arabic"/>
            <w:sz w:val="32"/>
            <w:szCs w:val="32"/>
            <w:rtl/>
          </w:rPr>
          <w:t>العرب</w:t>
        </w:r>
      </w:hyperlink>
      <w:r w:rsidRPr="00D214BC">
        <w:rPr>
          <w:rFonts w:ascii="Simplified Arabic" w:eastAsia="Times New Roman" w:hAnsi="Simplified Arabic" w:cs="Simplified Arabic"/>
          <w:sz w:val="32"/>
          <w:szCs w:val="32"/>
        </w:rPr>
        <w:t xml:space="preserve"> </w:t>
      </w:r>
      <w:r w:rsidRPr="00D214BC">
        <w:rPr>
          <w:rFonts w:ascii="Simplified Arabic" w:eastAsia="Times New Roman" w:hAnsi="Simplified Arabic" w:cs="Simplified Arabic"/>
          <w:sz w:val="32"/>
          <w:szCs w:val="32"/>
          <w:rtl/>
        </w:rPr>
        <w:t xml:space="preserve">واللذين يريدون تعلُّمها من </w:t>
      </w:r>
      <w:hyperlink r:id="rId9" w:tooltip="ثقافة" w:history="1">
        <w:r w:rsidRPr="00D214BC">
          <w:rPr>
            <w:rFonts w:ascii="Simplified Arabic" w:eastAsia="Times New Roman" w:hAnsi="Simplified Arabic" w:cs="Simplified Arabic"/>
            <w:sz w:val="32"/>
            <w:szCs w:val="32"/>
            <w:rtl/>
          </w:rPr>
          <w:t>الثّقافات</w:t>
        </w:r>
      </w:hyperlink>
      <w:r w:rsidRPr="00D214BC">
        <w:rPr>
          <w:rFonts w:ascii="Simplified Arabic" w:eastAsia="Times New Roman" w:hAnsi="Simplified Arabic" w:cs="Simplified Arabic"/>
          <w:sz w:val="32"/>
          <w:szCs w:val="32"/>
        </w:rPr>
        <w:t xml:space="preserve"> </w:t>
      </w:r>
      <w:hyperlink r:id="rId10" w:tooltip="شعوب (توضيح)" w:history="1">
        <w:r w:rsidRPr="00D214BC">
          <w:rPr>
            <w:rFonts w:ascii="Simplified Arabic" w:eastAsia="Times New Roman" w:hAnsi="Simplified Arabic" w:cs="Simplified Arabic"/>
            <w:sz w:val="32"/>
            <w:szCs w:val="32"/>
            <w:rtl/>
          </w:rPr>
          <w:t>والشّعوب</w:t>
        </w:r>
      </w:hyperlink>
      <w:r w:rsidRPr="00D214BC">
        <w:rPr>
          <w:rFonts w:ascii="Simplified Arabic" w:eastAsia="Times New Roman" w:hAnsi="Simplified Arabic" w:cs="Simplified Arabic"/>
          <w:sz w:val="32"/>
          <w:szCs w:val="32"/>
        </w:rPr>
        <w:t xml:space="preserve"> </w:t>
      </w:r>
      <w:r w:rsidRPr="00D214BC">
        <w:rPr>
          <w:rFonts w:ascii="Simplified Arabic" w:eastAsia="Times New Roman" w:hAnsi="Simplified Arabic" w:cs="Simplified Arabic"/>
          <w:sz w:val="32"/>
          <w:szCs w:val="32"/>
          <w:rtl/>
        </w:rPr>
        <w:t>الأخرى حول العالم</w:t>
      </w:r>
      <w:r w:rsidRPr="00D214BC">
        <w:rPr>
          <w:rFonts w:ascii="Simplified Arabic" w:eastAsia="Times New Roman" w:hAnsi="Simplified Arabic" w:cs="Simplified Arabic"/>
          <w:sz w:val="32"/>
          <w:szCs w:val="32"/>
        </w:rPr>
        <w:t>.</w:t>
      </w:r>
    </w:p>
    <w:p w:rsidR="00EA214B" w:rsidRPr="00D214BC" w:rsidRDefault="00EA214B" w:rsidP="00EA214B">
      <w:pPr>
        <w:numPr>
          <w:ilvl w:val="0"/>
          <w:numId w:val="1"/>
        </w:numPr>
        <w:bidi/>
        <w:spacing w:before="100" w:beforeAutospacing="1" w:after="100" w:afterAutospacing="1" w:line="240" w:lineRule="auto"/>
        <w:rPr>
          <w:rFonts w:ascii="Simplified Arabic" w:eastAsia="Times New Roman" w:hAnsi="Simplified Arabic" w:cs="Simplified Arabic"/>
          <w:sz w:val="32"/>
          <w:szCs w:val="32"/>
        </w:rPr>
      </w:pPr>
      <w:r w:rsidRPr="00D214BC">
        <w:rPr>
          <w:rFonts w:ascii="Simplified Arabic" w:eastAsia="Times New Roman" w:hAnsi="Simplified Arabic" w:cs="Simplified Arabic"/>
          <w:sz w:val="32"/>
          <w:szCs w:val="32"/>
          <w:rtl/>
        </w:rPr>
        <w:t>الحفاظ على اللّغة العربيّة من الفساد والضّياع</w:t>
      </w:r>
      <w:r w:rsidRPr="00D214BC">
        <w:rPr>
          <w:rFonts w:ascii="Simplified Arabic" w:eastAsia="Times New Roman" w:hAnsi="Simplified Arabic" w:cs="Simplified Arabic"/>
          <w:sz w:val="32"/>
          <w:szCs w:val="32"/>
        </w:rPr>
        <w:t>.</w:t>
      </w:r>
    </w:p>
    <w:p w:rsidR="00EA214B" w:rsidRPr="00D214BC" w:rsidRDefault="00EA214B" w:rsidP="00EA214B">
      <w:pPr>
        <w:numPr>
          <w:ilvl w:val="0"/>
          <w:numId w:val="1"/>
        </w:numPr>
        <w:bidi/>
        <w:spacing w:before="100" w:beforeAutospacing="1" w:after="100" w:afterAutospacing="1" w:line="240" w:lineRule="auto"/>
        <w:rPr>
          <w:rFonts w:ascii="Simplified Arabic" w:eastAsia="Times New Roman" w:hAnsi="Simplified Arabic" w:cs="Simplified Arabic"/>
          <w:sz w:val="32"/>
          <w:szCs w:val="32"/>
        </w:rPr>
      </w:pPr>
      <w:r w:rsidRPr="00D214BC">
        <w:rPr>
          <w:rFonts w:ascii="Simplified Arabic" w:eastAsia="Times New Roman" w:hAnsi="Simplified Arabic" w:cs="Simplified Arabic"/>
          <w:sz w:val="32"/>
          <w:szCs w:val="32"/>
          <w:rtl/>
        </w:rPr>
        <w:t>توضيح المعاني والمُفردات والألفاظ اللغويّة الجديدة والغريبة بطريقة تُبسِّطها وتُقرِّبها من العقل</w:t>
      </w:r>
      <w:r w:rsidRPr="00D214BC">
        <w:rPr>
          <w:rFonts w:ascii="Simplified Arabic" w:eastAsia="Times New Roman" w:hAnsi="Simplified Arabic" w:cs="Simplified Arabic"/>
          <w:sz w:val="32"/>
          <w:szCs w:val="32"/>
        </w:rPr>
        <w:t>.</w:t>
      </w:r>
    </w:p>
    <w:p w:rsidR="00EA214B" w:rsidRPr="00D214BC" w:rsidRDefault="00EA214B" w:rsidP="00EA214B">
      <w:pPr>
        <w:numPr>
          <w:ilvl w:val="0"/>
          <w:numId w:val="1"/>
        </w:numPr>
        <w:bidi/>
        <w:spacing w:before="100" w:beforeAutospacing="1" w:after="100" w:afterAutospacing="1" w:line="240" w:lineRule="auto"/>
        <w:rPr>
          <w:rFonts w:ascii="Simplified Arabic" w:eastAsia="Times New Roman" w:hAnsi="Simplified Arabic" w:cs="Simplified Arabic"/>
          <w:sz w:val="32"/>
          <w:szCs w:val="32"/>
        </w:rPr>
      </w:pPr>
      <w:r w:rsidRPr="00D214BC">
        <w:rPr>
          <w:rFonts w:ascii="Simplified Arabic" w:eastAsia="Times New Roman" w:hAnsi="Simplified Arabic" w:cs="Simplified Arabic"/>
          <w:sz w:val="32"/>
          <w:szCs w:val="32"/>
          <w:rtl/>
        </w:rPr>
        <w:t xml:space="preserve">توضيح طريقة اللّفظ </w:t>
      </w:r>
      <w:hyperlink r:id="rId11" w:tooltip="هجاء (شعر)" w:history="1">
        <w:r w:rsidRPr="00D214BC">
          <w:rPr>
            <w:rFonts w:ascii="Simplified Arabic" w:eastAsia="Times New Roman" w:hAnsi="Simplified Arabic" w:cs="Simplified Arabic"/>
            <w:sz w:val="32"/>
            <w:szCs w:val="32"/>
            <w:rtl/>
          </w:rPr>
          <w:t>والهجاء</w:t>
        </w:r>
      </w:hyperlink>
      <w:r w:rsidRPr="00D214BC">
        <w:rPr>
          <w:rFonts w:ascii="Simplified Arabic" w:eastAsia="Times New Roman" w:hAnsi="Simplified Arabic" w:cs="Simplified Arabic"/>
          <w:sz w:val="32"/>
          <w:szCs w:val="32"/>
        </w:rPr>
        <w:t xml:space="preserve"> </w:t>
      </w:r>
      <w:r w:rsidRPr="00D214BC">
        <w:rPr>
          <w:rFonts w:ascii="Simplified Arabic" w:eastAsia="Times New Roman" w:hAnsi="Simplified Arabic" w:cs="Simplified Arabic"/>
          <w:sz w:val="32"/>
          <w:szCs w:val="32"/>
          <w:rtl/>
        </w:rPr>
        <w:t>لكلّ من المُفردات الواردة فيه</w:t>
      </w:r>
      <w:r w:rsidRPr="00D214BC">
        <w:rPr>
          <w:rFonts w:ascii="Simplified Arabic" w:eastAsia="Times New Roman" w:hAnsi="Simplified Arabic" w:cs="Simplified Arabic"/>
          <w:sz w:val="32"/>
          <w:szCs w:val="32"/>
        </w:rPr>
        <w:t>.</w:t>
      </w:r>
    </w:p>
    <w:p w:rsidR="00EA214B" w:rsidRPr="00D214BC" w:rsidRDefault="00EA214B" w:rsidP="00EA214B">
      <w:pPr>
        <w:numPr>
          <w:ilvl w:val="0"/>
          <w:numId w:val="1"/>
        </w:numPr>
        <w:bidi/>
        <w:spacing w:before="100" w:beforeAutospacing="1" w:after="100" w:afterAutospacing="1" w:line="240" w:lineRule="auto"/>
        <w:rPr>
          <w:rFonts w:ascii="Simplified Arabic" w:eastAsia="Times New Roman" w:hAnsi="Simplified Arabic" w:cs="Simplified Arabic"/>
          <w:sz w:val="32"/>
          <w:szCs w:val="32"/>
        </w:rPr>
      </w:pPr>
      <w:r w:rsidRPr="00D214BC">
        <w:rPr>
          <w:rFonts w:ascii="Simplified Arabic" w:eastAsia="Times New Roman" w:hAnsi="Simplified Arabic" w:cs="Simplified Arabic"/>
          <w:sz w:val="32"/>
          <w:szCs w:val="32"/>
          <w:rtl/>
        </w:rPr>
        <w:t xml:space="preserve">تحديد النّوع الصرفيّ للكلمة سواءً كانت </w:t>
      </w:r>
      <w:hyperlink r:id="rId12" w:tooltip="اسم" w:history="1">
        <w:r w:rsidRPr="00D214BC">
          <w:rPr>
            <w:rFonts w:ascii="Simplified Arabic" w:eastAsia="Times New Roman" w:hAnsi="Simplified Arabic" w:cs="Simplified Arabic"/>
            <w:sz w:val="32"/>
            <w:szCs w:val="32"/>
            <w:rtl/>
          </w:rPr>
          <w:t>اسماً</w:t>
        </w:r>
      </w:hyperlink>
      <w:r w:rsidRPr="00D214BC">
        <w:rPr>
          <w:rFonts w:ascii="Simplified Arabic" w:eastAsia="Times New Roman" w:hAnsi="Simplified Arabic" w:cs="Simplified Arabic"/>
          <w:sz w:val="32"/>
          <w:szCs w:val="32"/>
          <w:rtl/>
        </w:rPr>
        <w:t xml:space="preserve">، أم </w:t>
      </w:r>
      <w:hyperlink r:id="rId13" w:tooltip="فعل" w:history="1">
        <w:r w:rsidRPr="00D214BC">
          <w:rPr>
            <w:rFonts w:ascii="Simplified Arabic" w:eastAsia="Times New Roman" w:hAnsi="Simplified Arabic" w:cs="Simplified Arabic"/>
            <w:sz w:val="32"/>
            <w:szCs w:val="32"/>
            <w:rtl/>
          </w:rPr>
          <w:t>فعلاً</w:t>
        </w:r>
      </w:hyperlink>
      <w:r w:rsidRPr="00D214BC">
        <w:rPr>
          <w:rFonts w:ascii="Simplified Arabic" w:eastAsia="Times New Roman" w:hAnsi="Simplified Arabic" w:cs="Simplified Arabic"/>
          <w:sz w:val="32"/>
          <w:szCs w:val="32"/>
          <w:rtl/>
        </w:rPr>
        <w:t xml:space="preserve">، أم </w:t>
      </w:r>
      <w:hyperlink r:id="rId14" w:tooltip="حرف" w:history="1">
        <w:r w:rsidRPr="00D214BC">
          <w:rPr>
            <w:rFonts w:ascii="Simplified Arabic" w:eastAsia="Times New Roman" w:hAnsi="Simplified Arabic" w:cs="Simplified Arabic"/>
            <w:sz w:val="32"/>
            <w:szCs w:val="32"/>
            <w:rtl/>
          </w:rPr>
          <w:t>حرفاً</w:t>
        </w:r>
      </w:hyperlink>
      <w:r w:rsidRPr="00D214BC">
        <w:rPr>
          <w:rFonts w:ascii="Simplified Arabic" w:eastAsia="Times New Roman" w:hAnsi="Simplified Arabic" w:cs="Simplified Arabic"/>
          <w:sz w:val="32"/>
          <w:szCs w:val="32"/>
          <w:rtl/>
        </w:rPr>
        <w:t>، والتّمييز بين المذكر والمؤنث منها، ونحو ذلك من الأمور الصرفيّة</w:t>
      </w:r>
      <w:r w:rsidRPr="00D214BC">
        <w:rPr>
          <w:rFonts w:ascii="Simplified Arabic" w:eastAsia="Times New Roman" w:hAnsi="Simplified Arabic" w:cs="Simplified Arabic"/>
          <w:sz w:val="32"/>
          <w:szCs w:val="32"/>
        </w:rPr>
        <w:t>.</w:t>
      </w:r>
    </w:p>
    <w:p w:rsidR="00EA214B" w:rsidRDefault="00EA214B" w:rsidP="00EA214B">
      <w:pPr>
        <w:numPr>
          <w:ilvl w:val="0"/>
          <w:numId w:val="1"/>
        </w:numPr>
        <w:bidi/>
        <w:spacing w:before="100" w:beforeAutospacing="1" w:after="100" w:afterAutospacing="1" w:line="240" w:lineRule="auto"/>
        <w:rPr>
          <w:rFonts w:ascii="Simplified Arabic" w:eastAsia="Times New Roman" w:hAnsi="Simplified Arabic" w:cs="Simplified Arabic"/>
          <w:sz w:val="32"/>
          <w:szCs w:val="32"/>
        </w:rPr>
      </w:pPr>
      <w:r w:rsidRPr="00D214BC">
        <w:rPr>
          <w:rFonts w:ascii="Simplified Arabic" w:eastAsia="Times New Roman" w:hAnsi="Simplified Arabic" w:cs="Simplified Arabic"/>
          <w:sz w:val="32"/>
          <w:szCs w:val="32"/>
          <w:rtl/>
        </w:rPr>
        <w:t>توضيح معنى الكلمة والإشارة إلى مجال استخدامها؛ لأنّ هنالك العديد من الكلمات في اللغة التي تحتمل أكثر من معنى</w:t>
      </w:r>
      <w:r w:rsidRPr="00D214BC">
        <w:rPr>
          <w:rFonts w:ascii="Simplified Arabic" w:eastAsia="Times New Roman" w:hAnsi="Simplified Arabic" w:cs="Simplified Arabic"/>
          <w:sz w:val="32"/>
          <w:szCs w:val="32"/>
        </w:rPr>
        <w:t>.</w:t>
      </w:r>
    </w:p>
    <w:p w:rsidR="00EA214B" w:rsidRPr="00D214BC" w:rsidRDefault="00EA214B" w:rsidP="00EA214B">
      <w:pPr>
        <w:bidi/>
        <w:spacing w:before="100" w:beforeAutospacing="1" w:after="100" w:afterAutospacing="1" w:line="240" w:lineRule="auto"/>
        <w:outlineLvl w:val="1"/>
        <w:rPr>
          <w:rFonts w:ascii="Simplified Arabic" w:eastAsia="Times New Roman" w:hAnsi="Simplified Arabic" w:cs="Simplified Arabic"/>
          <w:b/>
          <w:bCs/>
          <w:sz w:val="32"/>
          <w:szCs w:val="32"/>
        </w:rPr>
      </w:pPr>
      <w:r w:rsidRPr="00D214BC">
        <w:rPr>
          <w:rFonts w:ascii="Simplified Arabic" w:eastAsia="Times New Roman" w:hAnsi="Simplified Arabic" w:cs="Simplified Arabic"/>
          <w:b/>
          <w:bCs/>
          <w:sz w:val="32"/>
          <w:szCs w:val="32"/>
          <w:rtl/>
        </w:rPr>
        <w:t>طريقة ترتيب المعجمات</w:t>
      </w:r>
    </w:p>
    <w:p w:rsidR="00EA214B" w:rsidRPr="00D214BC" w:rsidRDefault="00EA214B" w:rsidP="00EA214B">
      <w:pPr>
        <w:bidi/>
        <w:spacing w:before="100" w:beforeAutospacing="1" w:after="100" w:afterAutospacing="1" w:line="240" w:lineRule="auto"/>
        <w:rPr>
          <w:rFonts w:ascii="Simplified Arabic" w:eastAsia="Times New Roman" w:hAnsi="Simplified Arabic" w:cs="Simplified Arabic"/>
          <w:sz w:val="32"/>
          <w:szCs w:val="32"/>
        </w:rPr>
      </w:pPr>
      <w:r w:rsidRPr="00D214BC">
        <w:rPr>
          <w:rFonts w:ascii="Simplified Arabic" w:eastAsia="Times New Roman" w:hAnsi="Simplified Arabic" w:cs="Simplified Arabic"/>
          <w:b/>
          <w:bCs/>
          <w:sz w:val="32"/>
          <w:szCs w:val="32"/>
          <w:rtl/>
        </w:rPr>
        <w:t>للمعجمات طرق متعددة في الترتيب، وأهمها</w:t>
      </w:r>
      <w:r w:rsidRPr="00D214BC">
        <w:rPr>
          <w:rFonts w:ascii="Simplified Arabic" w:eastAsia="Times New Roman" w:hAnsi="Simplified Arabic" w:cs="Simplified Arabic"/>
          <w:sz w:val="32"/>
          <w:szCs w:val="32"/>
        </w:rPr>
        <w:t xml:space="preserve">: </w:t>
      </w:r>
    </w:p>
    <w:p w:rsidR="00EA214B" w:rsidRPr="00CD2821" w:rsidRDefault="00EA214B" w:rsidP="00CD2821">
      <w:pPr>
        <w:pStyle w:val="a3"/>
        <w:numPr>
          <w:ilvl w:val="0"/>
          <w:numId w:val="2"/>
        </w:numPr>
        <w:bidi/>
        <w:spacing w:before="100" w:beforeAutospacing="1" w:after="100" w:afterAutospacing="1" w:line="240" w:lineRule="auto"/>
        <w:outlineLvl w:val="2"/>
        <w:rPr>
          <w:rFonts w:ascii="Simplified Arabic" w:eastAsia="Times New Roman" w:hAnsi="Simplified Arabic" w:cs="Simplified Arabic"/>
          <w:b/>
          <w:bCs/>
          <w:sz w:val="32"/>
          <w:szCs w:val="32"/>
        </w:rPr>
      </w:pPr>
      <w:r w:rsidRPr="00CD2821">
        <w:rPr>
          <w:rFonts w:ascii="Simplified Arabic" w:eastAsia="Times New Roman" w:hAnsi="Simplified Arabic" w:cs="Simplified Arabic"/>
          <w:b/>
          <w:bCs/>
          <w:sz w:val="32"/>
          <w:szCs w:val="32"/>
          <w:rtl/>
        </w:rPr>
        <w:t>الترتيب على حسب المخارج</w:t>
      </w:r>
    </w:p>
    <w:p w:rsidR="00EA214B" w:rsidRPr="00D214BC" w:rsidRDefault="00EA214B" w:rsidP="00EA214B">
      <w:pPr>
        <w:bidi/>
        <w:spacing w:before="100" w:beforeAutospacing="1" w:after="100" w:afterAutospacing="1" w:line="240" w:lineRule="auto"/>
        <w:rPr>
          <w:rFonts w:ascii="Simplified Arabic" w:eastAsia="Times New Roman" w:hAnsi="Simplified Arabic" w:cs="Simplified Arabic"/>
          <w:sz w:val="32"/>
          <w:szCs w:val="32"/>
        </w:rPr>
      </w:pPr>
      <w:r w:rsidRPr="00D214BC">
        <w:rPr>
          <w:rFonts w:ascii="Simplified Arabic" w:eastAsia="Times New Roman" w:hAnsi="Simplified Arabic" w:cs="Simplified Arabic"/>
          <w:sz w:val="32"/>
          <w:szCs w:val="32"/>
          <w:rtl/>
        </w:rPr>
        <w:lastRenderedPageBreak/>
        <w:t xml:space="preserve">ويسمى نظام التقليبات الصوتية، وهو أسبقها وذلك </w:t>
      </w:r>
      <w:hyperlink r:id="rId15" w:tooltip="معجم العين" w:history="1">
        <w:r w:rsidRPr="00D214BC">
          <w:rPr>
            <w:rFonts w:ascii="Simplified Arabic" w:eastAsia="Times New Roman" w:hAnsi="Simplified Arabic" w:cs="Simplified Arabic"/>
            <w:sz w:val="32"/>
            <w:szCs w:val="32"/>
            <w:rtl/>
          </w:rPr>
          <w:t>ككتاب العين</w:t>
        </w:r>
      </w:hyperlink>
      <w:r w:rsidRPr="00D214BC">
        <w:rPr>
          <w:rFonts w:ascii="Simplified Arabic" w:eastAsia="Times New Roman" w:hAnsi="Simplified Arabic" w:cs="Simplified Arabic"/>
          <w:sz w:val="32"/>
          <w:szCs w:val="32"/>
        </w:rPr>
        <w:t xml:space="preserve"> </w:t>
      </w:r>
      <w:r w:rsidRPr="00D214BC">
        <w:rPr>
          <w:rFonts w:ascii="Simplified Arabic" w:eastAsia="Times New Roman" w:hAnsi="Simplified Arabic" w:cs="Simplified Arabic"/>
          <w:sz w:val="32"/>
          <w:szCs w:val="32"/>
          <w:rtl/>
        </w:rPr>
        <w:t>فإنه نظر إلى أبعد الحروف في المخرج وهي الهمزة فوجدها تسهل إلى الواو والألف والياء فتركها، ثم نظر إلى الحرف الثاني في المخرج وهو الهاء فوجدها شبيهة بالهمزة فتركها، ثم انتقل إلى الحرف الثالث في المخرج وهو العين فبدأ بها وسمى كتابه (العين)، وفي باب العين بدأ بالثنائي، ثم الثلاثي الصحيح، ثم الثلاثي المعتل، ثم اللفيف، ثم الرباعي، ثم الخماسي، ثم المعتل</w:t>
      </w:r>
      <w:r w:rsidRPr="00D214BC">
        <w:rPr>
          <w:rFonts w:ascii="Simplified Arabic" w:eastAsia="Times New Roman" w:hAnsi="Simplified Arabic" w:cs="Simplified Arabic"/>
          <w:sz w:val="32"/>
          <w:szCs w:val="32"/>
        </w:rPr>
        <w:t xml:space="preserve">. </w:t>
      </w:r>
    </w:p>
    <w:p w:rsidR="00EA214B" w:rsidRPr="00D214BC" w:rsidRDefault="00EA214B" w:rsidP="00EA214B">
      <w:pPr>
        <w:bidi/>
        <w:spacing w:before="100" w:beforeAutospacing="1" w:after="100" w:afterAutospacing="1" w:line="240" w:lineRule="auto"/>
        <w:rPr>
          <w:rFonts w:ascii="Simplified Arabic" w:eastAsia="Times New Roman" w:hAnsi="Simplified Arabic" w:cs="Simplified Arabic"/>
          <w:sz w:val="32"/>
          <w:szCs w:val="32"/>
        </w:rPr>
      </w:pPr>
      <w:r w:rsidRPr="00D214BC">
        <w:rPr>
          <w:rFonts w:ascii="Simplified Arabic" w:eastAsia="Times New Roman" w:hAnsi="Simplified Arabic" w:cs="Simplified Arabic"/>
          <w:sz w:val="32"/>
          <w:szCs w:val="32"/>
          <w:rtl/>
        </w:rPr>
        <w:t>ويلحظ أن الكلمة ومقلوباتها عولجت في موضع واحد نحو</w:t>
      </w:r>
      <w:r w:rsidRPr="00D214BC">
        <w:rPr>
          <w:rFonts w:ascii="Simplified Arabic" w:eastAsia="Times New Roman" w:hAnsi="Simplified Arabic" w:cs="Simplified Arabic"/>
          <w:sz w:val="32"/>
          <w:szCs w:val="32"/>
        </w:rPr>
        <w:t xml:space="preserve">: </w:t>
      </w:r>
      <w:r w:rsidRPr="00D214BC">
        <w:rPr>
          <w:rFonts w:ascii="Simplified Arabic" w:eastAsia="Times New Roman" w:hAnsi="Simplified Arabic" w:cs="Simplified Arabic"/>
          <w:sz w:val="32"/>
          <w:szCs w:val="32"/>
          <w:rtl/>
        </w:rPr>
        <w:t xml:space="preserve">عبد، </w:t>
      </w:r>
      <w:proofErr w:type="spellStart"/>
      <w:r w:rsidRPr="00D214BC">
        <w:rPr>
          <w:rFonts w:ascii="Simplified Arabic" w:eastAsia="Times New Roman" w:hAnsi="Simplified Arabic" w:cs="Simplified Arabic"/>
          <w:sz w:val="32"/>
          <w:szCs w:val="32"/>
          <w:rtl/>
        </w:rPr>
        <w:t>عدب</w:t>
      </w:r>
      <w:proofErr w:type="spellEnd"/>
      <w:r w:rsidRPr="00D214BC">
        <w:rPr>
          <w:rFonts w:ascii="Simplified Arabic" w:eastAsia="Times New Roman" w:hAnsi="Simplified Arabic" w:cs="Simplified Arabic"/>
          <w:sz w:val="32"/>
          <w:szCs w:val="32"/>
          <w:rtl/>
        </w:rPr>
        <w:t xml:space="preserve">، </w:t>
      </w:r>
      <w:proofErr w:type="spellStart"/>
      <w:r w:rsidRPr="00D214BC">
        <w:rPr>
          <w:rFonts w:ascii="Simplified Arabic" w:eastAsia="Times New Roman" w:hAnsi="Simplified Arabic" w:cs="Simplified Arabic"/>
          <w:sz w:val="32"/>
          <w:szCs w:val="32"/>
          <w:rtl/>
        </w:rPr>
        <w:t>دبع</w:t>
      </w:r>
      <w:proofErr w:type="spellEnd"/>
      <w:r w:rsidRPr="00D214BC">
        <w:rPr>
          <w:rFonts w:ascii="Simplified Arabic" w:eastAsia="Times New Roman" w:hAnsi="Simplified Arabic" w:cs="Simplified Arabic"/>
          <w:sz w:val="32"/>
          <w:szCs w:val="32"/>
          <w:rtl/>
        </w:rPr>
        <w:t>، دعب، بعد، بدع</w:t>
      </w:r>
      <w:r w:rsidRPr="00D214BC">
        <w:rPr>
          <w:rFonts w:ascii="Simplified Arabic" w:eastAsia="Times New Roman" w:hAnsi="Simplified Arabic" w:cs="Simplified Arabic"/>
          <w:sz w:val="32"/>
          <w:szCs w:val="32"/>
        </w:rPr>
        <w:t xml:space="preserve">. </w:t>
      </w:r>
    </w:p>
    <w:p w:rsidR="00EA214B" w:rsidRPr="00D214BC" w:rsidRDefault="00EA214B" w:rsidP="00EA214B">
      <w:pPr>
        <w:bidi/>
        <w:spacing w:before="100" w:beforeAutospacing="1" w:after="100" w:afterAutospacing="1" w:line="240" w:lineRule="auto"/>
        <w:rPr>
          <w:rFonts w:ascii="Simplified Arabic" w:eastAsia="Times New Roman" w:hAnsi="Simplified Arabic" w:cs="Simplified Arabic"/>
          <w:sz w:val="32"/>
          <w:szCs w:val="32"/>
        </w:rPr>
      </w:pPr>
      <w:r w:rsidRPr="00D214BC">
        <w:rPr>
          <w:rFonts w:ascii="Simplified Arabic" w:eastAsia="Times New Roman" w:hAnsi="Simplified Arabic" w:cs="Simplified Arabic"/>
          <w:b/>
          <w:bCs/>
          <w:sz w:val="32"/>
          <w:szCs w:val="32"/>
          <w:rtl/>
        </w:rPr>
        <w:t>فالأسس التي يقوم عليها كتاب العين</w:t>
      </w:r>
      <w:r w:rsidRPr="00D214BC">
        <w:rPr>
          <w:rFonts w:ascii="Simplified Arabic" w:eastAsia="Times New Roman" w:hAnsi="Simplified Arabic" w:cs="Simplified Arabic"/>
          <w:sz w:val="32"/>
          <w:szCs w:val="32"/>
        </w:rPr>
        <w:t xml:space="preserve">: </w:t>
      </w:r>
    </w:p>
    <w:p w:rsidR="00EA214B" w:rsidRPr="00D214BC" w:rsidRDefault="00EA214B" w:rsidP="00EA214B">
      <w:pPr>
        <w:bidi/>
        <w:spacing w:before="100" w:beforeAutospacing="1" w:after="100" w:afterAutospacing="1" w:line="240" w:lineRule="auto"/>
        <w:rPr>
          <w:rFonts w:ascii="Simplified Arabic" w:eastAsia="Times New Roman" w:hAnsi="Simplified Arabic" w:cs="Simplified Arabic"/>
          <w:sz w:val="32"/>
          <w:szCs w:val="32"/>
        </w:rPr>
      </w:pPr>
      <w:r w:rsidRPr="00D214BC">
        <w:rPr>
          <w:rFonts w:ascii="Simplified Arabic" w:eastAsia="Times New Roman" w:hAnsi="Simplified Arabic" w:cs="Simplified Arabic"/>
          <w:sz w:val="32"/>
          <w:szCs w:val="32"/>
        </w:rPr>
        <w:t xml:space="preserve">- </w:t>
      </w:r>
      <w:r w:rsidRPr="00D214BC">
        <w:rPr>
          <w:rFonts w:ascii="Simplified Arabic" w:eastAsia="Times New Roman" w:hAnsi="Simplified Arabic" w:cs="Simplified Arabic"/>
          <w:sz w:val="32"/>
          <w:szCs w:val="32"/>
          <w:rtl/>
        </w:rPr>
        <w:t>تقسيم الكتاب إلى كتب بعدد حروف الهجاء</w:t>
      </w:r>
      <w:r w:rsidRPr="00D214BC">
        <w:rPr>
          <w:rFonts w:ascii="Simplified Arabic" w:eastAsia="Times New Roman" w:hAnsi="Simplified Arabic" w:cs="Simplified Arabic"/>
          <w:sz w:val="32"/>
          <w:szCs w:val="32"/>
        </w:rPr>
        <w:t xml:space="preserve">. </w:t>
      </w:r>
    </w:p>
    <w:p w:rsidR="00EA214B" w:rsidRPr="00D214BC" w:rsidRDefault="00EA214B" w:rsidP="00EA214B">
      <w:pPr>
        <w:bidi/>
        <w:spacing w:before="100" w:beforeAutospacing="1" w:after="100" w:afterAutospacing="1" w:line="240" w:lineRule="auto"/>
        <w:rPr>
          <w:rFonts w:ascii="Simplified Arabic" w:eastAsia="Times New Roman" w:hAnsi="Simplified Arabic" w:cs="Simplified Arabic"/>
          <w:sz w:val="32"/>
          <w:szCs w:val="32"/>
        </w:rPr>
      </w:pPr>
      <w:r w:rsidRPr="00D214BC">
        <w:rPr>
          <w:rFonts w:ascii="Simplified Arabic" w:eastAsia="Times New Roman" w:hAnsi="Simplified Arabic" w:cs="Simplified Arabic"/>
          <w:sz w:val="32"/>
          <w:szCs w:val="32"/>
        </w:rPr>
        <w:t xml:space="preserve">- </w:t>
      </w:r>
      <w:r w:rsidRPr="00D214BC">
        <w:rPr>
          <w:rFonts w:ascii="Simplified Arabic" w:eastAsia="Times New Roman" w:hAnsi="Simplified Arabic" w:cs="Simplified Arabic"/>
          <w:sz w:val="32"/>
          <w:szCs w:val="32"/>
          <w:rtl/>
        </w:rPr>
        <w:t>تقسيم الكتب إلى أبنية</w:t>
      </w:r>
      <w:r w:rsidRPr="00D214BC">
        <w:rPr>
          <w:rFonts w:ascii="Simplified Arabic" w:eastAsia="Times New Roman" w:hAnsi="Simplified Arabic" w:cs="Simplified Arabic"/>
          <w:sz w:val="32"/>
          <w:szCs w:val="32"/>
        </w:rPr>
        <w:t xml:space="preserve">. </w:t>
      </w:r>
    </w:p>
    <w:p w:rsidR="00EA214B" w:rsidRPr="00D214BC" w:rsidRDefault="00EA214B" w:rsidP="00EA214B">
      <w:pPr>
        <w:bidi/>
        <w:spacing w:before="100" w:beforeAutospacing="1" w:after="100" w:afterAutospacing="1" w:line="240" w:lineRule="auto"/>
        <w:rPr>
          <w:rFonts w:ascii="Simplified Arabic" w:eastAsia="Times New Roman" w:hAnsi="Simplified Arabic" w:cs="Simplified Arabic"/>
          <w:sz w:val="32"/>
          <w:szCs w:val="32"/>
        </w:rPr>
      </w:pPr>
      <w:r w:rsidRPr="00D214BC">
        <w:rPr>
          <w:rFonts w:ascii="Simplified Arabic" w:eastAsia="Times New Roman" w:hAnsi="Simplified Arabic" w:cs="Simplified Arabic"/>
          <w:sz w:val="32"/>
          <w:szCs w:val="32"/>
        </w:rPr>
        <w:t>-</w:t>
      </w:r>
      <w:r w:rsidRPr="00D214BC">
        <w:rPr>
          <w:rFonts w:ascii="Simplified Arabic" w:eastAsia="Times New Roman" w:hAnsi="Simplified Arabic" w:cs="Simplified Arabic"/>
          <w:sz w:val="32"/>
          <w:szCs w:val="32"/>
          <w:rtl/>
        </w:rPr>
        <w:t>التقليب</w:t>
      </w:r>
      <w:r w:rsidRPr="00D214BC">
        <w:rPr>
          <w:rFonts w:ascii="Simplified Arabic" w:eastAsia="Times New Roman" w:hAnsi="Simplified Arabic" w:cs="Simplified Arabic"/>
          <w:sz w:val="32"/>
          <w:szCs w:val="32"/>
        </w:rPr>
        <w:t xml:space="preserve">. </w:t>
      </w:r>
    </w:p>
    <w:p w:rsidR="00EA214B" w:rsidRPr="00D214BC" w:rsidRDefault="00EA214B" w:rsidP="00EA214B">
      <w:pPr>
        <w:bidi/>
        <w:spacing w:before="100" w:beforeAutospacing="1" w:after="100" w:afterAutospacing="1" w:line="240" w:lineRule="auto"/>
        <w:rPr>
          <w:rFonts w:ascii="Simplified Arabic" w:eastAsia="Times New Roman" w:hAnsi="Simplified Arabic" w:cs="Simplified Arabic"/>
          <w:sz w:val="32"/>
          <w:szCs w:val="32"/>
        </w:rPr>
      </w:pPr>
      <w:r w:rsidRPr="00D214BC">
        <w:rPr>
          <w:rFonts w:ascii="Simplified Arabic" w:eastAsia="Times New Roman" w:hAnsi="Simplified Arabic" w:cs="Simplified Arabic"/>
          <w:sz w:val="32"/>
          <w:szCs w:val="32"/>
          <w:rtl/>
        </w:rPr>
        <w:t>ومن الكتب التي سارت على نهجه</w:t>
      </w:r>
      <w:r w:rsidRPr="00D214BC">
        <w:rPr>
          <w:rFonts w:ascii="Simplified Arabic" w:eastAsia="Times New Roman" w:hAnsi="Simplified Arabic" w:cs="Simplified Arabic"/>
          <w:sz w:val="32"/>
          <w:szCs w:val="32"/>
        </w:rPr>
        <w:t xml:space="preserve">: </w:t>
      </w:r>
      <w:hyperlink r:id="rId16" w:tooltip="تهذيب اللغة" w:history="1">
        <w:r w:rsidRPr="00D214BC">
          <w:rPr>
            <w:rFonts w:ascii="Simplified Arabic" w:eastAsia="Times New Roman" w:hAnsi="Simplified Arabic" w:cs="Simplified Arabic"/>
            <w:sz w:val="32"/>
            <w:szCs w:val="32"/>
            <w:rtl/>
          </w:rPr>
          <w:t>تهذيب اللغة</w:t>
        </w:r>
      </w:hyperlink>
      <w:r w:rsidRPr="00D214BC">
        <w:rPr>
          <w:rFonts w:ascii="Simplified Arabic" w:eastAsia="Times New Roman" w:hAnsi="Simplified Arabic" w:cs="Simplified Arabic"/>
          <w:sz w:val="32"/>
          <w:szCs w:val="32"/>
        </w:rPr>
        <w:t xml:space="preserve"> </w:t>
      </w:r>
      <w:hyperlink r:id="rId17" w:tooltip="الأزهري (توضيح)" w:history="1">
        <w:r w:rsidRPr="00D214BC">
          <w:rPr>
            <w:rFonts w:ascii="Simplified Arabic" w:eastAsia="Times New Roman" w:hAnsi="Simplified Arabic" w:cs="Simplified Arabic"/>
            <w:sz w:val="32"/>
            <w:szCs w:val="32"/>
            <w:rtl/>
          </w:rPr>
          <w:t>للأزهري</w:t>
        </w:r>
      </w:hyperlink>
      <w:r w:rsidRPr="00D214BC">
        <w:rPr>
          <w:rFonts w:ascii="Simplified Arabic" w:eastAsia="Times New Roman" w:hAnsi="Simplified Arabic" w:cs="Simplified Arabic"/>
          <w:sz w:val="32"/>
          <w:szCs w:val="32"/>
          <w:rtl/>
        </w:rPr>
        <w:t xml:space="preserve">، مختصر العين </w:t>
      </w:r>
      <w:hyperlink r:id="rId18" w:tooltip="الزبيدي" w:history="1">
        <w:r w:rsidRPr="00D214BC">
          <w:rPr>
            <w:rFonts w:ascii="Simplified Arabic" w:eastAsia="Times New Roman" w:hAnsi="Simplified Arabic" w:cs="Simplified Arabic"/>
            <w:sz w:val="32"/>
            <w:szCs w:val="32"/>
            <w:rtl/>
          </w:rPr>
          <w:t>للزبيدي</w:t>
        </w:r>
      </w:hyperlink>
      <w:r w:rsidRPr="00D214BC">
        <w:rPr>
          <w:rFonts w:ascii="Simplified Arabic" w:eastAsia="Times New Roman" w:hAnsi="Simplified Arabic" w:cs="Simplified Arabic"/>
          <w:sz w:val="32"/>
          <w:szCs w:val="32"/>
          <w:rtl/>
        </w:rPr>
        <w:t xml:space="preserve">، المحكم لابن سيده، </w:t>
      </w:r>
      <w:hyperlink r:id="rId19" w:tooltip="محيط" w:history="1">
        <w:r w:rsidRPr="00D214BC">
          <w:rPr>
            <w:rFonts w:ascii="Simplified Arabic" w:eastAsia="Times New Roman" w:hAnsi="Simplified Arabic" w:cs="Simplified Arabic"/>
            <w:sz w:val="32"/>
            <w:szCs w:val="32"/>
            <w:rtl/>
          </w:rPr>
          <w:t>المحيط</w:t>
        </w:r>
      </w:hyperlink>
      <w:r w:rsidRPr="00D214BC">
        <w:rPr>
          <w:rFonts w:ascii="Simplified Arabic" w:eastAsia="Times New Roman" w:hAnsi="Simplified Arabic" w:cs="Simplified Arabic"/>
          <w:sz w:val="32"/>
          <w:szCs w:val="32"/>
        </w:rPr>
        <w:t xml:space="preserve"> </w:t>
      </w:r>
      <w:hyperlink r:id="rId20" w:tooltip="الصاحب بن عباد" w:history="1">
        <w:r w:rsidRPr="00D214BC">
          <w:rPr>
            <w:rFonts w:ascii="Simplified Arabic" w:eastAsia="Times New Roman" w:hAnsi="Simplified Arabic" w:cs="Simplified Arabic"/>
            <w:sz w:val="32"/>
            <w:szCs w:val="32"/>
            <w:rtl/>
          </w:rPr>
          <w:t>للصاحب بن عباد</w:t>
        </w:r>
      </w:hyperlink>
      <w:r w:rsidRPr="00D214BC">
        <w:rPr>
          <w:rFonts w:ascii="Simplified Arabic" w:eastAsia="Times New Roman" w:hAnsi="Simplified Arabic" w:cs="Simplified Arabic"/>
          <w:sz w:val="32"/>
          <w:szCs w:val="32"/>
        </w:rPr>
        <w:t xml:space="preserve">. </w:t>
      </w:r>
    </w:p>
    <w:p w:rsidR="00EA214B" w:rsidRPr="00CD2821" w:rsidRDefault="00EA214B" w:rsidP="00CD2821">
      <w:pPr>
        <w:pStyle w:val="a3"/>
        <w:numPr>
          <w:ilvl w:val="0"/>
          <w:numId w:val="2"/>
        </w:numPr>
        <w:bidi/>
        <w:spacing w:before="100" w:beforeAutospacing="1" w:after="100" w:afterAutospacing="1" w:line="240" w:lineRule="auto"/>
        <w:outlineLvl w:val="2"/>
        <w:rPr>
          <w:rFonts w:ascii="Simplified Arabic" w:eastAsia="Times New Roman" w:hAnsi="Simplified Arabic" w:cs="Simplified Arabic"/>
          <w:b/>
          <w:bCs/>
          <w:sz w:val="32"/>
          <w:szCs w:val="32"/>
        </w:rPr>
      </w:pPr>
      <w:r w:rsidRPr="00CD2821">
        <w:rPr>
          <w:rFonts w:ascii="Simplified Arabic" w:eastAsia="Times New Roman" w:hAnsi="Simplified Arabic" w:cs="Simplified Arabic"/>
          <w:b/>
          <w:bCs/>
          <w:sz w:val="32"/>
          <w:szCs w:val="32"/>
          <w:rtl/>
        </w:rPr>
        <w:t>نظام القافية</w:t>
      </w:r>
      <w:bookmarkStart w:id="0" w:name="_GoBack"/>
      <w:bookmarkEnd w:id="0"/>
    </w:p>
    <w:p w:rsidR="00EA214B" w:rsidRPr="00D214BC" w:rsidRDefault="00EA214B" w:rsidP="00EA214B">
      <w:pPr>
        <w:bidi/>
        <w:spacing w:before="100" w:beforeAutospacing="1" w:after="100" w:afterAutospacing="1" w:line="240" w:lineRule="auto"/>
        <w:rPr>
          <w:rFonts w:ascii="Simplified Arabic" w:eastAsia="Times New Roman" w:hAnsi="Simplified Arabic" w:cs="Simplified Arabic"/>
          <w:sz w:val="32"/>
          <w:szCs w:val="32"/>
        </w:rPr>
      </w:pPr>
      <w:r w:rsidRPr="00D214BC">
        <w:rPr>
          <w:rFonts w:ascii="Simplified Arabic" w:eastAsia="Times New Roman" w:hAnsi="Simplified Arabic" w:cs="Simplified Arabic"/>
          <w:sz w:val="32"/>
          <w:szCs w:val="32"/>
          <w:rtl/>
        </w:rPr>
        <w:t xml:space="preserve">وأول من استعمله </w:t>
      </w:r>
      <w:hyperlink r:id="rId21" w:tooltip="الجوهري (توضيح)" w:history="1">
        <w:r w:rsidRPr="00D214BC">
          <w:rPr>
            <w:rFonts w:ascii="Simplified Arabic" w:eastAsia="Times New Roman" w:hAnsi="Simplified Arabic" w:cs="Simplified Arabic"/>
            <w:sz w:val="32"/>
            <w:szCs w:val="32"/>
            <w:rtl/>
          </w:rPr>
          <w:t>الجوهري</w:t>
        </w:r>
      </w:hyperlink>
      <w:r w:rsidRPr="00D214BC">
        <w:rPr>
          <w:rFonts w:ascii="Simplified Arabic" w:eastAsia="Times New Roman" w:hAnsi="Simplified Arabic" w:cs="Simplified Arabic"/>
          <w:sz w:val="32"/>
          <w:szCs w:val="32"/>
        </w:rPr>
        <w:t xml:space="preserve"> </w:t>
      </w:r>
      <w:r w:rsidRPr="00D214BC">
        <w:rPr>
          <w:rFonts w:ascii="Simplified Arabic" w:eastAsia="Times New Roman" w:hAnsi="Simplified Arabic" w:cs="Simplified Arabic"/>
          <w:sz w:val="32"/>
          <w:szCs w:val="32"/>
          <w:rtl/>
        </w:rPr>
        <w:t xml:space="preserve">في </w:t>
      </w:r>
      <w:hyperlink r:id="rId22" w:tooltip="تاج اللغة وصحاح العربية" w:history="1">
        <w:r w:rsidRPr="00D214BC">
          <w:rPr>
            <w:rFonts w:ascii="Simplified Arabic" w:eastAsia="Times New Roman" w:hAnsi="Simplified Arabic" w:cs="Simplified Arabic"/>
            <w:sz w:val="32"/>
            <w:szCs w:val="32"/>
            <w:rtl/>
          </w:rPr>
          <w:t>الصحاح</w:t>
        </w:r>
      </w:hyperlink>
      <w:r w:rsidRPr="00D214BC">
        <w:rPr>
          <w:rFonts w:ascii="Simplified Arabic" w:eastAsia="Times New Roman" w:hAnsi="Simplified Arabic" w:cs="Simplified Arabic"/>
          <w:sz w:val="32"/>
          <w:szCs w:val="32"/>
          <w:rtl/>
        </w:rPr>
        <w:t xml:space="preserve">، وهذا النظام يساعد </w:t>
      </w:r>
      <w:hyperlink r:id="rId23" w:tooltip="الشعراء (توضيح)" w:history="1">
        <w:r w:rsidRPr="00D214BC">
          <w:rPr>
            <w:rFonts w:ascii="Simplified Arabic" w:eastAsia="Times New Roman" w:hAnsi="Simplified Arabic" w:cs="Simplified Arabic"/>
            <w:sz w:val="32"/>
            <w:szCs w:val="32"/>
            <w:rtl/>
          </w:rPr>
          <w:t>الشعراء</w:t>
        </w:r>
      </w:hyperlink>
      <w:r w:rsidRPr="00D214BC">
        <w:rPr>
          <w:rFonts w:ascii="Simplified Arabic" w:eastAsia="Times New Roman" w:hAnsi="Simplified Arabic" w:cs="Simplified Arabic"/>
          <w:sz w:val="32"/>
          <w:szCs w:val="32"/>
        </w:rPr>
        <w:t xml:space="preserve"> </w:t>
      </w:r>
      <w:hyperlink r:id="rId24" w:tooltip="كتاب" w:history="1">
        <w:r w:rsidRPr="00D214BC">
          <w:rPr>
            <w:rFonts w:ascii="Simplified Arabic" w:eastAsia="Times New Roman" w:hAnsi="Simplified Arabic" w:cs="Simplified Arabic"/>
            <w:sz w:val="32"/>
            <w:szCs w:val="32"/>
            <w:rtl/>
          </w:rPr>
          <w:t>والكتاب</w:t>
        </w:r>
      </w:hyperlink>
      <w:r w:rsidRPr="00D214BC">
        <w:rPr>
          <w:rFonts w:ascii="Simplified Arabic" w:eastAsia="Times New Roman" w:hAnsi="Simplified Arabic" w:cs="Simplified Arabic"/>
          <w:sz w:val="32"/>
          <w:szCs w:val="32"/>
        </w:rPr>
        <w:t xml:space="preserve"> </w:t>
      </w:r>
      <w:r w:rsidRPr="00D214BC">
        <w:rPr>
          <w:rFonts w:ascii="Simplified Arabic" w:eastAsia="Times New Roman" w:hAnsi="Simplified Arabic" w:cs="Simplified Arabic"/>
          <w:sz w:val="32"/>
          <w:szCs w:val="32"/>
          <w:rtl/>
        </w:rPr>
        <w:t xml:space="preserve">الذين يحرصون على </w:t>
      </w:r>
      <w:hyperlink r:id="rId25" w:tooltip="سجع" w:history="1">
        <w:r w:rsidRPr="00D214BC">
          <w:rPr>
            <w:rFonts w:ascii="Simplified Arabic" w:eastAsia="Times New Roman" w:hAnsi="Simplified Arabic" w:cs="Simplified Arabic"/>
            <w:sz w:val="32"/>
            <w:szCs w:val="32"/>
            <w:rtl/>
          </w:rPr>
          <w:t>السجع</w:t>
        </w:r>
      </w:hyperlink>
      <w:r w:rsidRPr="00D214BC">
        <w:rPr>
          <w:rFonts w:ascii="Simplified Arabic" w:eastAsia="Times New Roman" w:hAnsi="Simplified Arabic" w:cs="Simplified Arabic"/>
          <w:sz w:val="32"/>
          <w:szCs w:val="32"/>
          <w:rtl/>
        </w:rPr>
        <w:t>، كما أن الزوائد في الآخر أقل</w:t>
      </w:r>
      <w:r w:rsidRPr="00D214BC">
        <w:rPr>
          <w:rFonts w:ascii="Simplified Arabic" w:eastAsia="Times New Roman" w:hAnsi="Simplified Arabic" w:cs="Simplified Arabic"/>
          <w:sz w:val="32"/>
          <w:szCs w:val="32"/>
        </w:rPr>
        <w:t xml:space="preserve">. </w:t>
      </w:r>
    </w:p>
    <w:p w:rsidR="00EA214B" w:rsidRPr="00D214BC" w:rsidRDefault="00EA214B" w:rsidP="00EA214B">
      <w:pPr>
        <w:bidi/>
        <w:spacing w:before="100" w:beforeAutospacing="1" w:after="100" w:afterAutospacing="1" w:line="240" w:lineRule="auto"/>
        <w:rPr>
          <w:rFonts w:ascii="Simplified Arabic" w:eastAsia="Times New Roman" w:hAnsi="Simplified Arabic" w:cs="Simplified Arabic"/>
          <w:sz w:val="32"/>
          <w:szCs w:val="32"/>
        </w:rPr>
      </w:pPr>
      <w:r w:rsidRPr="00D214BC">
        <w:rPr>
          <w:rFonts w:ascii="Simplified Arabic" w:eastAsia="Times New Roman" w:hAnsi="Simplified Arabic" w:cs="Simplified Arabic"/>
          <w:sz w:val="32"/>
          <w:szCs w:val="32"/>
          <w:rtl/>
        </w:rPr>
        <w:t xml:space="preserve">وقد سار </w:t>
      </w:r>
      <w:hyperlink r:id="rId26" w:tooltip="الجوهري (توضيح)" w:history="1">
        <w:r w:rsidRPr="00D214BC">
          <w:rPr>
            <w:rFonts w:ascii="Simplified Arabic" w:eastAsia="Times New Roman" w:hAnsi="Simplified Arabic" w:cs="Simplified Arabic"/>
            <w:sz w:val="32"/>
            <w:szCs w:val="32"/>
            <w:rtl/>
          </w:rPr>
          <w:t>الجوهري</w:t>
        </w:r>
      </w:hyperlink>
      <w:r w:rsidRPr="00D214BC">
        <w:rPr>
          <w:rFonts w:ascii="Simplified Arabic" w:eastAsia="Times New Roman" w:hAnsi="Simplified Arabic" w:cs="Simplified Arabic"/>
          <w:sz w:val="32"/>
          <w:szCs w:val="32"/>
        </w:rPr>
        <w:t xml:space="preserve"> </w:t>
      </w:r>
      <w:r w:rsidRPr="00D214BC">
        <w:rPr>
          <w:rFonts w:ascii="Simplified Arabic" w:eastAsia="Times New Roman" w:hAnsi="Simplified Arabic" w:cs="Simplified Arabic"/>
          <w:sz w:val="32"/>
          <w:szCs w:val="32"/>
          <w:rtl/>
        </w:rPr>
        <w:t>على النظام المعروف إلا أنه وضع الواو بين النون والهاء</w:t>
      </w:r>
      <w:r w:rsidR="00CD2821">
        <w:rPr>
          <w:rFonts w:ascii="Simplified Arabic" w:eastAsia="Times New Roman" w:hAnsi="Simplified Arabic" w:cs="Simplified Arabic" w:hint="cs"/>
          <w:sz w:val="32"/>
          <w:szCs w:val="32"/>
          <w:rtl/>
        </w:rPr>
        <w:t xml:space="preserve"> </w:t>
      </w:r>
      <w:r w:rsidRPr="00D214BC">
        <w:rPr>
          <w:rFonts w:ascii="Simplified Arabic" w:eastAsia="Times New Roman" w:hAnsi="Simplified Arabic" w:cs="Simplified Arabic"/>
          <w:sz w:val="32"/>
          <w:szCs w:val="32"/>
          <w:rtl/>
        </w:rPr>
        <w:t>فأصبحت آخر الحروف هكذا: ل، م، ن، و، هـ، ي</w:t>
      </w:r>
      <w:r w:rsidRPr="00D214BC">
        <w:rPr>
          <w:rFonts w:ascii="Simplified Arabic" w:eastAsia="Times New Roman" w:hAnsi="Simplified Arabic" w:cs="Simplified Arabic"/>
          <w:sz w:val="32"/>
          <w:szCs w:val="32"/>
        </w:rPr>
        <w:t xml:space="preserve">. </w:t>
      </w:r>
      <w:r w:rsidRPr="00D214BC">
        <w:rPr>
          <w:rFonts w:ascii="Simplified Arabic" w:eastAsia="Times New Roman" w:hAnsi="Simplified Arabic" w:cs="Simplified Arabic"/>
          <w:sz w:val="32"/>
          <w:szCs w:val="32"/>
          <w:rtl/>
        </w:rPr>
        <w:t>ثم تقسم الحروف إلى فصول كل فصل تبدأ فيه الكلمة بحرف من حروف الهجاء</w:t>
      </w:r>
      <w:r w:rsidRPr="00D214BC">
        <w:rPr>
          <w:rFonts w:ascii="Simplified Arabic" w:eastAsia="Times New Roman" w:hAnsi="Simplified Arabic" w:cs="Simplified Arabic"/>
          <w:sz w:val="32"/>
          <w:szCs w:val="32"/>
        </w:rPr>
        <w:t xml:space="preserve">. </w:t>
      </w:r>
      <w:r w:rsidRPr="00D214BC">
        <w:rPr>
          <w:rFonts w:ascii="Simplified Arabic" w:eastAsia="Times New Roman" w:hAnsi="Simplified Arabic" w:cs="Simplified Arabic"/>
          <w:sz w:val="32"/>
          <w:szCs w:val="32"/>
          <w:rtl/>
        </w:rPr>
        <w:t>وممن سار على هذا المنهج</w:t>
      </w:r>
      <w:r w:rsidRPr="00D214BC">
        <w:rPr>
          <w:rFonts w:ascii="Simplified Arabic" w:eastAsia="Times New Roman" w:hAnsi="Simplified Arabic" w:cs="Simplified Arabic"/>
          <w:sz w:val="32"/>
          <w:szCs w:val="32"/>
        </w:rPr>
        <w:t xml:space="preserve">: </w:t>
      </w:r>
      <w:hyperlink r:id="rId27" w:tooltip="ابن منظور" w:history="1">
        <w:r w:rsidRPr="00D214BC">
          <w:rPr>
            <w:rFonts w:ascii="Simplified Arabic" w:eastAsia="Times New Roman" w:hAnsi="Simplified Arabic" w:cs="Simplified Arabic"/>
            <w:sz w:val="32"/>
            <w:szCs w:val="32"/>
            <w:rtl/>
          </w:rPr>
          <w:t>ابن منظور</w:t>
        </w:r>
      </w:hyperlink>
      <w:r w:rsidRPr="00D214BC">
        <w:rPr>
          <w:rFonts w:ascii="Simplified Arabic" w:eastAsia="Times New Roman" w:hAnsi="Simplified Arabic" w:cs="Simplified Arabic"/>
          <w:sz w:val="32"/>
          <w:szCs w:val="32"/>
        </w:rPr>
        <w:t xml:space="preserve"> </w:t>
      </w:r>
      <w:r w:rsidRPr="00D214BC">
        <w:rPr>
          <w:rFonts w:ascii="Simplified Arabic" w:eastAsia="Times New Roman" w:hAnsi="Simplified Arabic" w:cs="Simplified Arabic"/>
          <w:sz w:val="32"/>
          <w:szCs w:val="32"/>
          <w:rtl/>
        </w:rPr>
        <w:t xml:space="preserve">في </w:t>
      </w:r>
      <w:hyperlink r:id="rId28" w:tooltip="لسان" w:history="1">
        <w:r w:rsidRPr="00D214BC">
          <w:rPr>
            <w:rFonts w:ascii="Simplified Arabic" w:eastAsia="Times New Roman" w:hAnsi="Simplified Arabic" w:cs="Simplified Arabic"/>
            <w:sz w:val="32"/>
            <w:szCs w:val="32"/>
            <w:rtl/>
          </w:rPr>
          <w:t>اللسان</w:t>
        </w:r>
      </w:hyperlink>
      <w:r w:rsidRPr="00D214BC">
        <w:rPr>
          <w:rFonts w:ascii="Simplified Arabic" w:eastAsia="Times New Roman" w:hAnsi="Simplified Arabic" w:cs="Simplified Arabic"/>
          <w:sz w:val="32"/>
          <w:szCs w:val="32"/>
          <w:rtl/>
        </w:rPr>
        <w:t xml:space="preserve">، </w:t>
      </w:r>
      <w:hyperlink r:id="rId29" w:tooltip="مجد الدين الفيروزآبادي" w:history="1">
        <w:proofErr w:type="spellStart"/>
        <w:r w:rsidRPr="00D214BC">
          <w:rPr>
            <w:rFonts w:ascii="Simplified Arabic" w:eastAsia="Times New Roman" w:hAnsi="Simplified Arabic" w:cs="Simplified Arabic"/>
            <w:sz w:val="32"/>
            <w:szCs w:val="32"/>
            <w:rtl/>
          </w:rPr>
          <w:t>والفيروزآبادي</w:t>
        </w:r>
        <w:proofErr w:type="spellEnd"/>
      </w:hyperlink>
      <w:r w:rsidRPr="00D214BC">
        <w:rPr>
          <w:rFonts w:ascii="Simplified Arabic" w:eastAsia="Times New Roman" w:hAnsi="Simplified Arabic" w:cs="Simplified Arabic"/>
          <w:sz w:val="32"/>
          <w:szCs w:val="32"/>
        </w:rPr>
        <w:t xml:space="preserve"> </w:t>
      </w:r>
      <w:r w:rsidRPr="00D214BC">
        <w:rPr>
          <w:rFonts w:ascii="Simplified Arabic" w:eastAsia="Times New Roman" w:hAnsi="Simplified Arabic" w:cs="Simplified Arabic"/>
          <w:sz w:val="32"/>
          <w:szCs w:val="32"/>
          <w:rtl/>
        </w:rPr>
        <w:t xml:space="preserve">في </w:t>
      </w:r>
      <w:hyperlink r:id="rId30" w:tooltip="القاموس المحيط" w:history="1">
        <w:r w:rsidRPr="00D214BC">
          <w:rPr>
            <w:rFonts w:ascii="Simplified Arabic" w:eastAsia="Times New Roman" w:hAnsi="Simplified Arabic" w:cs="Simplified Arabic"/>
            <w:sz w:val="32"/>
            <w:szCs w:val="32"/>
            <w:rtl/>
          </w:rPr>
          <w:t>القاموس المحيط</w:t>
        </w:r>
      </w:hyperlink>
      <w:r w:rsidRPr="00D214BC">
        <w:rPr>
          <w:rFonts w:ascii="Simplified Arabic" w:eastAsia="Times New Roman" w:hAnsi="Simplified Arabic" w:cs="Simplified Arabic"/>
          <w:sz w:val="32"/>
          <w:szCs w:val="32"/>
          <w:rtl/>
        </w:rPr>
        <w:t xml:space="preserve">، </w:t>
      </w:r>
      <w:hyperlink r:id="rId31" w:tooltip="الزبيدي" w:history="1">
        <w:r w:rsidRPr="00D214BC">
          <w:rPr>
            <w:rFonts w:ascii="Simplified Arabic" w:eastAsia="Times New Roman" w:hAnsi="Simplified Arabic" w:cs="Simplified Arabic"/>
            <w:sz w:val="32"/>
            <w:szCs w:val="32"/>
            <w:rtl/>
          </w:rPr>
          <w:t>والزبيدي</w:t>
        </w:r>
      </w:hyperlink>
      <w:r w:rsidRPr="00D214BC">
        <w:rPr>
          <w:rFonts w:ascii="Simplified Arabic" w:eastAsia="Times New Roman" w:hAnsi="Simplified Arabic" w:cs="Simplified Arabic"/>
          <w:sz w:val="32"/>
          <w:szCs w:val="32"/>
        </w:rPr>
        <w:t xml:space="preserve"> </w:t>
      </w:r>
      <w:r w:rsidRPr="00D214BC">
        <w:rPr>
          <w:rFonts w:ascii="Simplified Arabic" w:eastAsia="Times New Roman" w:hAnsi="Simplified Arabic" w:cs="Simplified Arabic"/>
          <w:sz w:val="32"/>
          <w:szCs w:val="32"/>
          <w:rtl/>
        </w:rPr>
        <w:t xml:space="preserve">في </w:t>
      </w:r>
      <w:hyperlink r:id="rId32" w:tooltip="تاج العروس (توضيح)" w:history="1">
        <w:r w:rsidRPr="00D214BC">
          <w:rPr>
            <w:rFonts w:ascii="Simplified Arabic" w:eastAsia="Times New Roman" w:hAnsi="Simplified Arabic" w:cs="Simplified Arabic"/>
            <w:sz w:val="32"/>
            <w:szCs w:val="32"/>
            <w:rtl/>
          </w:rPr>
          <w:t>تاج العروس</w:t>
        </w:r>
      </w:hyperlink>
      <w:r w:rsidRPr="00D214BC">
        <w:rPr>
          <w:rFonts w:ascii="Simplified Arabic" w:eastAsia="Times New Roman" w:hAnsi="Simplified Arabic" w:cs="Simplified Arabic"/>
          <w:sz w:val="32"/>
          <w:szCs w:val="32"/>
        </w:rPr>
        <w:t xml:space="preserve">. </w:t>
      </w:r>
    </w:p>
    <w:p w:rsidR="00EA214B" w:rsidRPr="00CD2821" w:rsidRDefault="00CD2821" w:rsidP="00CD2821">
      <w:pPr>
        <w:pStyle w:val="a3"/>
        <w:numPr>
          <w:ilvl w:val="0"/>
          <w:numId w:val="2"/>
        </w:numPr>
        <w:bidi/>
        <w:spacing w:before="100" w:beforeAutospacing="1" w:after="100" w:afterAutospacing="1" w:line="240" w:lineRule="auto"/>
        <w:outlineLvl w:val="2"/>
        <w:rPr>
          <w:rFonts w:ascii="Simplified Arabic" w:eastAsia="Times New Roman" w:hAnsi="Simplified Arabic" w:cs="Simplified Arabic"/>
          <w:b/>
          <w:bCs/>
          <w:sz w:val="32"/>
          <w:szCs w:val="32"/>
        </w:rPr>
      </w:pPr>
      <w:hyperlink r:id="rId33" w:tooltip="ترتيب أبجدي" w:history="1">
        <w:r w:rsidR="00EA214B" w:rsidRPr="00CD2821">
          <w:rPr>
            <w:rFonts w:ascii="Simplified Arabic" w:eastAsia="Times New Roman" w:hAnsi="Simplified Arabic" w:cs="Simplified Arabic"/>
            <w:b/>
            <w:bCs/>
            <w:sz w:val="32"/>
            <w:szCs w:val="32"/>
            <w:rtl/>
          </w:rPr>
          <w:t>الترتيب الأبجدي</w:t>
        </w:r>
      </w:hyperlink>
      <w:r w:rsidR="00EA214B" w:rsidRPr="00CD2821">
        <w:rPr>
          <w:rFonts w:ascii="Simplified Arabic" w:eastAsia="Times New Roman" w:hAnsi="Simplified Arabic" w:cs="Simplified Arabic"/>
          <w:b/>
          <w:bCs/>
          <w:sz w:val="32"/>
          <w:szCs w:val="32"/>
        </w:rPr>
        <w:t xml:space="preserve"> </w:t>
      </w:r>
      <w:r w:rsidR="00EA214B" w:rsidRPr="00CD2821">
        <w:rPr>
          <w:rFonts w:ascii="Simplified Arabic" w:eastAsia="Times New Roman" w:hAnsi="Simplified Arabic" w:cs="Simplified Arabic"/>
          <w:b/>
          <w:bCs/>
          <w:sz w:val="32"/>
          <w:szCs w:val="32"/>
          <w:rtl/>
        </w:rPr>
        <w:t>العادي</w:t>
      </w:r>
    </w:p>
    <w:p w:rsidR="00EA214B" w:rsidRPr="00D214BC" w:rsidRDefault="00EA214B" w:rsidP="00EA214B">
      <w:pPr>
        <w:bidi/>
        <w:spacing w:before="100" w:beforeAutospacing="1" w:after="100" w:afterAutospacing="1" w:line="240" w:lineRule="auto"/>
        <w:rPr>
          <w:rFonts w:ascii="Simplified Arabic" w:eastAsia="Times New Roman" w:hAnsi="Simplified Arabic" w:cs="Simplified Arabic"/>
          <w:sz w:val="32"/>
          <w:szCs w:val="32"/>
        </w:rPr>
      </w:pPr>
      <w:r w:rsidRPr="00D214BC">
        <w:rPr>
          <w:rFonts w:ascii="Simplified Arabic" w:eastAsia="Times New Roman" w:hAnsi="Simplified Arabic" w:cs="Simplified Arabic"/>
          <w:sz w:val="32"/>
          <w:szCs w:val="32"/>
          <w:rtl/>
        </w:rPr>
        <w:t>كالمجمل والمقاييس لابن فارس، وقد وضع لكل حرف فصلاً خاصاً فيقول: الحاء وما بعدها ويقصد بالذي بعدها الخاء ثم الحاء والدال وهكذا، ومن الكتب التي سارت على ذلك</w:t>
      </w:r>
      <w:r w:rsidRPr="00D214BC">
        <w:rPr>
          <w:rFonts w:ascii="Simplified Arabic" w:eastAsia="Times New Roman" w:hAnsi="Simplified Arabic" w:cs="Simplified Arabic"/>
          <w:sz w:val="32"/>
          <w:szCs w:val="32"/>
        </w:rPr>
        <w:t xml:space="preserve">: </w:t>
      </w:r>
      <w:hyperlink r:id="rId34" w:tooltip="مختار الصحاح" w:history="1">
        <w:r w:rsidRPr="00D214BC">
          <w:rPr>
            <w:rFonts w:ascii="Simplified Arabic" w:eastAsia="Times New Roman" w:hAnsi="Simplified Arabic" w:cs="Simplified Arabic"/>
            <w:sz w:val="32"/>
            <w:szCs w:val="32"/>
            <w:rtl/>
          </w:rPr>
          <w:t>مختار الصحاح</w:t>
        </w:r>
      </w:hyperlink>
      <w:r w:rsidRPr="00D214BC">
        <w:rPr>
          <w:rFonts w:ascii="Simplified Arabic" w:eastAsia="Times New Roman" w:hAnsi="Simplified Arabic" w:cs="Simplified Arabic"/>
          <w:sz w:val="32"/>
          <w:szCs w:val="32"/>
          <w:rtl/>
        </w:rPr>
        <w:t xml:space="preserve">، </w:t>
      </w:r>
      <w:hyperlink r:id="rId35" w:tooltip="المصباح المنير" w:history="1">
        <w:r w:rsidRPr="00D214BC">
          <w:rPr>
            <w:rFonts w:ascii="Simplified Arabic" w:eastAsia="Times New Roman" w:hAnsi="Simplified Arabic" w:cs="Simplified Arabic"/>
            <w:sz w:val="32"/>
            <w:szCs w:val="32"/>
            <w:rtl/>
          </w:rPr>
          <w:t>المصباح المنير</w:t>
        </w:r>
      </w:hyperlink>
      <w:r w:rsidRPr="00D214BC">
        <w:rPr>
          <w:rFonts w:ascii="Simplified Arabic" w:eastAsia="Times New Roman" w:hAnsi="Simplified Arabic" w:cs="Simplified Arabic"/>
          <w:sz w:val="32"/>
          <w:szCs w:val="32"/>
          <w:rtl/>
        </w:rPr>
        <w:t xml:space="preserve">، </w:t>
      </w:r>
      <w:hyperlink r:id="rId36" w:tooltip="المعجم الوسيط" w:history="1">
        <w:r w:rsidRPr="00D214BC">
          <w:rPr>
            <w:rFonts w:ascii="Simplified Arabic" w:eastAsia="Times New Roman" w:hAnsi="Simplified Arabic" w:cs="Simplified Arabic"/>
            <w:sz w:val="32"/>
            <w:szCs w:val="32"/>
            <w:rtl/>
          </w:rPr>
          <w:t>المعجم الوسيط</w:t>
        </w:r>
      </w:hyperlink>
      <w:r w:rsidRPr="00D214BC">
        <w:rPr>
          <w:rFonts w:ascii="Simplified Arabic" w:eastAsia="Times New Roman" w:hAnsi="Simplified Arabic" w:cs="Simplified Arabic"/>
          <w:sz w:val="32"/>
          <w:szCs w:val="32"/>
        </w:rPr>
        <w:t xml:space="preserve">. </w:t>
      </w:r>
    </w:p>
    <w:p w:rsidR="00871B22" w:rsidRPr="00D214BC" w:rsidRDefault="00871B22" w:rsidP="00871B22">
      <w:pPr>
        <w:bidi/>
        <w:spacing w:before="100" w:beforeAutospacing="1" w:after="100" w:afterAutospacing="1" w:line="240" w:lineRule="auto"/>
        <w:outlineLvl w:val="1"/>
        <w:rPr>
          <w:rFonts w:ascii="Simplified Arabic" w:eastAsia="Times New Roman" w:hAnsi="Simplified Arabic" w:cs="Simplified Arabic"/>
          <w:b/>
          <w:bCs/>
          <w:sz w:val="32"/>
          <w:szCs w:val="32"/>
        </w:rPr>
      </w:pPr>
      <w:r w:rsidRPr="00D214BC">
        <w:rPr>
          <w:rFonts w:ascii="Simplified Arabic" w:eastAsia="Times New Roman" w:hAnsi="Simplified Arabic" w:cs="Simplified Arabic"/>
          <w:b/>
          <w:bCs/>
          <w:sz w:val="32"/>
          <w:szCs w:val="32"/>
          <w:rtl/>
        </w:rPr>
        <w:t>طريقة الكشف عن المادة في المعجمات اللغوية</w:t>
      </w:r>
    </w:p>
    <w:p w:rsidR="00871B22" w:rsidRPr="00D214BC" w:rsidRDefault="00871B22" w:rsidP="00871B22">
      <w:pPr>
        <w:bidi/>
        <w:spacing w:before="100" w:beforeAutospacing="1" w:after="100" w:afterAutospacing="1" w:line="240" w:lineRule="auto"/>
        <w:outlineLvl w:val="2"/>
        <w:rPr>
          <w:rFonts w:ascii="Simplified Arabic" w:eastAsia="Times New Roman" w:hAnsi="Simplified Arabic" w:cs="Simplified Arabic"/>
          <w:b/>
          <w:bCs/>
          <w:sz w:val="32"/>
          <w:szCs w:val="32"/>
        </w:rPr>
      </w:pPr>
      <w:r w:rsidRPr="00D214BC">
        <w:rPr>
          <w:rFonts w:ascii="Simplified Arabic" w:eastAsia="Times New Roman" w:hAnsi="Simplified Arabic" w:cs="Simplified Arabic"/>
          <w:b/>
          <w:bCs/>
          <w:sz w:val="32"/>
          <w:szCs w:val="32"/>
          <w:rtl/>
        </w:rPr>
        <w:t>تجريد الكلمة من كل زيادة فيها</w:t>
      </w:r>
    </w:p>
    <w:p w:rsidR="00871B22" w:rsidRPr="00D214BC" w:rsidRDefault="00871B22" w:rsidP="00CD2821">
      <w:pPr>
        <w:bidi/>
        <w:spacing w:before="100" w:beforeAutospacing="1" w:after="100" w:afterAutospacing="1" w:line="240" w:lineRule="auto"/>
        <w:rPr>
          <w:rFonts w:ascii="Simplified Arabic" w:eastAsia="Times New Roman" w:hAnsi="Simplified Arabic" w:cs="Simplified Arabic"/>
          <w:sz w:val="32"/>
          <w:szCs w:val="32"/>
        </w:rPr>
      </w:pPr>
      <w:r w:rsidRPr="00D214BC">
        <w:rPr>
          <w:rFonts w:ascii="Simplified Arabic" w:eastAsia="Times New Roman" w:hAnsi="Simplified Arabic" w:cs="Simplified Arabic"/>
          <w:sz w:val="32"/>
          <w:szCs w:val="32"/>
          <w:rtl/>
        </w:rPr>
        <w:t>كـ</w:t>
      </w:r>
      <w:r w:rsidRPr="00D214BC">
        <w:rPr>
          <w:rFonts w:ascii="Simplified Arabic" w:eastAsia="Times New Roman" w:hAnsi="Simplified Arabic" w:cs="Simplified Arabic"/>
          <w:sz w:val="32"/>
          <w:szCs w:val="32"/>
        </w:rPr>
        <w:t xml:space="preserve"> </w:t>
      </w:r>
      <w:r w:rsidR="00CD2821">
        <w:rPr>
          <w:rFonts w:ascii="Simplified Arabic" w:eastAsia="Times New Roman" w:hAnsi="Simplified Arabic" w:cs="Simplified Arabic" w:hint="cs"/>
          <w:sz w:val="32"/>
          <w:szCs w:val="32"/>
          <w:rtl/>
        </w:rPr>
        <w:t>(</w:t>
      </w:r>
      <w:hyperlink r:id="rId37" w:tooltip="لام التعريف" w:history="1">
        <w:r w:rsidRPr="00D214BC">
          <w:rPr>
            <w:rFonts w:ascii="Simplified Arabic" w:eastAsia="Times New Roman" w:hAnsi="Simplified Arabic" w:cs="Simplified Arabic"/>
            <w:sz w:val="32"/>
            <w:szCs w:val="32"/>
            <w:rtl/>
          </w:rPr>
          <w:t>أل ) التعريف</w:t>
        </w:r>
      </w:hyperlink>
      <w:r w:rsidRPr="00D214BC">
        <w:rPr>
          <w:rFonts w:ascii="Simplified Arabic" w:eastAsia="Times New Roman" w:hAnsi="Simplified Arabic" w:cs="Simplified Arabic"/>
          <w:sz w:val="32"/>
          <w:szCs w:val="32"/>
          <w:rtl/>
        </w:rPr>
        <w:t xml:space="preserve">، وما زيد في آخر </w:t>
      </w:r>
      <w:hyperlink r:id="rId38" w:tooltip="مثنى (توضيح)" w:history="1">
        <w:r w:rsidRPr="00D214BC">
          <w:rPr>
            <w:rFonts w:ascii="Simplified Arabic" w:eastAsia="Times New Roman" w:hAnsi="Simplified Arabic" w:cs="Simplified Arabic"/>
            <w:sz w:val="32"/>
            <w:szCs w:val="32"/>
            <w:rtl/>
          </w:rPr>
          <w:t>المثنى</w:t>
        </w:r>
      </w:hyperlink>
      <w:r w:rsidRPr="00D214BC">
        <w:rPr>
          <w:rFonts w:ascii="Simplified Arabic" w:eastAsia="Times New Roman" w:hAnsi="Simplified Arabic" w:cs="Simplified Arabic"/>
          <w:sz w:val="32"/>
          <w:szCs w:val="32"/>
        </w:rPr>
        <w:t xml:space="preserve"> </w:t>
      </w:r>
      <w:hyperlink r:id="rId39" w:tooltip="جمع" w:history="1">
        <w:r w:rsidRPr="00D214BC">
          <w:rPr>
            <w:rFonts w:ascii="Simplified Arabic" w:eastAsia="Times New Roman" w:hAnsi="Simplified Arabic" w:cs="Simplified Arabic"/>
            <w:sz w:val="32"/>
            <w:szCs w:val="32"/>
            <w:rtl/>
          </w:rPr>
          <w:t>والجمع</w:t>
        </w:r>
      </w:hyperlink>
      <w:r w:rsidRPr="00D214BC">
        <w:rPr>
          <w:rFonts w:ascii="Simplified Arabic" w:eastAsia="Times New Roman" w:hAnsi="Simplified Arabic" w:cs="Simplified Arabic"/>
          <w:sz w:val="32"/>
          <w:szCs w:val="32"/>
          <w:rtl/>
        </w:rPr>
        <w:t xml:space="preserve">، </w:t>
      </w:r>
      <w:hyperlink r:id="rId40" w:tooltip="حروف المضارعة (الصفحة غير موجودة)" w:history="1">
        <w:r w:rsidRPr="00D214BC">
          <w:rPr>
            <w:rFonts w:ascii="Simplified Arabic" w:eastAsia="Times New Roman" w:hAnsi="Simplified Arabic" w:cs="Simplified Arabic"/>
            <w:sz w:val="32"/>
            <w:szCs w:val="32"/>
            <w:rtl/>
          </w:rPr>
          <w:t>وحروف المضارعة</w:t>
        </w:r>
      </w:hyperlink>
      <w:r w:rsidRPr="00D214BC">
        <w:rPr>
          <w:rFonts w:ascii="Simplified Arabic" w:eastAsia="Times New Roman" w:hAnsi="Simplified Arabic" w:cs="Simplified Arabic"/>
          <w:sz w:val="32"/>
          <w:szCs w:val="32"/>
          <w:rtl/>
        </w:rPr>
        <w:t xml:space="preserve">، </w:t>
      </w:r>
      <w:hyperlink r:id="rId41" w:tooltip="جنس قواعدي" w:history="1">
        <w:r w:rsidRPr="00D214BC">
          <w:rPr>
            <w:rFonts w:ascii="Simplified Arabic" w:eastAsia="Times New Roman" w:hAnsi="Simplified Arabic" w:cs="Simplified Arabic"/>
            <w:sz w:val="32"/>
            <w:szCs w:val="32"/>
            <w:rtl/>
          </w:rPr>
          <w:t>والتأنيث</w:t>
        </w:r>
      </w:hyperlink>
      <w:r w:rsidRPr="00D214BC">
        <w:rPr>
          <w:rFonts w:ascii="Simplified Arabic" w:eastAsia="Times New Roman" w:hAnsi="Simplified Arabic" w:cs="Simplified Arabic"/>
          <w:sz w:val="32"/>
          <w:szCs w:val="32"/>
        </w:rPr>
        <w:t xml:space="preserve">. </w:t>
      </w:r>
    </w:p>
    <w:p w:rsidR="00871B22" w:rsidRPr="00D214BC" w:rsidRDefault="00871B22" w:rsidP="00CD2821">
      <w:pPr>
        <w:bidi/>
        <w:spacing w:before="100" w:beforeAutospacing="1" w:after="100" w:afterAutospacing="1" w:line="240" w:lineRule="auto"/>
        <w:rPr>
          <w:rFonts w:ascii="Simplified Arabic" w:eastAsia="Times New Roman" w:hAnsi="Simplified Arabic" w:cs="Simplified Arabic"/>
          <w:sz w:val="32"/>
          <w:szCs w:val="32"/>
        </w:rPr>
      </w:pPr>
      <w:r w:rsidRPr="00D214BC">
        <w:rPr>
          <w:rFonts w:ascii="Simplified Arabic" w:eastAsia="Times New Roman" w:hAnsi="Simplified Arabic" w:cs="Simplified Arabic"/>
          <w:sz w:val="32"/>
          <w:szCs w:val="32"/>
          <w:rtl/>
        </w:rPr>
        <w:t>فالكلمات: أكتبُ، استكتبَ، كاتبَ، كاتِب، كتاب، مكتبة، يكتبون، كلها في مادة (ك ت ب</w:t>
      </w:r>
      <w:r w:rsidR="00CD2821">
        <w:rPr>
          <w:rFonts w:ascii="Simplified Arabic" w:eastAsia="Times New Roman" w:hAnsi="Simplified Arabic" w:cs="Simplified Arabic" w:hint="cs"/>
          <w:sz w:val="32"/>
          <w:szCs w:val="32"/>
          <w:rtl/>
        </w:rPr>
        <w:t>).</w:t>
      </w:r>
      <w:r w:rsidRPr="00D214BC">
        <w:rPr>
          <w:rFonts w:ascii="Simplified Arabic" w:eastAsia="Times New Roman" w:hAnsi="Simplified Arabic" w:cs="Simplified Arabic"/>
          <w:sz w:val="32"/>
          <w:szCs w:val="32"/>
        </w:rPr>
        <w:t xml:space="preserve"> </w:t>
      </w:r>
    </w:p>
    <w:p w:rsidR="00871B22" w:rsidRPr="00D214BC" w:rsidRDefault="00871B22" w:rsidP="00871B22">
      <w:pPr>
        <w:bidi/>
        <w:spacing w:before="100" w:beforeAutospacing="1" w:after="100" w:afterAutospacing="1" w:line="240" w:lineRule="auto"/>
        <w:outlineLvl w:val="2"/>
        <w:rPr>
          <w:rFonts w:ascii="Simplified Arabic" w:eastAsia="Times New Roman" w:hAnsi="Simplified Arabic" w:cs="Simplified Arabic"/>
          <w:b/>
          <w:bCs/>
          <w:sz w:val="32"/>
          <w:szCs w:val="32"/>
        </w:rPr>
      </w:pPr>
      <w:r w:rsidRPr="00D214BC">
        <w:rPr>
          <w:rFonts w:ascii="Simplified Arabic" w:eastAsia="Times New Roman" w:hAnsi="Simplified Arabic" w:cs="Simplified Arabic"/>
          <w:b/>
          <w:bCs/>
          <w:sz w:val="32"/>
          <w:szCs w:val="32"/>
          <w:rtl/>
        </w:rPr>
        <w:t>رد ما قلب من الحروف أو حذف بسبب الإعلال إلى أصله</w:t>
      </w:r>
    </w:p>
    <w:p w:rsidR="00871B22" w:rsidRPr="00D214BC" w:rsidRDefault="00871B22" w:rsidP="00CD2821">
      <w:pPr>
        <w:bidi/>
        <w:spacing w:before="100" w:beforeAutospacing="1" w:after="100" w:afterAutospacing="1" w:line="240" w:lineRule="auto"/>
        <w:rPr>
          <w:rFonts w:ascii="Simplified Arabic" w:eastAsia="Times New Roman" w:hAnsi="Simplified Arabic" w:cs="Simplified Arabic"/>
          <w:sz w:val="32"/>
          <w:szCs w:val="32"/>
        </w:rPr>
      </w:pPr>
      <w:r w:rsidRPr="00D214BC">
        <w:rPr>
          <w:rFonts w:ascii="Simplified Arabic" w:eastAsia="Times New Roman" w:hAnsi="Simplified Arabic" w:cs="Simplified Arabic"/>
          <w:sz w:val="32"/>
          <w:szCs w:val="32"/>
          <w:rtl/>
        </w:rPr>
        <w:t>موقن: الواو أصلها الياء بدليل اليقين وأيقن، فالكلمة توجد في (ي ق ن</w:t>
      </w:r>
      <w:r w:rsidR="00CD2821">
        <w:rPr>
          <w:rFonts w:ascii="Simplified Arabic" w:eastAsia="Times New Roman" w:hAnsi="Simplified Arabic" w:cs="Simplified Arabic" w:hint="cs"/>
          <w:sz w:val="32"/>
          <w:szCs w:val="32"/>
          <w:rtl/>
        </w:rPr>
        <w:t>).</w:t>
      </w:r>
      <w:r w:rsidRPr="00D214BC">
        <w:rPr>
          <w:rFonts w:ascii="Simplified Arabic" w:eastAsia="Times New Roman" w:hAnsi="Simplified Arabic" w:cs="Simplified Arabic"/>
          <w:sz w:val="32"/>
          <w:szCs w:val="32"/>
        </w:rPr>
        <w:t xml:space="preserve"> </w:t>
      </w:r>
    </w:p>
    <w:p w:rsidR="00871B22" w:rsidRPr="00D214BC" w:rsidRDefault="00871B22" w:rsidP="00871B22">
      <w:pPr>
        <w:bidi/>
        <w:spacing w:before="100" w:beforeAutospacing="1" w:after="100" w:afterAutospacing="1" w:line="240" w:lineRule="auto"/>
        <w:rPr>
          <w:rFonts w:ascii="Simplified Arabic" w:eastAsia="Times New Roman" w:hAnsi="Simplified Arabic" w:cs="Simplified Arabic"/>
          <w:sz w:val="32"/>
          <w:szCs w:val="32"/>
        </w:rPr>
      </w:pPr>
      <w:r w:rsidRPr="00D214BC">
        <w:rPr>
          <w:rFonts w:ascii="Simplified Arabic" w:eastAsia="Times New Roman" w:hAnsi="Simplified Arabic" w:cs="Simplified Arabic"/>
          <w:sz w:val="32"/>
          <w:szCs w:val="32"/>
          <w:rtl/>
        </w:rPr>
        <w:t>تقوى: الواو أصلها الياء بدليل: تقي</w:t>
      </w:r>
      <w:r w:rsidRPr="00D214BC">
        <w:rPr>
          <w:rFonts w:ascii="Simplified Arabic" w:eastAsia="Times New Roman" w:hAnsi="Simplified Arabic" w:cs="Simplified Arabic"/>
          <w:sz w:val="32"/>
          <w:szCs w:val="32"/>
        </w:rPr>
        <w:t xml:space="preserve">. </w:t>
      </w:r>
    </w:p>
    <w:p w:rsidR="00871B22" w:rsidRPr="00D214BC" w:rsidRDefault="00871B22" w:rsidP="00871B22">
      <w:pPr>
        <w:bidi/>
        <w:spacing w:before="100" w:beforeAutospacing="1" w:after="100" w:afterAutospacing="1" w:line="240" w:lineRule="auto"/>
        <w:rPr>
          <w:rFonts w:ascii="Simplified Arabic" w:eastAsia="Times New Roman" w:hAnsi="Simplified Arabic" w:cs="Simplified Arabic"/>
          <w:sz w:val="32"/>
          <w:szCs w:val="32"/>
        </w:rPr>
      </w:pPr>
      <w:r w:rsidRPr="00D214BC">
        <w:rPr>
          <w:rFonts w:ascii="Simplified Arabic" w:eastAsia="Times New Roman" w:hAnsi="Simplified Arabic" w:cs="Simplified Arabic"/>
          <w:sz w:val="32"/>
          <w:szCs w:val="32"/>
          <w:rtl/>
        </w:rPr>
        <w:t>سيّد: الياء أصلها الواو لأنها من سود</w:t>
      </w:r>
      <w:r w:rsidRPr="00D214BC">
        <w:rPr>
          <w:rFonts w:ascii="Simplified Arabic" w:eastAsia="Times New Roman" w:hAnsi="Simplified Arabic" w:cs="Simplified Arabic"/>
          <w:sz w:val="32"/>
          <w:szCs w:val="32"/>
        </w:rPr>
        <w:t xml:space="preserve">. </w:t>
      </w:r>
    </w:p>
    <w:p w:rsidR="00871B22" w:rsidRPr="00D214BC" w:rsidRDefault="00871B22" w:rsidP="00CD2821">
      <w:pPr>
        <w:bidi/>
        <w:spacing w:before="100" w:beforeAutospacing="1" w:after="100" w:afterAutospacing="1" w:line="240" w:lineRule="auto"/>
        <w:rPr>
          <w:rFonts w:ascii="Simplified Arabic" w:eastAsia="Times New Roman" w:hAnsi="Simplified Arabic" w:cs="Simplified Arabic"/>
          <w:sz w:val="32"/>
          <w:szCs w:val="32"/>
        </w:rPr>
      </w:pPr>
      <w:r w:rsidRPr="00D214BC">
        <w:rPr>
          <w:rFonts w:ascii="Simplified Arabic" w:eastAsia="Times New Roman" w:hAnsi="Simplified Arabic" w:cs="Simplified Arabic"/>
          <w:sz w:val="32"/>
          <w:szCs w:val="32"/>
          <w:rtl/>
        </w:rPr>
        <w:t>ميزان: في مادة (وزن)، ميعاد في (وعد</w:t>
      </w:r>
      <w:r w:rsidR="00CD2821">
        <w:rPr>
          <w:rFonts w:ascii="Simplified Arabic" w:eastAsia="Times New Roman" w:hAnsi="Simplified Arabic" w:cs="Simplified Arabic" w:hint="cs"/>
          <w:sz w:val="32"/>
          <w:szCs w:val="32"/>
          <w:rtl/>
        </w:rPr>
        <w:t>).</w:t>
      </w:r>
      <w:r w:rsidRPr="00D214BC">
        <w:rPr>
          <w:rFonts w:ascii="Simplified Arabic" w:eastAsia="Times New Roman" w:hAnsi="Simplified Arabic" w:cs="Simplified Arabic"/>
          <w:sz w:val="32"/>
          <w:szCs w:val="32"/>
        </w:rPr>
        <w:t xml:space="preserve"> </w:t>
      </w:r>
    </w:p>
    <w:p w:rsidR="00871B22" w:rsidRPr="00D214BC" w:rsidRDefault="00871B22" w:rsidP="00CD2821">
      <w:pPr>
        <w:bidi/>
        <w:spacing w:before="100" w:beforeAutospacing="1" w:after="100" w:afterAutospacing="1" w:line="240" w:lineRule="auto"/>
        <w:rPr>
          <w:rFonts w:ascii="Simplified Arabic" w:eastAsia="Times New Roman" w:hAnsi="Simplified Arabic" w:cs="Simplified Arabic"/>
          <w:sz w:val="32"/>
          <w:szCs w:val="32"/>
        </w:rPr>
      </w:pPr>
      <w:r w:rsidRPr="00D214BC">
        <w:rPr>
          <w:rFonts w:ascii="Simplified Arabic" w:eastAsia="Times New Roman" w:hAnsi="Simplified Arabic" w:cs="Simplified Arabic"/>
          <w:sz w:val="32"/>
          <w:szCs w:val="32"/>
          <w:rtl/>
        </w:rPr>
        <w:t>ديار: في (دور</w:t>
      </w:r>
      <w:r w:rsidR="00CD2821">
        <w:rPr>
          <w:rFonts w:ascii="Simplified Arabic" w:eastAsia="Times New Roman" w:hAnsi="Simplified Arabic" w:cs="Simplified Arabic" w:hint="cs"/>
          <w:sz w:val="32"/>
          <w:szCs w:val="32"/>
          <w:rtl/>
        </w:rPr>
        <w:t>).</w:t>
      </w:r>
      <w:r w:rsidRPr="00D214BC">
        <w:rPr>
          <w:rFonts w:ascii="Simplified Arabic" w:eastAsia="Times New Roman" w:hAnsi="Simplified Arabic" w:cs="Simplified Arabic"/>
          <w:sz w:val="32"/>
          <w:szCs w:val="32"/>
        </w:rPr>
        <w:t xml:space="preserve"> </w:t>
      </w:r>
    </w:p>
    <w:p w:rsidR="00871B22" w:rsidRPr="00D214BC" w:rsidRDefault="00871B22" w:rsidP="00871B22">
      <w:pPr>
        <w:bidi/>
        <w:spacing w:before="100" w:beforeAutospacing="1" w:after="100" w:afterAutospacing="1" w:line="240" w:lineRule="auto"/>
        <w:rPr>
          <w:rFonts w:ascii="Simplified Arabic" w:eastAsia="Times New Roman" w:hAnsi="Simplified Arabic" w:cs="Simplified Arabic"/>
          <w:sz w:val="32"/>
          <w:szCs w:val="32"/>
        </w:rPr>
      </w:pPr>
      <w:r w:rsidRPr="00D214BC">
        <w:rPr>
          <w:rFonts w:ascii="Simplified Arabic" w:eastAsia="Times New Roman" w:hAnsi="Simplified Arabic" w:cs="Simplified Arabic"/>
          <w:sz w:val="32"/>
          <w:szCs w:val="32"/>
          <w:rtl/>
        </w:rPr>
        <w:t>السماء: في سمو</w:t>
      </w:r>
      <w:r w:rsidRPr="00D214BC">
        <w:rPr>
          <w:rFonts w:ascii="Simplified Arabic" w:eastAsia="Times New Roman" w:hAnsi="Simplified Arabic" w:cs="Simplified Arabic"/>
          <w:sz w:val="32"/>
          <w:szCs w:val="32"/>
        </w:rPr>
        <w:t xml:space="preserve">. </w:t>
      </w:r>
    </w:p>
    <w:p w:rsidR="00871B22" w:rsidRPr="00D214BC" w:rsidRDefault="00871B22" w:rsidP="00871B22">
      <w:pPr>
        <w:bidi/>
        <w:spacing w:before="100" w:beforeAutospacing="1" w:after="100" w:afterAutospacing="1" w:line="240" w:lineRule="auto"/>
        <w:outlineLvl w:val="2"/>
        <w:rPr>
          <w:rFonts w:ascii="Simplified Arabic" w:eastAsia="Times New Roman" w:hAnsi="Simplified Arabic" w:cs="Simplified Arabic"/>
          <w:b/>
          <w:bCs/>
          <w:sz w:val="32"/>
          <w:szCs w:val="32"/>
        </w:rPr>
      </w:pPr>
      <w:r w:rsidRPr="00D214BC">
        <w:rPr>
          <w:rFonts w:ascii="Simplified Arabic" w:eastAsia="Times New Roman" w:hAnsi="Simplified Arabic" w:cs="Simplified Arabic"/>
          <w:b/>
          <w:bCs/>
          <w:sz w:val="32"/>
          <w:szCs w:val="32"/>
          <w:rtl/>
        </w:rPr>
        <w:t>فك الإدغام</w:t>
      </w:r>
    </w:p>
    <w:p w:rsidR="00871B22" w:rsidRDefault="00871B22" w:rsidP="00CD2821">
      <w:pPr>
        <w:bidi/>
        <w:rPr>
          <w:rFonts w:ascii="Simplified Arabic" w:eastAsia="Times New Roman" w:hAnsi="Simplified Arabic" w:cs="Simplified Arabic"/>
          <w:sz w:val="32"/>
          <w:szCs w:val="32"/>
          <w:rtl/>
        </w:rPr>
      </w:pPr>
      <w:r w:rsidRPr="00D214BC">
        <w:rPr>
          <w:rFonts w:ascii="Simplified Arabic" w:eastAsia="Times New Roman" w:hAnsi="Simplified Arabic" w:cs="Simplified Arabic"/>
          <w:sz w:val="32"/>
          <w:szCs w:val="32"/>
          <w:rtl/>
        </w:rPr>
        <w:t xml:space="preserve">فـ (ملّ) يوجد في (ملل) و(شدّ) في (شدد)، </w:t>
      </w:r>
      <w:proofErr w:type="spellStart"/>
      <w:r w:rsidRPr="00D214BC">
        <w:rPr>
          <w:rFonts w:ascii="Simplified Arabic" w:eastAsia="Times New Roman" w:hAnsi="Simplified Arabic" w:cs="Simplified Arabic"/>
          <w:sz w:val="32"/>
          <w:szCs w:val="32"/>
          <w:rtl/>
        </w:rPr>
        <w:t>إمّحى</w:t>
      </w:r>
      <w:proofErr w:type="spellEnd"/>
      <w:r w:rsidRPr="00D214BC">
        <w:rPr>
          <w:rFonts w:ascii="Simplified Arabic" w:eastAsia="Times New Roman" w:hAnsi="Simplified Arabic" w:cs="Simplified Arabic"/>
          <w:sz w:val="32"/>
          <w:szCs w:val="32"/>
          <w:rtl/>
        </w:rPr>
        <w:t xml:space="preserve"> في (محو</w:t>
      </w:r>
      <w:r w:rsidR="00CD2821">
        <w:rPr>
          <w:rFonts w:ascii="Simplified Arabic" w:eastAsia="Times New Roman" w:hAnsi="Simplified Arabic" w:cs="Simplified Arabic" w:hint="cs"/>
          <w:sz w:val="32"/>
          <w:szCs w:val="32"/>
          <w:rtl/>
        </w:rPr>
        <w:t>)</w:t>
      </w:r>
      <w:r w:rsidRPr="00D214BC">
        <w:rPr>
          <w:rFonts w:ascii="Simplified Arabic" w:eastAsia="Times New Roman" w:hAnsi="Simplified Arabic" w:cs="Simplified Arabic"/>
          <w:sz w:val="32"/>
          <w:szCs w:val="32"/>
        </w:rPr>
        <w:t>.</w:t>
      </w:r>
    </w:p>
    <w:p w:rsidR="00A45434" w:rsidRPr="00EA214B" w:rsidRDefault="00A45434" w:rsidP="00EA214B">
      <w:pPr>
        <w:bidi/>
      </w:pPr>
    </w:p>
    <w:sectPr w:rsidR="00A45434" w:rsidRPr="00EA2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64502"/>
    <w:multiLevelType w:val="hybridMultilevel"/>
    <w:tmpl w:val="ABF0BCB4"/>
    <w:lvl w:ilvl="0" w:tplc="DE96A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971AA4"/>
    <w:multiLevelType w:val="multilevel"/>
    <w:tmpl w:val="69FA0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4B"/>
    <w:rsid w:val="00871B22"/>
    <w:rsid w:val="00A45434"/>
    <w:rsid w:val="00CD2821"/>
    <w:rsid w:val="00EA21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1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8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1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B9%D8%B1%D8%A8" TargetMode="External"/><Relationship Id="rId13" Type="http://schemas.openxmlformats.org/officeDocument/2006/relationships/hyperlink" Target="https://ar.wikipedia.org/wiki/%D9%81%D8%B9%D9%84" TargetMode="External"/><Relationship Id="rId18" Type="http://schemas.openxmlformats.org/officeDocument/2006/relationships/hyperlink" Target="https://ar.wikipedia.org/wiki/%D8%A7%D9%84%D8%B2%D8%A8%D9%8A%D8%AF%D9%8A" TargetMode="External"/><Relationship Id="rId26" Type="http://schemas.openxmlformats.org/officeDocument/2006/relationships/hyperlink" Target="https://ar.wikipedia.org/wiki/%D8%A7%D9%84%D8%AC%D9%88%D9%87%D8%B1%D9%8A_(%D8%AA%D9%88%D8%B6%D9%8A%D8%AD)" TargetMode="External"/><Relationship Id="rId39" Type="http://schemas.openxmlformats.org/officeDocument/2006/relationships/hyperlink" Target="https://ar.wikipedia.org/wiki/%D8%AC%D9%85%D8%B9" TargetMode="External"/><Relationship Id="rId3" Type="http://schemas.microsoft.com/office/2007/relationships/stylesWithEffects" Target="stylesWithEffects.xml"/><Relationship Id="rId21" Type="http://schemas.openxmlformats.org/officeDocument/2006/relationships/hyperlink" Target="https://ar.wikipedia.org/wiki/%D8%A7%D9%84%D8%AC%D9%88%D9%87%D8%B1%D9%8A_(%D8%AA%D9%88%D8%B6%D9%8A%D8%AD)" TargetMode="External"/><Relationship Id="rId34" Type="http://schemas.openxmlformats.org/officeDocument/2006/relationships/hyperlink" Target="https://ar.wikipedia.org/wiki/%D9%85%D8%AE%D8%AA%D8%A7%D8%B1_%D8%A7%D9%84%D8%B5%D8%AD%D8%A7%D8%AD" TargetMode="External"/><Relationship Id="rId42" Type="http://schemas.openxmlformats.org/officeDocument/2006/relationships/fontTable" Target="fontTable.xml"/><Relationship Id="rId7" Type="http://schemas.openxmlformats.org/officeDocument/2006/relationships/hyperlink" Target="https://ar.wikipedia.org/wiki/%D8%AA%D8%B9%D9%84%D9%8A%D9%85" TargetMode="External"/><Relationship Id="rId12" Type="http://schemas.openxmlformats.org/officeDocument/2006/relationships/hyperlink" Target="https://ar.wikipedia.org/wiki/%D8%A7%D8%B3%D9%85" TargetMode="External"/><Relationship Id="rId17" Type="http://schemas.openxmlformats.org/officeDocument/2006/relationships/hyperlink" Target="https://ar.wikipedia.org/wiki/%D8%A7%D9%84%D8%A3%D8%B2%D9%87%D8%B1%D9%8A_(%D8%AA%D9%88%D8%B6%D9%8A%D8%AD)" TargetMode="External"/><Relationship Id="rId25" Type="http://schemas.openxmlformats.org/officeDocument/2006/relationships/hyperlink" Target="https://ar.wikipedia.org/wiki/%D8%B3%D8%AC%D8%B9" TargetMode="External"/><Relationship Id="rId33" Type="http://schemas.openxmlformats.org/officeDocument/2006/relationships/hyperlink" Target="https://ar.wikipedia.org/wiki/%D8%AA%D8%B1%D8%AA%D9%8A%D8%A8_%D8%A3%D8%A8%D8%AC%D8%AF%D9%8A" TargetMode="External"/><Relationship Id="rId38" Type="http://schemas.openxmlformats.org/officeDocument/2006/relationships/hyperlink" Target="https://ar.wikipedia.org/wiki/%D9%85%D8%AB%D9%86%D9%89_(%D8%AA%D9%88%D8%B6%D9%8A%D8%AD)" TargetMode="External"/><Relationship Id="rId2" Type="http://schemas.openxmlformats.org/officeDocument/2006/relationships/styles" Target="styles.xml"/><Relationship Id="rId16" Type="http://schemas.openxmlformats.org/officeDocument/2006/relationships/hyperlink" Target="https://ar.wikipedia.org/wiki/%D8%AA%D9%87%D8%B0%D9%8A%D8%A8_%D8%A7%D9%84%D9%84%D8%BA%D8%A9" TargetMode="External"/><Relationship Id="rId20" Type="http://schemas.openxmlformats.org/officeDocument/2006/relationships/hyperlink" Target="https://ar.wikipedia.org/wiki/%D8%A7%D9%84%D8%B5%D8%A7%D8%AD%D8%A8_%D8%A8%D9%86_%D8%B9%D8%A8%D8%A7%D8%AF" TargetMode="External"/><Relationship Id="rId29" Type="http://schemas.openxmlformats.org/officeDocument/2006/relationships/hyperlink" Target="https://ar.wikipedia.org/wiki/%D9%85%D8%AC%D8%AF_%D8%A7%D9%84%D8%AF%D9%8A%D9%86_%D8%A7%D9%84%D9%81%D9%8A%D8%B1%D9%88%D8%B2%D8%A2%D8%A8%D8%A7%D8%AF%D9%8A" TargetMode="External"/><Relationship Id="rId41" Type="http://schemas.openxmlformats.org/officeDocument/2006/relationships/hyperlink" Target="https://ar.wikipedia.org/wiki/%D8%AC%D9%86%D8%B3_%D9%82%D9%88%D8%A7%D8%B9%D8%AF%D9%8A" TargetMode="External"/><Relationship Id="rId1" Type="http://schemas.openxmlformats.org/officeDocument/2006/relationships/numbering" Target="numbering.xml"/><Relationship Id="rId6" Type="http://schemas.openxmlformats.org/officeDocument/2006/relationships/hyperlink" Target="https://ar.wikipedia.org/wiki/%D8%A7%D9%84%D9%82%D8%B1%D8%A2%D9%86" TargetMode="External"/><Relationship Id="rId11" Type="http://schemas.openxmlformats.org/officeDocument/2006/relationships/hyperlink" Target="https://ar.wikipedia.org/wiki/%D9%87%D8%AC%D8%A7%D8%A1_(%D8%B4%D8%B9%D8%B1)" TargetMode="External"/><Relationship Id="rId24" Type="http://schemas.openxmlformats.org/officeDocument/2006/relationships/hyperlink" Target="https://ar.wikipedia.org/wiki/%D9%83%D8%AA%D8%A7%D8%A8" TargetMode="External"/><Relationship Id="rId32" Type="http://schemas.openxmlformats.org/officeDocument/2006/relationships/hyperlink" Target="https://ar.wikipedia.org/wiki/%D8%AA%D8%A7%D8%AC_%D8%A7%D9%84%D8%B9%D8%B1%D9%88%D8%B3_(%D8%AA%D9%88%D8%B6%D9%8A%D8%AD)" TargetMode="External"/><Relationship Id="rId37" Type="http://schemas.openxmlformats.org/officeDocument/2006/relationships/hyperlink" Target="https://ar.wikipedia.org/wiki/%D9%84%D8%A7%D9%85_%D8%A7%D9%84%D8%AA%D8%B9%D8%B1%D9%8A%D9%81" TargetMode="External"/><Relationship Id="rId40" Type="http://schemas.openxmlformats.org/officeDocument/2006/relationships/hyperlink" Target="https://ar.wikipedia.org/w/index.php?title=%D8%AD%D8%B1%D9%88%D9%81_%D8%A7%D9%84%D9%85%D8%B6%D8%A7%D8%B1%D8%B9%D8%A9&amp;action=edit&amp;redlink=1" TargetMode="External"/><Relationship Id="rId5" Type="http://schemas.openxmlformats.org/officeDocument/2006/relationships/webSettings" Target="webSettings.xml"/><Relationship Id="rId15" Type="http://schemas.openxmlformats.org/officeDocument/2006/relationships/hyperlink" Target="https://ar.wikipedia.org/wiki/%D9%85%D8%B9%D8%AC%D9%85_%D8%A7%D9%84%D8%B9%D9%8A%D9%86" TargetMode="External"/><Relationship Id="rId23" Type="http://schemas.openxmlformats.org/officeDocument/2006/relationships/hyperlink" Target="https://ar.wikipedia.org/wiki/%D8%A7%D9%84%D8%B4%D8%B9%D8%B1%D8%A7%D8%A1_(%D8%AA%D9%88%D8%B6%D9%8A%D8%AD)" TargetMode="External"/><Relationship Id="rId28" Type="http://schemas.openxmlformats.org/officeDocument/2006/relationships/hyperlink" Target="https://ar.wikipedia.org/wiki/%D9%84%D8%B3%D8%A7%D9%86" TargetMode="External"/><Relationship Id="rId36" Type="http://schemas.openxmlformats.org/officeDocument/2006/relationships/hyperlink" Target="https://ar.wikipedia.org/wiki/%D8%A7%D9%84%D9%85%D8%B9%D8%AC%D9%85_%D8%A7%D9%84%D9%88%D8%B3%D9%8A%D8%B7" TargetMode="External"/><Relationship Id="rId10" Type="http://schemas.openxmlformats.org/officeDocument/2006/relationships/hyperlink" Target="https://ar.wikipedia.org/wiki/%D8%B4%D8%B9%D9%88%D8%A8_(%D8%AA%D9%88%D8%B6%D9%8A%D8%AD)" TargetMode="External"/><Relationship Id="rId19" Type="http://schemas.openxmlformats.org/officeDocument/2006/relationships/hyperlink" Target="https://ar.wikipedia.org/wiki/%D9%85%D8%AD%D9%8A%D8%B7" TargetMode="External"/><Relationship Id="rId31" Type="http://schemas.openxmlformats.org/officeDocument/2006/relationships/hyperlink" Target="https://ar.wikipedia.org/wiki/%D8%A7%D9%84%D8%B2%D8%A8%D9%8A%D8%AF%D9%8A" TargetMode="External"/><Relationship Id="rId4" Type="http://schemas.openxmlformats.org/officeDocument/2006/relationships/settings" Target="settings.xml"/><Relationship Id="rId9" Type="http://schemas.openxmlformats.org/officeDocument/2006/relationships/hyperlink" Target="https://ar.wikipedia.org/wiki/%D8%AB%D9%82%D8%A7%D9%81%D8%A9" TargetMode="External"/><Relationship Id="rId14" Type="http://schemas.openxmlformats.org/officeDocument/2006/relationships/hyperlink" Target="https://ar.wikipedia.org/wiki/%D8%AD%D8%B1%D9%81" TargetMode="External"/><Relationship Id="rId22" Type="http://schemas.openxmlformats.org/officeDocument/2006/relationships/hyperlink" Target="https://ar.wikipedia.org/wiki/%D8%AA%D8%A7%D8%AC_%D8%A7%D9%84%D9%84%D8%BA%D8%A9_%D9%88%D8%B5%D8%AD%D8%A7%D8%AD_%D8%A7%D9%84%D8%B9%D8%B1%D8%A8%D9%8A%D8%A9" TargetMode="External"/><Relationship Id="rId27" Type="http://schemas.openxmlformats.org/officeDocument/2006/relationships/hyperlink" Target="https://ar.wikipedia.org/wiki/%D8%A7%D8%A8%D9%86_%D9%85%D9%86%D8%B8%D9%88%D8%B1" TargetMode="External"/><Relationship Id="rId30" Type="http://schemas.openxmlformats.org/officeDocument/2006/relationships/hyperlink" Target="https://ar.wikipedia.org/wiki/%D8%A7%D9%84%D9%82%D8%A7%D9%85%D9%88%D8%B3_%D8%A7%D9%84%D9%85%D8%AD%D9%8A%D8%B7" TargetMode="External"/><Relationship Id="rId35" Type="http://schemas.openxmlformats.org/officeDocument/2006/relationships/hyperlink" Target="https://ar.wikipedia.org/wiki/%D8%A7%D9%84%D9%85%D8%B5%D8%A8%D8%A7%D8%AD_%D8%A7%D9%84%D9%85%D9%86%D9%8A%D8%B1" TargetMode="External"/><Relationship Id="rId43"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1056</Words>
  <Characters>6023</Characters>
  <Application>Microsoft Office Word</Application>
  <DocSecurity>0</DocSecurity>
  <Lines>50</Lines>
  <Paragraphs>14</Paragraphs>
  <ScaleCrop>false</ScaleCrop>
  <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خالد</dc:creator>
  <cp:lastModifiedBy>خالد</cp:lastModifiedBy>
  <cp:revision>3</cp:revision>
  <dcterms:created xsi:type="dcterms:W3CDTF">2024-01-27T06:42:00Z</dcterms:created>
  <dcterms:modified xsi:type="dcterms:W3CDTF">2024-01-28T06:08:00Z</dcterms:modified>
</cp:coreProperties>
</file>