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21" w:rsidRPr="00CD2821" w:rsidRDefault="00CD2821" w:rsidP="00EA214B">
      <w:pPr>
        <w:bidi/>
        <w:spacing w:before="100" w:beforeAutospacing="1" w:after="100" w:afterAutospacing="1" w:line="240" w:lineRule="auto"/>
        <w:rPr>
          <w:rFonts w:ascii="Simplified Arabic" w:eastAsia="Times New Roman" w:hAnsi="Simplified Arabic" w:cs="Simplified Arabic" w:hint="cs"/>
          <w:b/>
          <w:bCs/>
          <w:sz w:val="32"/>
          <w:szCs w:val="32"/>
          <w:rtl/>
        </w:rPr>
      </w:pPr>
      <w:r w:rsidRPr="00CD2821">
        <w:rPr>
          <w:rFonts w:ascii="Simplified Arabic" w:eastAsia="Times New Roman" w:hAnsi="Simplified Arabic" w:cs="Simplified Arabic" w:hint="cs"/>
          <w:b/>
          <w:bCs/>
          <w:sz w:val="32"/>
          <w:szCs w:val="32"/>
          <w:rtl/>
        </w:rPr>
        <w:t>مادة المعجم العربي</w:t>
      </w:r>
    </w:p>
    <w:p w:rsidR="00EA214B" w:rsidRPr="00CD2821" w:rsidRDefault="00EA214B" w:rsidP="00CD2821">
      <w:pPr>
        <w:bidi/>
        <w:spacing w:before="100" w:beforeAutospacing="1" w:after="100" w:afterAutospacing="1" w:line="240" w:lineRule="auto"/>
        <w:rPr>
          <w:rFonts w:ascii="Simplified Arabic" w:eastAsia="Times New Roman" w:hAnsi="Simplified Arabic" w:cs="Simplified Arabic"/>
          <w:b/>
          <w:bCs/>
          <w:sz w:val="32"/>
          <w:szCs w:val="32"/>
        </w:rPr>
      </w:pPr>
      <w:r w:rsidRPr="00CD2821">
        <w:rPr>
          <w:rFonts w:ascii="Simplified Arabic" w:eastAsia="Times New Roman" w:hAnsi="Simplified Arabic" w:cs="Simplified Arabic" w:hint="cs"/>
          <w:b/>
          <w:bCs/>
          <w:sz w:val="32"/>
          <w:szCs w:val="32"/>
          <w:rtl/>
        </w:rPr>
        <w:t>المحاضرة الثالثة:</w:t>
      </w:r>
    </w:p>
    <w:p w:rsidR="00EA214B" w:rsidRPr="00D214BC" w:rsidRDefault="00EA214B" w:rsidP="00EA214B">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أهميّة المعجم في اللّغة</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المُحافظة على </w:t>
      </w:r>
      <w:hyperlink r:id="rId6" w:tooltip="القرآن" w:history="1">
        <w:r w:rsidRPr="00D214BC">
          <w:rPr>
            <w:rFonts w:ascii="Simplified Arabic" w:eastAsia="Times New Roman" w:hAnsi="Simplified Arabic" w:cs="Simplified Arabic"/>
            <w:sz w:val="32"/>
            <w:szCs w:val="32"/>
            <w:rtl/>
          </w:rPr>
          <w:t>القرآن الكريم</w:t>
        </w:r>
      </w:hyperlink>
      <w:r w:rsidRPr="00D214BC">
        <w:rPr>
          <w:rFonts w:ascii="Simplified Arabic" w:eastAsia="Times New Roman" w:hAnsi="Simplified Arabic" w:cs="Simplified Arabic"/>
          <w:sz w:val="32"/>
          <w:szCs w:val="32"/>
          <w:rtl/>
        </w:rPr>
        <w:t>، وضمان سهولة الفهم، وضمان صحته بشكل كامل</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دمج الألفاظ اللغويّة والمُفردات مع الشّواهد والأمثلة القرآنيّة والنبويّة لضمان استمرارها عبر الزّمن</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بناء مادّة سهلة ومُيسّرة </w:t>
      </w:r>
      <w:hyperlink r:id="rId7" w:tooltip="تعليم" w:history="1">
        <w:r w:rsidRPr="00D214BC">
          <w:rPr>
            <w:rFonts w:ascii="Simplified Arabic" w:eastAsia="Times New Roman" w:hAnsi="Simplified Arabic" w:cs="Simplified Arabic"/>
            <w:sz w:val="32"/>
            <w:szCs w:val="32"/>
            <w:rtl/>
          </w:rPr>
          <w:t>لتعليم</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اللّغة العربيّة لغير </w:t>
      </w:r>
      <w:hyperlink r:id="rId8" w:tooltip="عرب" w:history="1">
        <w:r w:rsidRPr="00D214BC">
          <w:rPr>
            <w:rFonts w:ascii="Simplified Arabic" w:eastAsia="Times New Roman" w:hAnsi="Simplified Arabic" w:cs="Simplified Arabic"/>
            <w:sz w:val="32"/>
            <w:szCs w:val="32"/>
            <w:rtl/>
          </w:rPr>
          <w:t>العرب</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واللذين يريدون تعلُّمها من </w:t>
      </w:r>
      <w:hyperlink r:id="rId9" w:tooltip="ثقافة" w:history="1">
        <w:r w:rsidRPr="00D214BC">
          <w:rPr>
            <w:rFonts w:ascii="Simplified Arabic" w:eastAsia="Times New Roman" w:hAnsi="Simplified Arabic" w:cs="Simplified Arabic"/>
            <w:sz w:val="32"/>
            <w:szCs w:val="32"/>
            <w:rtl/>
          </w:rPr>
          <w:t>الثّقافات</w:t>
        </w:r>
      </w:hyperlink>
      <w:r w:rsidRPr="00D214BC">
        <w:rPr>
          <w:rFonts w:ascii="Simplified Arabic" w:eastAsia="Times New Roman" w:hAnsi="Simplified Arabic" w:cs="Simplified Arabic"/>
          <w:sz w:val="32"/>
          <w:szCs w:val="32"/>
        </w:rPr>
        <w:t xml:space="preserve"> </w:t>
      </w:r>
      <w:hyperlink r:id="rId10" w:tooltip="شعوب (توضيح)" w:history="1">
        <w:r w:rsidRPr="00D214BC">
          <w:rPr>
            <w:rFonts w:ascii="Simplified Arabic" w:eastAsia="Times New Roman" w:hAnsi="Simplified Arabic" w:cs="Simplified Arabic"/>
            <w:sz w:val="32"/>
            <w:szCs w:val="32"/>
            <w:rtl/>
          </w:rPr>
          <w:t>والشّعوب</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الأخرى حول العالم</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الحفاظ على اللّغة العربيّة من الفساد والضّياع</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توضيح المعاني والمُفردات والألفاظ اللغويّة الجديدة والغريبة بطريقة تُبسِّطها وتُقرِّبها من العقل</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توضيح طريقة اللّفظ </w:t>
      </w:r>
      <w:hyperlink r:id="rId11" w:tooltip="هجاء (شعر)" w:history="1">
        <w:r w:rsidRPr="00D214BC">
          <w:rPr>
            <w:rFonts w:ascii="Simplified Arabic" w:eastAsia="Times New Roman" w:hAnsi="Simplified Arabic" w:cs="Simplified Arabic"/>
            <w:sz w:val="32"/>
            <w:szCs w:val="32"/>
            <w:rtl/>
          </w:rPr>
          <w:t>والهجاء</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لكلّ من المُفردات الواردة فيه</w:t>
      </w:r>
      <w:r w:rsidRPr="00D214BC">
        <w:rPr>
          <w:rFonts w:ascii="Simplified Arabic" w:eastAsia="Times New Roman" w:hAnsi="Simplified Arabic" w:cs="Simplified Arabic"/>
          <w:sz w:val="32"/>
          <w:szCs w:val="32"/>
        </w:rPr>
        <w:t>.</w:t>
      </w:r>
    </w:p>
    <w:p w:rsidR="00EA214B" w:rsidRPr="00D214BC"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تحديد النّوع الصرفيّ للكلمة سواءً كانت </w:t>
      </w:r>
      <w:hyperlink r:id="rId12" w:tooltip="اسم" w:history="1">
        <w:r w:rsidRPr="00D214BC">
          <w:rPr>
            <w:rFonts w:ascii="Simplified Arabic" w:eastAsia="Times New Roman" w:hAnsi="Simplified Arabic" w:cs="Simplified Arabic"/>
            <w:sz w:val="32"/>
            <w:szCs w:val="32"/>
            <w:rtl/>
          </w:rPr>
          <w:t>اسماً</w:t>
        </w:r>
      </w:hyperlink>
      <w:r w:rsidRPr="00D214BC">
        <w:rPr>
          <w:rFonts w:ascii="Simplified Arabic" w:eastAsia="Times New Roman" w:hAnsi="Simplified Arabic" w:cs="Simplified Arabic"/>
          <w:sz w:val="32"/>
          <w:szCs w:val="32"/>
          <w:rtl/>
        </w:rPr>
        <w:t xml:space="preserve">، أم </w:t>
      </w:r>
      <w:hyperlink r:id="rId13" w:tooltip="فعل" w:history="1">
        <w:r w:rsidRPr="00D214BC">
          <w:rPr>
            <w:rFonts w:ascii="Simplified Arabic" w:eastAsia="Times New Roman" w:hAnsi="Simplified Arabic" w:cs="Simplified Arabic"/>
            <w:sz w:val="32"/>
            <w:szCs w:val="32"/>
            <w:rtl/>
          </w:rPr>
          <w:t>فعلاً</w:t>
        </w:r>
      </w:hyperlink>
      <w:r w:rsidRPr="00D214BC">
        <w:rPr>
          <w:rFonts w:ascii="Simplified Arabic" w:eastAsia="Times New Roman" w:hAnsi="Simplified Arabic" w:cs="Simplified Arabic"/>
          <w:sz w:val="32"/>
          <w:szCs w:val="32"/>
          <w:rtl/>
        </w:rPr>
        <w:t xml:space="preserve">، أم </w:t>
      </w:r>
      <w:hyperlink r:id="rId14" w:tooltip="حرف" w:history="1">
        <w:r w:rsidRPr="00D214BC">
          <w:rPr>
            <w:rFonts w:ascii="Simplified Arabic" w:eastAsia="Times New Roman" w:hAnsi="Simplified Arabic" w:cs="Simplified Arabic"/>
            <w:sz w:val="32"/>
            <w:szCs w:val="32"/>
            <w:rtl/>
          </w:rPr>
          <w:t>حرفاً</w:t>
        </w:r>
      </w:hyperlink>
      <w:r w:rsidRPr="00D214BC">
        <w:rPr>
          <w:rFonts w:ascii="Simplified Arabic" w:eastAsia="Times New Roman" w:hAnsi="Simplified Arabic" w:cs="Simplified Arabic"/>
          <w:sz w:val="32"/>
          <w:szCs w:val="32"/>
          <w:rtl/>
        </w:rPr>
        <w:t>، والتّمييز بين المذكر والمؤنث منها، ونحو ذلك من الأمور الصرفيّة</w:t>
      </w:r>
      <w:r w:rsidRPr="00D214BC">
        <w:rPr>
          <w:rFonts w:ascii="Simplified Arabic" w:eastAsia="Times New Roman" w:hAnsi="Simplified Arabic" w:cs="Simplified Arabic"/>
          <w:sz w:val="32"/>
          <w:szCs w:val="32"/>
        </w:rPr>
        <w:t>.</w:t>
      </w:r>
    </w:p>
    <w:p w:rsidR="00EA214B" w:rsidRDefault="00EA214B" w:rsidP="00EA214B">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توضيح معنى الكلمة والإشارة إلى مجال استخدامها؛ لأنّ هنالك العديد من الكلمات في اللغة التي تحتمل أكثر من معنى</w:t>
      </w:r>
      <w:r w:rsidRPr="00D214BC">
        <w:rPr>
          <w:rFonts w:ascii="Simplified Arabic" w:eastAsia="Times New Roman" w:hAnsi="Simplified Arabic" w:cs="Simplified Arabic"/>
          <w:sz w:val="32"/>
          <w:szCs w:val="32"/>
        </w:rPr>
        <w:t>.</w:t>
      </w:r>
    </w:p>
    <w:p w:rsidR="00EA214B" w:rsidRPr="00D214BC" w:rsidRDefault="00EA214B" w:rsidP="00EA214B">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طريقة ترتيب المعجمات</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للمعجمات طرق متعددة في الترتيب، وأهمها</w:t>
      </w:r>
      <w:r w:rsidRPr="00D214BC">
        <w:rPr>
          <w:rFonts w:ascii="Simplified Arabic" w:eastAsia="Times New Roman" w:hAnsi="Simplified Arabic" w:cs="Simplified Arabic"/>
          <w:sz w:val="32"/>
          <w:szCs w:val="32"/>
        </w:rPr>
        <w:t xml:space="preserve">: </w:t>
      </w:r>
    </w:p>
    <w:p w:rsidR="00EA214B" w:rsidRPr="00CD2821" w:rsidRDefault="00EA214B" w:rsidP="00CD2821">
      <w:pPr>
        <w:pStyle w:val="a3"/>
        <w:numPr>
          <w:ilvl w:val="0"/>
          <w:numId w:val="2"/>
        </w:num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CD2821">
        <w:rPr>
          <w:rFonts w:ascii="Simplified Arabic" w:eastAsia="Times New Roman" w:hAnsi="Simplified Arabic" w:cs="Simplified Arabic"/>
          <w:b/>
          <w:bCs/>
          <w:sz w:val="32"/>
          <w:szCs w:val="32"/>
          <w:rtl/>
        </w:rPr>
        <w:t>الترتيب على حسب المخارج</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lastRenderedPageBreak/>
        <w:t xml:space="preserve">ويسمى نظام التقليبات الصوتية، وهو أسبقها وذلك </w:t>
      </w:r>
      <w:hyperlink r:id="rId15" w:tooltip="معجم العين" w:history="1">
        <w:r w:rsidRPr="00D214BC">
          <w:rPr>
            <w:rFonts w:ascii="Simplified Arabic" w:eastAsia="Times New Roman" w:hAnsi="Simplified Arabic" w:cs="Simplified Arabic"/>
            <w:sz w:val="32"/>
            <w:szCs w:val="32"/>
            <w:rtl/>
          </w:rPr>
          <w:t>ككتاب العين</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فإنه نظر إلى أبعد الحروف في المخرج وهي الهمزة فوجدها تسهل إلى الواو والألف والياء فتركها، ثم نظر إلى الحرف الثاني في المخرج وهو الهاء فوجدها شبيهة بالهمزة فتركها، ثم انتقل إلى الحرف الثالث في المخرج وهو العين فبدأ بها وسمى كتابه (العين)، وفي باب العين بدأ بالثنائي، ثم الثلاثي الصحيح، ثم الثلاثي المعتل، ثم اللفيف، ثم الرباعي، ثم الخماسي، ثم المعتل</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ويلحظ أن الكلمة ومقلوباتها عولجت في موضع واحد نحو</w:t>
      </w: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عبد، </w:t>
      </w:r>
      <w:proofErr w:type="spellStart"/>
      <w:r w:rsidRPr="00D214BC">
        <w:rPr>
          <w:rFonts w:ascii="Simplified Arabic" w:eastAsia="Times New Roman" w:hAnsi="Simplified Arabic" w:cs="Simplified Arabic"/>
          <w:sz w:val="32"/>
          <w:szCs w:val="32"/>
          <w:rtl/>
        </w:rPr>
        <w:t>عدب</w:t>
      </w:r>
      <w:proofErr w:type="spellEnd"/>
      <w:r w:rsidRPr="00D214BC">
        <w:rPr>
          <w:rFonts w:ascii="Simplified Arabic" w:eastAsia="Times New Roman" w:hAnsi="Simplified Arabic" w:cs="Simplified Arabic"/>
          <w:sz w:val="32"/>
          <w:szCs w:val="32"/>
          <w:rtl/>
        </w:rPr>
        <w:t xml:space="preserve">، </w:t>
      </w:r>
      <w:proofErr w:type="spellStart"/>
      <w:r w:rsidRPr="00D214BC">
        <w:rPr>
          <w:rFonts w:ascii="Simplified Arabic" w:eastAsia="Times New Roman" w:hAnsi="Simplified Arabic" w:cs="Simplified Arabic"/>
          <w:sz w:val="32"/>
          <w:szCs w:val="32"/>
          <w:rtl/>
        </w:rPr>
        <w:t>دبع</w:t>
      </w:r>
      <w:proofErr w:type="spellEnd"/>
      <w:r w:rsidRPr="00D214BC">
        <w:rPr>
          <w:rFonts w:ascii="Simplified Arabic" w:eastAsia="Times New Roman" w:hAnsi="Simplified Arabic" w:cs="Simplified Arabic"/>
          <w:sz w:val="32"/>
          <w:szCs w:val="32"/>
          <w:rtl/>
        </w:rPr>
        <w:t>، دعب، بعد، بدع</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فالأسس التي يقوم عليها كتاب العين</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تقسيم الكتاب إلى كتب بعدد حروف الهجاء</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تقسيم الكتب إلى أبنية</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Pr>
        <w:t>-</w:t>
      </w:r>
      <w:r w:rsidRPr="00D214BC">
        <w:rPr>
          <w:rFonts w:ascii="Simplified Arabic" w:eastAsia="Times New Roman" w:hAnsi="Simplified Arabic" w:cs="Simplified Arabic"/>
          <w:sz w:val="32"/>
          <w:szCs w:val="32"/>
          <w:rtl/>
        </w:rPr>
        <w:t>التقليب</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ومن الكتب التي سارت على نهجه</w:t>
      </w:r>
      <w:r w:rsidRPr="00D214BC">
        <w:rPr>
          <w:rFonts w:ascii="Simplified Arabic" w:eastAsia="Times New Roman" w:hAnsi="Simplified Arabic" w:cs="Simplified Arabic"/>
          <w:sz w:val="32"/>
          <w:szCs w:val="32"/>
        </w:rPr>
        <w:t xml:space="preserve">: </w:t>
      </w:r>
      <w:hyperlink r:id="rId16" w:tooltip="تهذيب اللغة" w:history="1">
        <w:r w:rsidRPr="00D214BC">
          <w:rPr>
            <w:rFonts w:ascii="Simplified Arabic" w:eastAsia="Times New Roman" w:hAnsi="Simplified Arabic" w:cs="Simplified Arabic"/>
            <w:sz w:val="32"/>
            <w:szCs w:val="32"/>
            <w:rtl/>
          </w:rPr>
          <w:t>تهذيب اللغة</w:t>
        </w:r>
      </w:hyperlink>
      <w:r w:rsidRPr="00D214BC">
        <w:rPr>
          <w:rFonts w:ascii="Simplified Arabic" w:eastAsia="Times New Roman" w:hAnsi="Simplified Arabic" w:cs="Simplified Arabic"/>
          <w:sz w:val="32"/>
          <w:szCs w:val="32"/>
        </w:rPr>
        <w:t xml:space="preserve"> </w:t>
      </w:r>
      <w:hyperlink r:id="rId17" w:tooltip="الأزهري (توضيح)" w:history="1">
        <w:r w:rsidRPr="00D214BC">
          <w:rPr>
            <w:rFonts w:ascii="Simplified Arabic" w:eastAsia="Times New Roman" w:hAnsi="Simplified Arabic" w:cs="Simplified Arabic"/>
            <w:sz w:val="32"/>
            <w:szCs w:val="32"/>
            <w:rtl/>
          </w:rPr>
          <w:t>للأزهري</w:t>
        </w:r>
      </w:hyperlink>
      <w:r w:rsidRPr="00D214BC">
        <w:rPr>
          <w:rFonts w:ascii="Simplified Arabic" w:eastAsia="Times New Roman" w:hAnsi="Simplified Arabic" w:cs="Simplified Arabic"/>
          <w:sz w:val="32"/>
          <w:szCs w:val="32"/>
          <w:rtl/>
        </w:rPr>
        <w:t xml:space="preserve">، مختصر العين </w:t>
      </w:r>
      <w:hyperlink r:id="rId18" w:tooltip="الزبيدي" w:history="1">
        <w:r w:rsidRPr="00D214BC">
          <w:rPr>
            <w:rFonts w:ascii="Simplified Arabic" w:eastAsia="Times New Roman" w:hAnsi="Simplified Arabic" w:cs="Simplified Arabic"/>
            <w:sz w:val="32"/>
            <w:szCs w:val="32"/>
            <w:rtl/>
          </w:rPr>
          <w:t>للزبيدي</w:t>
        </w:r>
      </w:hyperlink>
      <w:r w:rsidRPr="00D214BC">
        <w:rPr>
          <w:rFonts w:ascii="Simplified Arabic" w:eastAsia="Times New Roman" w:hAnsi="Simplified Arabic" w:cs="Simplified Arabic"/>
          <w:sz w:val="32"/>
          <w:szCs w:val="32"/>
          <w:rtl/>
        </w:rPr>
        <w:t xml:space="preserve">، المحكم لابن سيده، </w:t>
      </w:r>
      <w:hyperlink r:id="rId19" w:tooltip="محيط" w:history="1">
        <w:r w:rsidRPr="00D214BC">
          <w:rPr>
            <w:rFonts w:ascii="Simplified Arabic" w:eastAsia="Times New Roman" w:hAnsi="Simplified Arabic" w:cs="Simplified Arabic"/>
            <w:sz w:val="32"/>
            <w:szCs w:val="32"/>
            <w:rtl/>
          </w:rPr>
          <w:t>المحيط</w:t>
        </w:r>
      </w:hyperlink>
      <w:r w:rsidRPr="00D214BC">
        <w:rPr>
          <w:rFonts w:ascii="Simplified Arabic" w:eastAsia="Times New Roman" w:hAnsi="Simplified Arabic" w:cs="Simplified Arabic"/>
          <w:sz w:val="32"/>
          <w:szCs w:val="32"/>
        </w:rPr>
        <w:t xml:space="preserve"> </w:t>
      </w:r>
      <w:hyperlink r:id="rId20" w:tooltip="الصاحب بن عباد" w:history="1">
        <w:r w:rsidRPr="00D214BC">
          <w:rPr>
            <w:rFonts w:ascii="Simplified Arabic" w:eastAsia="Times New Roman" w:hAnsi="Simplified Arabic" w:cs="Simplified Arabic"/>
            <w:sz w:val="32"/>
            <w:szCs w:val="32"/>
            <w:rtl/>
          </w:rPr>
          <w:t>للصاحب بن عباد</w:t>
        </w:r>
      </w:hyperlink>
      <w:r w:rsidRPr="00D214BC">
        <w:rPr>
          <w:rFonts w:ascii="Simplified Arabic" w:eastAsia="Times New Roman" w:hAnsi="Simplified Arabic" w:cs="Simplified Arabic"/>
          <w:sz w:val="32"/>
          <w:szCs w:val="32"/>
        </w:rPr>
        <w:t xml:space="preserve">. </w:t>
      </w:r>
    </w:p>
    <w:p w:rsidR="00EA214B" w:rsidRPr="00CD2821" w:rsidRDefault="00EA214B" w:rsidP="00CD2821">
      <w:pPr>
        <w:pStyle w:val="a3"/>
        <w:numPr>
          <w:ilvl w:val="0"/>
          <w:numId w:val="2"/>
        </w:num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CD2821">
        <w:rPr>
          <w:rFonts w:ascii="Simplified Arabic" w:eastAsia="Times New Roman" w:hAnsi="Simplified Arabic" w:cs="Simplified Arabic"/>
          <w:b/>
          <w:bCs/>
          <w:sz w:val="32"/>
          <w:szCs w:val="32"/>
          <w:rtl/>
        </w:rPr>
        <w:t>نظام القافية</w:t>
      </w:r>
      <w:bookmarkStart w:id="0" w:name="_GoBack"/>
      <w:bookmarkEnd w:id="0"/>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وأول من استعمله </w:t>
      </w:r>
      <w:hyperlink r:id="rId21" w:tooltip="الجوهري (توضيح)" w:history="1">
        <w:r w:rsidRPr="00D214BC">
          <w:rPr>
            <w:rFonts w:ascii="Simplified Arabic" w:eastAsia="Times New Roman" w:hAnsi="Simplified Arabic" w:cs="Simplified Arabic"/>
            <w:sz w:val="32"/>
            <w:szCs w:val="32"/>
            <w:rtl/>
          </w:rPr>
          <w:t>الجوهري</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في </w:t>
      </w:r>
      <w:hyperlink r:id="rId22" w:tooltip="تاج اللغة وصحاح العربية" w:history="1">
        <w:r w:rsidRPr="00D214BC">
          <w:rPr>
            <w:rFonts w:ascii="Simplified Arabic" w:eastAsia="Times New Roman" w:hAnsi="Simplified Arabic" w:cs="Simplified Arabic"/>
            <w:sz w:val="32"/>
            <w:szCs w:val="32"/>
            <w:rtl/>
          </w:rPr>
          <w:t>الصحاح</w:t>
        </w:r>
      </w:hyperlink>
      <w:r w:rsidRPr="00D214BC">
        <w:rPr>
          <w:rFonts w:ascii="Simplified Arabic" w:eastAsia="Times New Roman" w:hAnsi="Simplified Arabic" w:cs="Simplified Arabic"/>
          <w:sz w:val="32"/>
          <w:szCs w:val="32"/>
          <w:rtl/>
        </w:rPr>
        <w:t xml:space="preserve">، وهذا النظام يساعد </w:t>
      </w:r>
      <w:hyperlink r:id="rId23" w:tooltip="الشعراء (توضيح)" w:history="1">
        <w:r w:rsidRPr="00D214BC">
          <w:rPr>
            <w:rFonts w:ascii="Simplified Arabic" w:eastAsia="Times New Roman" w:hAnsi="Simplified Arabic" w:cs="Simplified Arabic"/>
            <w:sz w:val="32"/>
            <w:szCs w:val="32"/>
            <w:rtl/>
          </w:rPr>
          <w:t>الشعراء</w:t>
        </w:r>
      </w:hyperlink>
      <w:r w:rsidRPr="00D214BC">
        <w:rPr>
          <w:rFonts w:ascii="Simplified Arabic" w:eastAsia="Times New Roman" w:hAnsi="Simplified Arabic" w:cs="Simplified Arabic"/>
          <w:sz w:val="32"/>
          <w:szCs w:val="32"/>
        </w:rPr>
        <w:t xml:space="preserve"> </w:t>
      </w:r>
      <w:hyperlink r:id="rId24" w:tooltip="كتاب" w:history="1">
        <w:r w:rsidRPr="00D214BC">
          <w:rPr>
            <w:rFonts w:ascii="Simplified Arabic" w:eastAsia="Times New Roman" w:hAnsi="Simplified Arabic" w:cs="Simplified Arabic"/>
            <w:sz w:val="32"/>
            <w:szCs w:val="32"/>
            <w:rtl/>
          </w:rPr>
          <w:t>والكتاب</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الذين يحرصون على </w:t>
      </w:r>
      <w:hyperlink r:id="rId25" w:tooltip="سجع" w:history="1">
        <w:r w:rsidRPr="00D214BC">
          <w:rPr>
            <w:rFonts w:ascii="Simplified Arabic" w:eastAsia="Times New Roman" w:hAnsi="Simplified Arabic" w:cs="Simplified Arabic"/>
            <w:sz w:val="32"/>
            <w:szCs w:val="32"/>
            <w:rtl/>
          </w:rPr>
          <w:t>السجع</w:t>
        </w:r>
      </w:hyperlink>
      <w:r w:rsidRPr="00D214BC">
        <w:rPr>
          <w:rFonts w:ascii="Simplified Arabic" w:eastAsia="Times New Roman" w:hAnsi="Simplified Arabic" w:cs="Simplified Arabic"/>
          <w:sz w:val="32"/>
          <w:szCs w:val="32"/>
          <w:rtl/>
        </w:rPr>
        <w:t>، كما أن الزوائد في الآخر أقل</w:t>
      </w:r>
      <w:r w:rsidRPr="00D214BC">
        <w:rPr>
          <w:rFonts w:ascii="Simplified Arabic" w:eastAsia="Times New Roman" w:hAnsi="Simplified Arabic" w:cs="Simplified Arabic"/>
          <w:sz w:val="32"/>
          <w:szCs w:val="32"/>
        </w:rPr>
        <w:t xml:space="preserve">. </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 xml:space="preserve">وقد سار </w:t>
      </w:r>
      <w:hyperlink r:id="rId26" w:tooltip="الجوهري (توضيح)" w:history="1">
        <w:r w:rsidRPr="00D214BC">
          <w:rPr>
            <w:rFonts w:ascii="Simplified Arabic" w:eastAsia="Times New Roman" w:hAnsi="Simplified Arabic" w:cs="Simplified Arabic"/>
            <w:sz w:val="32"/>
            <w:szCs w:val="32"/>
            <w:rtl/>
          </w:rPr>
          <w:t>الجوهري</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على النظام المعروف إلا أنه وضع الواو بين النون والهاء</w:t>
      </w:r>
      <w:r w:rsidR="00CD2821">
        <w:rPr>
          <w:rFonts w:ascii="Simplified Arabic" w:eastAsia="Times New Roman" w:hAnsi="Simplified Arabic" w:cs="Simplified Arabic" w:hint="cs"/>
          <w:sz w:val="32"/>
          <w:szCs w:val="32"/>
          <w:rtl/>
        </w:rPr>
        <w:t xml:space="preserve"> </w:t>
      </w:r>
      <w:r w:rsidRPr="00D214BC">
        <w:rPr>
          <w:rFonts w:ascii="Simplified Arabic" w:eastAsia="Times New Roman" w:hAnsi="Simplified Arabic" w:cs="Simplified Arabic"/>
          <w:sz w:val="32"/>
          <w:szCs w:val="32"/>
          <w:rtl/>
        </w:rPr>
        <w:t>فأصبحت آخر الحروف هكذا: ل، م، ن، و، هـ، ي</w:t>
      </w: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ثم تقسم الحروف إلى فصول كل فصل تبدأ فيه الكلمة بحرف من حروف الهجاء</w:t>
      </w:r>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وممن سار على هذا المنهج</w:t>
      </w:r>
      <w:r w:rsidRPr="00D214BC">
        <w:rPr>
          <w:rFonts w:ascii="Simplified Arabic" w:eastAsia="Times New Roman" w:hAnsi="Simplified Arabic" w:cs="Simplified Arabic"/>
          <w:sz w:val="32"/>
          <w:szCs w:val="32"/>
        </w:rPr>
        <w:t xml:space="preserve">: </w:t>
      </w:r>
      <w:hyperlink r:id="rId27" w:tooltip="ابن منظور" w:history="1">
        <w:r w:rsidRPr="00D214BC">
          <w:rPr>
            <w:rFonts w:ascii="Simplified Arabic" w:eastAsia="Times New Roman" w:hAnsi="Simplified Arabic" w:cs="Simplified Arabic"/>
            <w:sz w:val="32"/>
            <w:szCs w:val="32"/>
            <w:rtl/>
          </w:rPr>
          <w:t>ابن منظور</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في </w:t>
      </w:r>
      <w:hyperlink r:id="rId28" w:tooltip="لسان" w:history="1">
        <w:r w:rsidRPr="00D214BC">
          <w:rPr>
            <w:rFonts w:ascii="Simplified Arabic" w:eastAsia="Times New Roman" w:hAnsi="Simplified Arabic" w:cs="Simplified Arabic"/>
            <w:sz w:val="32"/>
            <w:szCs w:val="32"/>
            <w:rtl/>
          </w:rPr>
          <w:t>اللسان</w:t>
        </w:r>
      </w:hyperlink>
      <w:r w:rsidRPr="00D214BC">
        <w:rPr>
          <w:rFonts w:ascii="Simplified Arabic" w:eastAsia="Times New Roman" w:hAnsi="Simplified Arabic" w:cs="Simplified Arabic"/>
          <w:sz w:val="32"/>
          <w:szCs w:val="32"/>
          <w:rtl/>
        </w:rPr>
        <w:t xml:space="preserve">، </w:t>
      </w:r>
      <w:hyperlink r:id="rId29" w:tooltip="مجد الدين الفيروزآبادي" w:history="1">
        <w:proofErr w:type="spellStart"/>
        <w:r w:rsidRPr="00D214BC">
          <w:rPr>
            <w:rFonts w:ascii="Simplified Arabic" w:eastAsia="Times New Roman" w:hAnsi="Simplified Arabic" w:cs="Simplified Arabic"/>
            <w:sz w:val="32"/>
            <w:szCs w:val="32"/>
            <w:rtl/>
          </w:rPr>
          <w:t>والفيروزآبادي</w:t>
        </w:r>
        <w:proofErr w:type="spellEnd"/>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في </w:t>
      </w:r>
      <w:hyperlink r:id="rId30" w:tooltip="القاموس المحيط" w:history="1">
        <w:r w:rsidRPr="00D214BC">
          <w:rPr>
            <w:rFonts w:ascii="Simplified Arabic" w:eastAsia="Times New Roman" w:hAnsi="Simplified Arabic" w:cs="Simplified Arabic"/>
            <w:sz w:val="32"/>
            <w:szCs w:val="32"/>
            <w:rtl/>
          </w:rPr>
          <w:t>القاموس المحيط</w:t>
        </w:r>
      </w:hyperlink>
      <w:r w:rsidRPr="00D214BC">
        <w:rPr>
          <w:rFonts w:ascii="Simplified Arabic" w:eastAsia="Times New Roman" w:hAnsi="Simplified Arabic" w:cs="Simplified Arabic"/>
          <w:sz w:val="32"/>
          <w:szCs w:val="32"/>
          <w:rtl/>
        </w:rPr>
        <w:t xml:space="preserve">، </w:t>
      </w:r>
      <w:hyperlink r:id="rId31" w:tooltip="الزبيدي" w:history="1">
        <w:r w:rsidRPr="00D214BC">
          <w:rPr>
            <w:rFonts w:ascii="Simplified Arabic" w:eastAsia="Times New Roman" w:hAnsi="Simplified Arabic" w:cs="Simplified Arabic"/>
            <w:sz w:val="32"/>
            <w:szCs w:val="32"/>
            <w:rtl/>
          </w:rPr>
          <w:t>والزبيدي</w:t>
        </w:r>
      </w:hyperlink>
      <w:r w:rsidRPr="00D214BC">
        <w:rPr>
          <w:rFonts w:ascii="Simplified Arabic" w:eastAsia="Times New Roman" w:hAnsi="Simplified Arabic" w:cs="Simplified Arabic"/>
          <w:sz w:val="32"/>
          <w:szCs w:val="32"/>
        </w:rPr>
        <w:t xml:space="preserve"> </w:t>
      </w:r>
      <w:r w:rsidRPr="00D214BC">
        <w:rPr>
          <w:rFonts w:ascii="Simplified Arabic" w:eastAsia="Times New Roman" w:hAnsi="Simplified Arabic" w:cs="Simplified Arabic"/>
          <w:sz w:val="32"/>
          <w:szCs w:val="32"/>
          <w:rtl/>
        </w:rPr>
        <w:t xml:space="preserve">في </w:t>
      </w:r>
      <w:hyperlink r:id="rId32" w:tooltip="تاج العروس (توضيح)" w:history="1">
        <w:r w:rsidRPr="00D214BC">
          <w:rPr>
            <w:rFonts w:ascii="Simplified Arabic" w:eastAsia="Times New Roman" w:hAnsi="Simplified Arabic" w:cs="Simplified Arabic"/>
            <w:sz w:val="32"/>
            <w:szCs w:val="32"/>
            <w:rtl/>
          </w:rPr>
          <w:t>تاج العروس</w:t>
        </w:r>
      </w:hyperlink>
      <w:r w:rsidRPr="00D214BC">
        <w:rPr>
          <w:rFonts w:ascii="Simplified Arabic" w:eastAsia="Times New Roman" w:hAnsi="Simplified Arabic" w:cs="Simplified Arabic"/>
          <w:sz w:val="32"/>
          <w:szCs w:val="32"/>
        </w:rPr>
        <w:t xml:space="preserve">. </w:t>
      </w:r>
    </w:p>
    <w:p w:rsidR="00EA214B" w:rsidRPr="00CD2821" w:rsidRDefault="00CD2821" w:rsidP="00CD2821">
      <w:pPr>
        <w:pStyle w:val="a3"/>
        <w:numPr>
          <w:ilvl w:val="0"/>
          <w:numId w:val="2"/>
        </w:numPr>
        <w:bidi/>
        <w:spacing w:before="100" w:beforeAutospacing="1" w:after="100" w:afterAutospacing="1" w:line="240" w:lineRule="auto"/>
        <w:outlineLvl w:val="2"/>
        <w:rPr>
          <w:rFonts w:ascii="Simplified Arabic" w:eastAsia="Times New Roman" w:hAnsi="Simplified Arabic" w:cs="Simplified Arabic"/>
          <w:b/>
          <w:bCs/>
          <w:sz w:val="32"/>
          <w:szCs w:val="32"/>
        </w:rPr>
      </w:pPr>
      <w:hyperlink r:id="rId33" w:tooltip="ترتيب أبجدي" w:history="1">
        <w:r w:rsidR="00EA214B" w:rsidRPr="00CD2821">
          <w:rPr>
            <w:rFonts w:ascii="Simplified Arabic" w:eastAsia="Times New Roman" w:hAnsi="Simplified Arabic" w:cs="Simplified Arabic"/>
            <w:b/>
            <w:bCs/>
            <w:sz w:val="32"/>
            <w:szCs w:val="32"/>
            <w:rtl/>
          </w:rPr>
          <w:t>الترتيب الأبجدي</w:t>
        </w:r>
      </w:hyperlink>
      <w:r w:rsidR="00EA214B" w:rsidRPr="00CD2821">
        <w:rPr>
          <w:rFonts w:ascii="Simplified Arabic" w:eastAsia="Times New Roman" w:hAnsi="Simplified Arabic" w:cs="Simplified Arabic"/>
          <w:b/>
          <w:bCs/>
          <w:sz w:val="32"/>
          <w:szCs w:val="32"/>
        </w:rPr>
        <w:t xml:space="preserve"> </w:t>
      </w:r>
      <w:r w:rsidR="00EA214B" w:rsidRPr="00CD2821">
        <w:rPr>
          <w:rFonts w:ascii="Simplified Arabic" w:eastAsia="Times New Roman" w:hAnsi="Simplified Arabic" w:cs="Simplified Arabic"/>
          <w:b/>
          <w:bCs/>
          <w:sz w:val="32"/>
          <w:szCs w:val="32"/>
          <w:rtl/>
        </w:rPr>
        <w:t>العادي</w:t>
      </w:r>
    </w:p>
    <w:p w:rsidR="00EA214B" w:rsidRPr="00D214BC" w:rsidRDefault="00EA214B" w:rsidP="00EA214B">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كالمجمل والمقاييس لابن فارس، وقد وضع لكل حرف فصلاً خاصاً فيقول: الحاء وما بعدها ويقصد بالذي بعدها الخاء ثم الحاء والدال وهكذا، ومن الكتب التي سارت على ذلك</w:t>
      </w:r>
      <w:r w:rsidRPr="00D214BC">
        <w:rPr>
          <w:rFonts w:ascii="Simplified Arabic" w:eastAsia="Times New Roman" w:hAnsi="Simplified Arabic" w:cs="Simplified Arabic"/>
          <w:sz w:val="32"/>
          <w:szCs w:val="32"/>
        </w:rPr>
        <w:t xml:space="preserve">: </w:t>
      </w:r>
      <w:hyperlink r:id="rId34" w:tooltip="مختار الصحاح" w:history="1">
        <w:r w:rsidRPr="00D214BC">
          <w:rPr>
            <w:rFonts w:ascii="Simplified Arabic" w:eastAsia="Times New Roman" w:hAnsi="Simplified Arabic" w:cs="Simplified Arabic"/>
            <w:sz w:val="32"/>
            <w:szCs w:val="32"/>
            <w:rtl/>
          </w:rPr>
          <w:t>مختار الصحاح</w:t>
        </w:r>
      </w:hyperlink>
      <w:r w:rsidRPr="00D214BC">
        <w:rPr>
          <w:rFonts w:ascii="Simplified Arabic" w:eastAsia="Times New Roman" w:hAnsi="Simplified Arabic" w:cs="Simplified Arabic"/>
          <w:sz w:val="32"/>
          <w:szCs w:val="32"/>
          <w:rtl/>
        </w:rPr>
        <w:t xml:space="preserve">، </w:t>
      </w:r>
      <w:hyperlink r:id="rId35" w:tooltip="المصباح المنير" w:history="1">
        <w:r w:rsidRPr="00D214BC">
          <w:rPr>
            <w:rFonts w:ascii="Simplified Arabic" w:eastAsia="Times New Roman" w:hAnsi="Simplified Arabic" w:cs="Simplified Arabic"/>
            <w:sz w:val="32"/>
            <w:szCs w:val="32"/>
            <w:rtl/>
          </w:rPr>
          <w:t>المصباح المنير</w:t>
        </w:r>
      </w:hyperlink>
      <w:r w:rsidRPr="00D214BC">
        <w:rPr>
          <w:rFonts w:ascii="Simplified Arabic" w:eastAsia="Times New Roman" w:hAnsi="Simplified Arabic" w:cs="Simplified Arabic"/>
          <w:sz w:val="32"/>
          <w:szCs w:val="32"/>
          <w:rtl/>
        </w:rPr>
        <w:t xml:space="preserve">، </w:t>
      </w:r>
      <w:hyperlink r:id="rId36" w:tooltip="المعجم الوسيط" w:history="1">
        <w:r w:rsidRPr="00D214BC">
          <w:rPr>
            <w:rFonts w:ascii="Simplified Arabic" w:eastAsia="Times New Roman" w:hAnsi="Simplified Arabic" w:cs="Simplified Arabic"/>
            <w:sz w:val="32"/>
            <w:szCs w:val="32"/>
            <w:rtl/>
          </w:rPr>
          <w:t>المعجم الوسيط</w:t>
        </w:r>
      </w:hyperlink>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طريقة الكشف عن المادة في المعجمات اللغوية</w:t>
      </w:r>
    </w:p>
    <w:p w:rsidR="00871B22" w:rsidRPr="00D214BC" w:rsidRDefault="00871B22" w:rsidP="00871B22">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تجريد الكلمة من كل زيادة فيها</w:t>
      </w:r>
    </w:p>
    <w:p w:rsidR="00871B22" w:rsidRPr="00D214BC" w:rsidRDefault="00871B22" w:rsidP="00CD2821">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كـ</w:t>
      </w:r>
      <w:r w:rsidRPr="00D214BC">
        <w:rPr>
          <w:rFonts w:ascii="Simplified Arabic" w:eastAsia="Times New Roman" w:hAnsi="Simplified Arabic" w:cs="Simplified Arabic"/>
          <w:sz w:val="32"/>
          <w:szCs w:val="32"/>
        </w:rPr>
        <w:t xml:space="preserve"> </w:t>
      </w:r>
      <w:r w:rsidR="00CD2821">
        <w:rPr>
          <w:rFonts w:ascii="Simplified Arabic" w:eastAsia="Times New Roman" w:hAnsi="Simplified Arabic" w:cs="Simplified Arabic" w:hint="cs"/>
          <w:sz w:val="32"/>
          <w:szCs w:val="32"/>
          <w:rtl/>
        </w:rPr>
        <w:t>(</w:t>
      </w:r>
      <w:hyperlink r:id="rId37" w:tooltip="لام التعريف" w:history="1">
        <w:r w:rsidRPr="00D214BC">
          <w:rPr>
            <w:rFonts w:ascii="Simplified Arabic" w:eastAsia="Times New Roman" w:hAnsi="Simplified Arabic" w:cs="Simplified Arabic"/>
            <w:sz w:val="32"/>
            <w:szCs w:val="32"/>
            <w:rtl/>
          </w:rPr>
          <w:t>أل ) التعريف</w:t>
        </w:r>
      </w:hyperlink>
      <w:r w:rsidRPr="00D214BC">
        <w:rPr>
          <w:rFonts w:ascii="Simplified Arabic" w:eastAsia="Times New Roman" w:hAnsi="Simplified Arabic" w:cs="Simplified Arabic"/>
          <w:sz w:val="32"/>
          <w:szCs w:val="32"/>
          <w:rtl/>
        </w:rPr>
        <w:t xml:space="preserve">، وما زيد في آخر </w:t>
      </w:r>
      <w:hyperlink r:id="rId38" w:tooltip="مثنى (توضيح)" w:history="1">
        <w:r w:rsidRPr="00D214BC">
          <w:rPr>
            <w:rFonts w:ascii="Simplified Arabic" w:eastAsia="Times New Roman" w:hAnsi="Simplified Arabic" w:cs="Simplified Arabic"/>
            <w:sz w:val="32"/>
            <w:szCs w:val="32"/>
            <w:rtl/>
          </w:rPr>
          <w:t>المثنى</w:t>
        </w:r>
      </w:hyperlink>
      <w:r w:rsidRPr="00D214BC">
        <w:rPr>
          <w:rFonts w:ascii="Simplified Arabic" w:eastAsia="Times New Roman" w:hAnsi="Simplified Arabic" w:cs="Simplified Arabic"/>
          <w:sz w:val="32"/>
          <w:szCs w:val="32"/>
        </w:rPr>
        <w:t xml:space="preserve"> </w:t>
      </w:r>
      <w:hyperlink r:id="rId39" w:tooltip="جمع" w:history="1">
        <w:r w:rsidRPr="00D214BC">
          <w:rPr>
            <w:rFonts w:ascii="Simplified Arabic" w:eastAsia="Times New Roman" w:hAnsi="Simplified Arabic" w:cs="Simplified Arabic"/>
            <w:sz w:val="32"/>
            <w:szCs w:val="32"/>
            <w:rtl/>
          </w:rPr>
          <w:t>والجمع</w:t>
        </w:r>
      </w:hyperlink>
      <w:r w:rsidRPr="00D214BC">
        <w:rPr>
          <w:rFonts w:ascii="Simplified Arabic" w:eastAsia="Times New Roman" w:hAnsi="Simplified Arabic" w:cs="Simplified Arabic"/>
          <w:sz w:val="32"/>
          <w:szCs w:val="32"/>
          <w:rtl/>
        </w:rPr>
        <w:t xml:space="preserve">، </w:t>
      </w:r>
      <w:hyperlink r:id="rId40" w:tooltip="حروف المضارعة (الصفحة غير موجودة)" w:history="1">
        <w:r w:rsidRPr="00D214BC">
          <w:rPr>
            <w:rFonts w:ascii="Simplified Arabic" w:eastAsia="Times New Roman" w:hAnsi="Simplified Arabic" w:cs="Simplified Arabic"/>
            <w:sz w:val="32"/>
            <w:szCs w:val="32"/>
            <w:rtl/>
          </w:rPr>
          <w:t>وحروف المضارعة</w:t>
        </w:r>
      </w:hyperlink>
      <w:r w:rsidRPr="00D214BC">
        <w:rPr>
          <w:rFonts w:ascii="Simplified Arabic" w:eastAsia="Times New Roman" w:hAnsi="Simplified Arabic" w:cs="Simplified Arabic"/>
          <w:sz w:val="32"/>
          <w:szCs w:val="32"/>
          <w:rtl/>
        </w:rPr>
        <w:t xml:space="preserve">، </w:t>
      </w:r>
      <w:hyperlink r:id="rId41" w:tooltip="جنس قواعدي" w:history="1">
        <w:r w:rsidRPr="00D214BC">
          <w:rPr>
            <w:rFonts w:ascii="Simplified Arabic" w:eastAsia="Times New Roman" w:hAnsi="Simplified Arabic" w:cs="Simplified Arabic"/>
            <w:sz w:val="32"/>
            <w:szCs w:val="32"/>
            <w:rtl/>
          </w:rPr>
          <w:t>والتأنيث</w:t>
        </w:r>
      </w:hyperlink>
      <w:r w:rsidRPr="00D214BC">
        <w:rPr>
          <w:rFonts w:ascii="Simplified Arabic" w:eastAsia="Times New Roman" w:hAnsi="Simplified Arabic" w:cs="Simplified Arabic"/>
          <w:sz w:val="32"/>
          <w:szCs w:val="32"/>
        </w:rPr>
        <w:t xml:space="preserve">. </w:t>
      </w:r>
    </w:p>
    <w:p w:rsidR="00871B22" w:rsidRPr="00D214BC" w:rsidRDefault="00871B22" w:rsidP="00CD2821">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فالكلمات: أكتبُ، استكتبَ، كاتبَ، كاتِب، كتاب، مكتبة، يكتبون، كلها في مادة (ك ت ب</w:t>
      </w:r>
      <w:r w:rsidR="00CD2821">
        <w:rPr>
          <w:rFonts w:ascii="Simplified Arabic" w:eastAsia="Times New Roman" w:hAnsi="Simplified Arabic" w:cs="Simplified Arabic" w:hint="cs"/>
          <w:sz w:val="32"/>
          <w:szCs w:val="32"/>
          <w:rtl/>
        </w:rPr>
        <w:t>).</w:t>
      </w:r>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رد ما قلب من الحروف أو حذف بسبب الإعلال إلى أصله</w:t>
      </w:r>
    </w:p>
    <w:p w:rsidR="00871B22" w:rsidRPr="00D214BC" w:rsidRDefault="00871B22" w:rsidP="00CD2821">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موقن: الواو أصلها الياء بدليل اليقين وأيقن، فالكلمة توجد في (ي ق ن</w:t>
      </w:r>
      <w:r w:rsidR="00CD2821">
        <w:rPr>
          <w:rFonts w:ascii="Simplified Arabic" w:eastAsia="Times New Roman" w:hAnsi="Simplified Arabic" w:cs="Simplified Arabic" w:hint="cs"/>
          <w:sz w:val="32"/>
          <w:szCs w:val="32"/>
          <w:rtl/>
        </w:rPr>
        <w:t>).</w:t>
      </w:r>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تقوى: الواو أصلها الياء بدليل: تقي</w:t>
      </w:r>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سيّد: الياء أصلها الواو لأنها من سود</w:t>
      </w:r>
      <w:r w:rsidRPr="00D214BC">
        <w:rPr>
          <w:rFonts w:ascii="Simplified Arabic" w:eastAsia="Times New Roman" w:hAnsi="Simplified Arabic" w:cs="Simplified Arabic"/>
          <w:sz w:val="32"/>
          <w:szCs w:val="32"/>
        </w:rPr>
        <w:t xml:space="preserve">. </w:t>
      </w:r>
    </w:p>
    <w:p w:rsidR="00871B22" w:rsidRPr="00D214BC" w:rsidRDefault="00871B22" w:rsidP="00CD2821">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ميزان: في مادة (وزن)، ميعاد في (وعد</w:t>
      </w:r>
      <w:r w:rsidR="00CD2821">
        <w:rPr>
          <w:rFonts w:ascii="Simplified Arabic" w:eastAsia="Times New Roman" w:hAnsi="Simplified Arabic" w:cs="Simplified Arabic" w:hint="cs"/>
          <w:sz w:val="32"/>
          <w:szCs w:val="32"/>
          <w:rtl/>
        </w:rPr>
        <w:t>).</w:t>
      </w:r>
      <w:r w:rsidRPr="00D214BC">
        <w:rPr>
          <w:rFonts w:ascii="Simplified Arabic" w:eastAsia="Times New Roman" w:hAnsi="Simplified Arabic" w:cs="Simplified Arabic"/>
          <w:sz w:val="32"/>
          <w:szCs w:val="32"/>
        </w:rPr>
        <w:t xml:space="preserve"> </w:t>
      </w:r>
    </w:p>
    <w:p w:rsidR="00871B22" w:rsidRPr="00D214BC" w:rsidRDefault="00871B22" w:rsidP="00CD2821">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ديار: في (دور</w:t>
      </w:r>
      <w:r w:rsidR="00CD2821">
        <w:rPr>
          <w:rFonts w:ascii="Simplified Arabic" w:eastAsia="Times New Roman" w:hAnsi="Simplified Arabic" w:cs="Simplified Arabic" w:hint="cs"/>
          <w:sz w:val="32"/>
          <w:szCs w:val="32"/>
          <w:rtl/>
        </w:rPr>
        <w:t>).</w:t>
      </w:r>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rtl/>
        </w:rPr>
        <w:t>السماء: في سمو</w:t>
      </w:r>
      <w:r w:rsidRPr="00D214BC">
        <w:rPr>
          <w:rFonts w:ascii="Simplified Arabic" w:eastAsia="Times New Roman" w:hAnsi="Simplified Arabic" w:cs="Simplified Arabic"/>
          <w:sz w:val="32"/>
          <w:szCs w:val="32"/>
        </w:rPr>
        <w:t xml:space="preserve">. </w:t>
      </w:r>
    </w:p>
    <w:p w:rsidR="00871B22" w:rsidRPr="00D214BC" w:rsidRDefault="00871B22" w:rsidP="00871B22">
      <w:pPr>
        <w:bidi/>
        <w:spacing w:before="100" w:beforeAutospacing="1" w:after="100" w:afterAutospacing="1" w:line="240" w:lineRule="auto"/>
        <w:outlineLvl w:val="2"/>
        <w:rPr>
          <w:rFonts w:ascii="Simplified Arabic" w:eastAsia="Times New Roman" w:hAnsi="Simplified Arabic" w:cs="Simplified Arabic"/>
          <w:b/>
          <w:bCs/>
          <w:sz w:val="32"/>
          <w:szCs w:val="32"/>
        </w:rPr>
      </w:pPr>
      <w:r w:rsidRPr="00D214BC">
        <w:rPr>
          <w:rFonts w:ascii="Simplified Arabic" w:eastAsia="Times New Roman" w:hAnsi="Simplified Arabic" w:cs="Simplified Arabic"/>
          <w:b/>
          <w:bCs/>
          <w:sz w:val="32"/>
          <w:szCs w:val="32"/>
          <w:rtl/>
        </w:rPr>
        <w:t>فك الإدغام</w:t>
      </w:r>
    </w:p>
    <w:p w:rsidR="00871B22" w:rsidRDefault="00871B22" w:rsidP="00CD2821">
      <w:pPr>
        <w:bidi/>
        <w:rPr>
          <w:rFonts w:ascii="Simplified Arabic" w:eastAsia="Times New Roman" w:hAnsi="Simplified Arabic" w:cs="Simplified Arabic"/>
          <w:sz w:val="32"/>
          <w:szCs w:val="32"/>
          <w:rtl/>
        </w:rPr>
      </w:pPr>
      <w:r w:rsidRPr="00D214BC">
        <w:rPr>
          <w:rFonts w:ascii="Simplified Arabic" w:eastAsia="Times New Roman" w:hAnsi="Simplified Arabic" w:cs="Simplified Arabic"/>
          <w:sz w:val="32"/>
          <w:szCs w:val="32"/>
          <w:rtl/>
        </w:rPr>
        <w:t xml:space="preserve">فـ (ملّ) يوجد في (ملل) و(شدّ) في (شدد)، </w:t>
      </w:r>
      <w:proofErr w:type="spellStart"/>
      <w:r w:rsidRPr="00D214BC">
        <w:rPr>
          <w:rFonts w:ascii="Simplified Arabic" w:eastAsia="Times New Roman" w:hAnsi="Simplified Arabic" w:cs="Simplified Arabic"/>
          <w:sz w:val="32"/>
          <w:szCs w:val="32"/>
          <w:rtl/>
        </w:rPr>
        <w:t>إمّحى</w:t>
      </w:r>
      <w:proofErr w:type="spellEnd"/>
      <w:r w:rsidRPr="00D214BC">
        <w:rPr>
          <w:rFonts w:ascii="Simplified Arabic" w:eastAsia="Times New Roman" w:hAnsi="Simplified Arabic" w:cs="Simplified Arabic"/>
          <w:sz w:val="32"/>
          <w:szCs w:val="32"/>
          <w:rtl/>
        </w:rPr>
        <w:t xml:space="preserve"> في (محو</w:t>
      </w:r>
      <w:r w:rsidR="00CD2821">
        <w:rPr>
          <w:rFonts w:ascii="Simplified Arabic" w:eastAsia="Times New Roman" w:hAnsi="Simplified Arabic" w:cs="Simplified Arabic" w:hint="cs"/>
          <w:sz w:val="32"/>
          <w:szCs w:val="32"/>
          <w:rtl/>
        </w:rPr>
        <w:t>)</w:t>
      </w:r>
      <w:r w:rsidRPr="00D214BC">
        <w:rPr>
          <w:rFonts w:ascii="Simplified Arabic" w:eastAsia="Times New Roman" w:hAnsi="Simplified Arabic" w:cs="Simplified Arabic"/>
          <w:sz w:val="32"/>
          <w:szCs w:val="32"/>
        </w:rPr>
        <w:t>.</w:t>
      </w:r>
    </w:p>
    <w:p w:rsidR="00A45434" w:rsidRPr="00EA214B" w:rsidRDefault="00A45434" w:rsidP="00EA214B">
      <w:pPr>
        <w:bidi/>
      </w:pPr>
    </w:p>
    <w:sectPr w:rsidR="00A45434" w:rsidRPr="00EA2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502"/>
    <w:multiLevelType w:val="hybridMultilevel"/>
    <w:tmpl w:val="ABF0BCB4"/>
    <w:lvl w:ilvl="0" w:tplc="DE96A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71AA4"/>
    <w:multiLevelType w:val="multilevel"/>
    <w:tmpl w:val="69FA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4B"/>
    <w:rsid w:val="00871B22"/>
    <w:rsid w:val="00A45434"/>
    <w:rsid w:val="00CD2821"/>
    <w:rsid w:val="00EA2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8%B1%D8%A8" TargetMode="External"/><Relationship Id="rId13" Type="http://schemas.openxmlformats.org/officeDocument/2006/relationships/hyperlink" Target="https://ar.wikipedia.org/wiki/%D9%81%D8%B9%D9%84" TargetMode="External"/><Relationship Id="rId18" Type="http://schemas.openxmlformats.org/officeDocument/2006/relationships/hyperlink" Target="https://ar.wikipedia.org/wiki/%D8%A7%D9%84%D8%B2%D8%A8%D9%8A%D8%AF%D9%8A" TargetMode="External"/><Relationship Id="rId26" Type="http://schemas.openxmlformats.org/officeDocument/2006/relationships/hyperlink" Target="https://ar.wikipedia.org/wiki/%D8%A7%D9%84%D8%AC%D9%88%D9%87%D8%B1%D9%8A_(%D8%AA%D9%88%D8%B6%D9%8A%D8%AD)" TargetMode="External"/><Relationship Id="rId39" Type="http://schemas.openxmlformats.org/officeDocument/2006/relationships/hyperlink" Target="https://ar.wikipedia.org/wiki/%D8%AC%D9%85%D8%B9" TargetMode="External"/><Relationship Id="rId3" Type="http://schemas.microsoft.com/office/2007/relationships/stylesWithEffects" Target="stylesWithEffects.xml"/><Relationship Id="rId21" Type="http://schemas.openxmlformats.org/officeDocument/2006/relationships/hyperlink" Target="https://ar.wikipedia.org/wiki/%D8%A7%D9%84%D8%AC%D9%88%D9%87%D8%B1%D9%8A_(%D8%AA%D9%88%D8%B6%D9%8A%D8%AD)" TargetMode="External"/><Relationship Id="rId34" Type="http://schemas.openxmlformats.org/officeDocument/2006/relationships/hyperlink" Target="https://ar.wikipedia.org/wiki/%D9%85%D8%AE%D8%AA%D8%A7%D8%B1_%D8%A7%D9%84%D8%B5%D8%AD%D8%A7%D8%AD" TargetMode="External"/><Relationship Id="rId42" Type="http://schemas.openxmlformats.org/officeDocument/2006/relationships/fontTable" Target="fontTable.xml"/><Relationship Id="rId7" Type="http://schemas.openxmlformats.org/officeDocument/2006/relationships/hyperlink" Target="https://ar.wikipedia.org/wiki/%D8%AA%D8%B9%D9%84%D9%8A%D9%85" TargetMode="External"/><Relationship Id="rId12" Type="http://schemas.openxmlformats.org/officeDocument/2006/relationships/hyperlink" Target="https://ar.wikipedia.org/wiki/%D8%A7%D8%B3%D9%85" TargetMode="External"/><Relationship Id="rId17" Type="http://schemas.openxmlformats.org/officeDocument/2006/relationships/hyperlink" Target="https://ar.wikipedia.org/wiki/%D8%A7%D9%84%D8%A3%D8%B2%D9%87%D8%B1%D9%8A_(%D8%AA%D9%88%D8%B6%D9%8A%D8%AD)" TargetMode="External"/><Relationship Id="rId25" Type="http://schemas.openxmlformats.org/officeDocument/2006/relationships/hyperlink" Target="https://ar.wikipedia.org/wiki/%D8%B3%D8%AC%D8%B9" TargetMode="External"/><Relationship Id="rId33" Type="http://schemas.openxmlformats.org/officeDocument/2006/relationships/hyperlink" Target="https://ar.wikipedia.org/wiki/%D8%AA%D8%B1%D8%AA%D9%8A%D8%A8_%D8%A3%D8%A8%D8%AC%D8%AF%D9%8A" TargetMode="External"/><Relationship Id="rId38" Type="http://schemas.openxmlformats.org/officeDocument/2006/relationships/hyperlink" Target="https://ar.wikipedia.org/wiki/%D9%85%D8%AB%D9%86%D9%89_(%D8%AA%D9%88%D8%B6%D9%8A%D8%AD)" TargetMode="External"/><Relationship Id="rId2" Type="http://schemas.openxmlformats.org/officeDocument/2006/relationships/styles" Target="styles.xml"/><Relationship Id="rId16" Type="http://schemas.openxmlformats.org/officeDocument/2006/relationships/hyperlink" Target="https://ar.wikipedia.org/wiki/%D8%AA%D9%87%D8%B0%D9%8A%D8%A8_%D8%A7%D9%84%D9%84%D8%BA%D8%A9" TargetMode="External"/><Relationship Id="rId20" Type="http://schemas.openxmlformats.org/officeDocument/2006/relationships/hyperlink" Target="https://ar.wikipedia.org/wiki/%D8%A7%D9%84%D8%B5%D8%A7%D8%AD%D8%A8_%D8%A8%D9%86_%D8%B9%D8%A8%D8%A7%D8%AF" TargetMode="External"/><Relationship Id="rId29" Type="http://schemas.openxmlformats.org/officeDocument/2006/relationships/hyperlink" Target="https://ar.wikipedia.org/wiki/%D9%85%D8%AC%D8%AF_%D8%A7%D9%84%D8%AF%D9%8A%D9%86_%D8%A7%D9%84%D9%81%D9%8A%D8%B1%D9%88%D8%B2%D8%A2%D8%A8%D8%A7%D8%AF%D9%8A" TargetMode="External"/><Relationship Id="rId41" Type="http://schemas.openxmlformats.org/officeDocument/2006/relationships/hyperlink" Target="https://ar.wikipedia.org/wiki/%D8%AC%D9%86%D8%B3_%D9%82%D9%88%D8%A7%D8%B9%D8%AF%D9%8A" TargetMode="External"/><Relationship Id="rId1" Type="http://schemas.openxmlformats.org/officeDocument/2006/relationships/numbering" Target="numbering.xml"/><Relationship Id="rId6" Type="http://schemas.openxmlformats.org/officeDocument/2006/relationships/hyperlink" Target="https://ar.wikipedia.org/wiki/%D8%A7%D9%84%D9%82%D8%B1%D8%A2%D9%86" TargetMode="External"/><Relationship Id="rId11" Type="http://schemas.openxmlformats.org/officeDocument/2006/relationships/hyperlink" Target="https://ar.wikipedia.org/wiki/%D9%87%D8%AC%D8%A7%D8%A1_(%D8%B4%D8%B9%D8%B1)" TargetMode="External"/><Relationship Id="rId24" Type="http://schemas.openxmlformats.org/officeDocument/2006/relationships/hyperlink" Target="https://ar.wikipedia.org/wiki/%D9%83%D8%AA%D8%A7%D8%A8" TargetMode="External"/><Relationship Id="rId32" Type="http://schemas.openxmlformats.org/officeDocument/2006/relationships/hyperlink" Target="https://ar.wikipedia.org/wiki/%D8%AA%D8%A7%D8%AC_%D8%A7%D9%84%D8%B9%D8%B1%D9%88%D8%B3_(%D8%AA%D9%88%D8%B6%D9%8A%D8%AD)" TargetMode="External"/><Relationship Id="rId37" Type="http://schemas.openxmlformats.org/officeDocument/2006/relationships/hyperlink" Target="https://ar.wikipedia.org/wiki/%D9%84%D8%A7%D9%85_%D8%A7%D9%84%D8%AA%D8%B9%D8%B1%D9%8A%D9%81" TargetMode="External"/><Relationship Id="rId40" Type="http://schemas.openxmlformats.org/officeDocument/2006/relationships/hyperlink" Target="https://ar.wikipedia.org/w/index.php?title=%D8%AD%D8%B1%D9%88%D9%81_%D8%A7%D9%84%D9%85%D8%B6%D8%A7%D8%B1%D8%B9%D8%A9&amp;action=edit&amp;redlink=1" TargetMode="External"/><Relationship Id="rId5" Type="http://schemas.openxmlformats.org/officeDocument/2006/relationships/webSettings" Target="webSettings.xml"/><Relationship Id="rId15" Type="http://schemas.openxmlformats.org/officeDocument/2006/relationships/hyperlink" Target="https://ar.wikipedia.org/wiki/%D9%85%D8%B9%D8%AC%D9%85_%D8%A7%D9%84%D8%B9%D9%8A%D9%86" TargetMode="External"/><Relationship Id="rId23" Type="http://schemas.openxmlformats.org/officeDocument/2006/relationships/hyperlink" Target="https://ar.wikipedia.org/wiki/%D8%A7%D9%84%D8%B4%D8%B9%D8%B1%D8%A7%D8%A1_(%D8%AA%D9%88%D8%B6%D9%8A%D8%AD)" TargetMode="External"/><Relationship Id="rId28" Type="http://schemas.openxmlformats.org/officeDocument/2006/relationships/hyperlink" Target="https://ar.wikipedia.org/wiki/%D9%84%D8%B3%D8%A7%D9%86" TargetMode="External"/><Relationship Id="rId36" Type="http://schemas.openxmlformats.org/officeDocument/2006/relationships/hyperlink" Target="https://ar.wikipedia.org/wiki/%D8%A7%D9%84%D9%85%D8%B9%D8%AC%D9%85_%D8%A7%D9%84%D9%88%D8%B3%D9%8A%D8%B7" TargetMode="External"/><Relationship Id="rId10" Type="http://schemas.openxmlformats.org/officeDocument/2006/relationships/hyperlink" Target="https://ar.wikipedia.org/wiki/%D8%B4%D8%B9%D9%88%D8%A8_(%D8%AA%D9%88%D8%B6%D9%8A%D8%AD)" TargetMode="External"/><Relationship Id="rId19" Type="http://schemas.openxmlformats.org/officeDocument/2006/relationships/hyperlink" Target="https://ar.wikipedia.org/wiki/%D9%85%D8%AD%D9%8A%D8%B7" TargetMode="External"/><Relationship Id="rId31" Type="http://schemas.openxmlformats.org/officeDocument/2006/relationships/hyperlink" Target="https://ar.wikipedia.org/wiki/%D8%A7%D9%84%D8%B2%D8%A8%D9%8A%D8%AF%D9%8A" TargetMode="External"/><Relationship Id="rId4" Type="http://schemas.openxmlformats.org/officeDocument/2006/relationships/settings" Target="settings.xml"/><Relationship Id="rId9" Type="http://schemas.openxmlformats.org/officeDocument/2006/relationships/hyperlink" Target="https://ar.wikipedia.org/wiki/%D8%AB%D9%82%D8%A7%D9%81%D8%A9" TargetMode="External"/><Relationship Id="rId14" Type="http://schemas.openxmlformats.org/officeDocument/2006/relationships/hyperlink" Target="https://ar.wikipedia.org/wiki/%D8%AD%D8%B1%D9%81" TargetMode="External"/><Relationship Id="rId22" Type="http://schemas.openxmlformats.org/officeDocument/2006/relationships/hyperlink" Target="https://ar.wikipedia.org/wiki/%D8%AA%D8%A7%D8%AC_%D8%A7%D9%84%D9%84%D8%BA%D8%A9_%D9%88%D8%B5%D8%AD%D8%A7%D8%AD_%D8%A7%D9%84%D8%B9%D8%B1%D8%A8%D9%8A%D8%A9" TargetMode="External"/><Relationship Id="rId27" Type="http://schemas.openxmlformats.org/officeDocument/2006/relationships/hyperlink" Target="https://ar.wikipedia.org/wiki/%D8%A7%D8%A8%D9%86_%D9%85%D9%86%D8%B8%D9%88%D8%B1" TargetMode="External"/><Relationship Id="rId30" Type="http://schemas.openxmlformats.org/officeDocument/2006/relationships/hyperlink" Target="https://ar.wikipedia.org/wiki/%D8%A7%D9%84%D9%82%D8%A7%D9%85%D9%88%D8%B3_%D8%A7%D9%84%D9%85%D8%AD%D9%8A%D8%B7" TargetMode="External"/><Relationship Id="rId35" Type="http://schemas.openxmlformats.org/officeDocument/2006/relationships/hyperlink" Target="https://ar.wikipedia.org/wiki/%D8%A7%D9%84%D9%85%D8%B5%D8%A8%D8%A7%D8%AD_%D8%A7%D9%84%D9%85%D9%86%D9%8A%D8%B1" TargetMode="External"/><Relationship Id="rId43"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3</cp:revision>
  <dcterms:created xsi:type="dcterms:W3CDTF">2024-01-27T06:42:00Z</dcterms:created>
  <dcterms:modified xsi:type="dcterms:W3CDTF">2024-01-28T06:08:00Z</dcterms:modified>
</cp:coreProperties>
</file>