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B09A6" w:rsidRDefault="003B09A6" w:rsidP="005D251F">
      <w:pPr>
        <w:shd w:val="clear" w:color="auto" w:fill="FFFFFF"/>
        <w:bidi/>
        <w:spacing w:after="0" w:line="240" w:lineRule="auto"/>
        <w:rPr>
          <w:rFonts w:ascii="Simplified Arabic" w:eastAsia="Times New Roman" w:hAnsi="Simplified Arabic" w:cs="Simplified Arabic" w:hint="cs"/>
          <w:b/>
          <w:bCs/>
          <w:sz w:val="32"/>
          <w:szCs w:val="32"/>
          <w:rtl/>
        </w:rPr>
      </w:pPr>
      <w:r>
        <w:rPr>
          <w:rFonts w:ascii="Simplified Arabic" w:eastAsia="Times New Roman" w:hAnsi="Simplified Arabic" w:cs="Simplified Arabic" w:hint="cs"/>
          <w:b/>
          <w:bCs/>
          <w:sz w:val="32"/>
          <w:szCs w:val="32"/>
          <w:rtl/>
        </w:rPr>
        <w:t>مادة المعجم العربي</w:t>
      </w:r>
    </w:p>
    <w:p w:rsidR="005D251F" w:rsidRDefault="005D251F" w:rsidP="003B09A6">
      <w:pPr>
        <w:shd w:val="clear" w:color="auto" w:fill="FFFFFF"/>
        <w:bidi/>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 xml:space="preserve">المحاضرة السابعة: </w:t>
      </w:r>
    </w:p>
    <w:p w:rsidR="005D251F" w:rsidRDefault="005D251F" w:rsidP="005D251F">
      <w:pPr>
        <w:shd w:val="clear" w:color="auto" w:fill="FFFFFF"/>
        <w:bidi/>
        <w:spacing w:after="0" w:line="240" w:lineRule="auto"/>
        <w:rPr>
          <w:rFonts w:ascii="Simplified Arabic" w:eastAsia="Times New Roman" w:hAnsi="Simplified Arabic" w:cs="Simplified Arabic"/>
          <w:b/>
          <w:bCs/>
          <w:sz w:val="32"/>
          <w:szCs w:val="32"/>
          <w:rtl/>
        </w:rPr>
      </w:pPr>
      <w:r>
        <w:rPr>
          <w:rFonts w:ascii="Simplified Arabic" w:eastAsia="Times New Roman" w:hAnsi="Simplified Arabic" w:cs="Simplified Arabic" w:hint="cs"/>
          <w:b/>
          <w:bCs/>
          <w:sz w:val="32"/>
          <w:szCs w:val="32"/>
          <w:rtl/>
        </w:rPr>
        <w:t>معجم الجمهرة:</w:t>
      </w:r>
    </w:p>
    <w:p w:rsidR="005D251F" w:rsidRPr="00D214BC" w:rsidRDefault="005D251F" w:rsidP="005D251F">
      <w:pPr>
        <w:shd w:val="clear" w:color="auto" w:fill="FFFFFF"/>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أولًا: صاحبه</w:t>
      </w:r>
    </w:p>
    <w:p w:rsidR="005D251F" w:rsidRPr="00D214BC" w:rsidRDefault="005D251F" w:rsidP="005D251F">
      <w:pPr>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shd w:val="clear" w:color="auto" w:fill="FFFFFF"/>
          <w:rtl/>
        </w:rPr>
        <w:t>هو أبو بكر محمد بن الحسن بن دريد، ولد عام 223هـ بالبصرة، وتوفي فيها عام 321هـ عن ثمانية وتسعين عامًا</w:t>
      </w:r>
      <w:r w:rsidRPr="00D214BC">
        <w:rPr>
          <w:rFonts w:ascii="Simplified Arabic" w:eastAsia="Times New Roman" w:hAnsi="Simplified Arabic" w:cs="Simplified Arabic"/>
          <w:sz w:val="32"/>
          <w:szCs w:val="32"/>
          <w:shd w:val="clear" w:color="auto" w:fill="FFFFFF"/>
        </w:rPr>
        <w:t>.</w:t>
      </w:r>
    </w:p>
    <w:p w:rsidR="005D251F" w:rsidRPr="00D214BC" w:rsidRDefault="005D251F" w:rsidP="005D251F">
      <w:pPr>
        <w:shd w:val="clear" w:color="auto" w:fill="FFFFFF"/>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ثانيًا: سبب التسمية والهدف من الكتاب</w:t>
      </w:r>
    </w:p>
    <w:p w:rsidR="005D251F" w:rsidRPr="00D214BC" w:rsidRDefault="005D251F" w:rsidP="003B09A6">
      <w:pPr>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shd w:val="clear" w:color="auto" w:fill="FFFFFF"/>
          <w:rtl/>
        </w:rPr>
        <w:t>أما سبب تسمية الكتاب بالجمهرة فلأنه كما يقول في المقدمة: وإنما أعرناه هذا الاسم؛ لأنا اخترنا له الجمهور من كلام العرب، وأرجأنا الوحشي المستنكر</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أما الهدف فواضح من المقدمة، ويكاد ينحصر في أمرين</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 </w:t>
      </w:r>
      <w:r w:rsidR="003B09A6">
        <w:rPr>
          <w:rFonts w:ascii="Simplified Arabic" w:eastAsia="Times New Roman" w:hAnsi="Simplified Arabic" w:cs="Simplified Arabic" w:hint="cs"/>
          <w:sz w:val="32"/>
          <w:szCs w:val="32"/>
          <w:shd w:val="clear" w:color="auto" w:fill="FFFFFF"/>
          <w:rtl/>
        </w:rPr>
        <w:t xml:space="preserve"> </w:t>
      </w:r>
      <w:r w:rsidRPr="00D214BC">
        <w:rPr>
          <w:rFonts w:ascii="Simplified Arabic" w:eastAsia="Times New Roman" w:hAnsi="Simplified Arabic" w:cs="Simplified Arabic"/>
          <w:sz w:val="32"/>
          <w:szCs w:val="32"/>
          <w:shd w:val="clear" w:color="auto" w:fill="FFFFFF"/>
          <w:rtl/>
        </w:rPr>
        <w:t>جمع الألفاظ الشائعة المألوفة والبعد عن الوحشي المستنكر</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 </w:t>
      </w:r>
      <w:r w:rsidR="003B09A6">
        <w:rPr>
          <w:rFonts w:ascii="Simplified Arabic" w:eastAsia="Times New Roman" w:hAnsi="Simplified Arabic" w:cs="Simplified Arabic" w:hint="cs"/>
          <w:sz w:val="32"/>
          <w:szCs w:val="32"/>
          <w:shd w:val="clear" w:color="auto" w:fill="FFFFFF"/>
          <w:rtl/>
        </w:rPr>
        <w:t xml:space="preserve"> </w:t>
      </w:r>
      <w:r w:rsidRPr="00D214BC">
        <w:rPr>
          <w:rFonts w:ascii="Simplified Arabic" w:eastAsia="Times New Roman" w:hAnsi="Simplified Arabic" w:cs="Simplified Arabic"/>
          <w:sz w:val="32"/>
          <w:szCs w:val="32"/>
          <w:shd w:val="clear" w:color="auto" w:fill="FFFFFF"/>
          <w:rtl/>
        </w:rPr>
        <w:t>جمع الألفاظ بطريقة ميسرة خلاف ما كانت عليه طريقة الخليل</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 xml:space="preserve">قال ابن دريد في مقدمته: وقد ألف أبو عبدالرحمن الخليل بن أحمد </w:t>
      </w:r>
      <w:proofErr w:type="spellStart"/>
      <w:r w:rsidRPr="00D214BC">
        <w:rPr>
          <w:rFonts w:ascii="Simplified Arabic" w:eastAsia="Times New Roman" w:hAnsi="Simplified Arabic" w:cs="Simplified Arabic"/>
          <w:sz w:val="32"/>
          <w:szCs w:val="32"/>
          <w:shd w:val="clear" w:color="auto" w:fill="FFFFFF"/>
          <w:rtl/>
        </w:rPr>
        <w:t>الفرهودي</w:t>
      </w:r>
      <w:proofErr w:type="spellEnd"/>
      <w:r w:rsidRPr="00D214BC">
        <w:rPr>
          <w:rFonts w:ascii="Simplified Arabic" w:eastAsia="Times New Roman" w:hAnsi="Simplified Arabic" w:cs="Simplified Arabic"/>
          <w:sz w:val="32"/>
          <w:szCs w:val="32"/>
          <w:shd w:val="clear" w:color="auto" w:fill="FFFFFF"/>
          <w:rtl/>
        </w:rPr>
        <w:t xml:space="preserve"> - رضوان الله عليه - كتاب العين، فأتعب من تصدى لغايته، وعنَّى من سما إلى نهايته، فالمنصف له بالغلب معترف، والمعاند متكلف، وكل من بعده له تبع، أقر بذلك أم جحد، ولكنه ألف كتابه مُشاكلًا لِثُقُوب فهمه، وذكاء فطنته، وحِدَّة أذهان أهل دهره</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 xml:space="preserve">وأملينا هذا الكتاب والنقص في الناس فاش، والعجز لهم شامل، إلا خصائص كدَرَارِيِّ النجوم في أطراف الأفق، فسهَّلنا وعره، ووطَّأنا </w:t>
      </w:r>
      <w:proofErr w:type="spellStart"/>
      <w:r w:rsidRPr="00D214BC">
        <w:rPr>
          <w:rFonts w:ascii="Simplified Arabic" w:eastAsia="Times New Roman" w:hAnsi="Simplified Arabic" w:cs="Simplified Arabic"/>
          <w:sz w:val="32"/>
          <w:szCs w:val="32"/>
          <w:shd w:val="clear" w:color="auto" w:fill="FFFFFF"/>
          <w:rtl/>
        </w:rPr>
        <w:t>شَأزَه</w:t>
      </w:r>
      <w:proofErr w:type="spellEnd"/>
      <w:r w:rsidRPr="00D214BC">
        <w:rPr>
          <w:rFonts w:ascii="Simplified Arabic" w:eastAsia="Times New Roman" w:hAnsi="Simplified Arabic" w:cs="Simplified Arabic"/>
          <w:sz w:val="32"/>
          <w:szCs w:val="32"/>
          <w:shd w:val="clear" w:color="auto" w:fill="FFFFFF"/>
          <w:rtl/>
        </w:rPr>
        <w:t>، وأجريناه على تأليف الحروف المعجمة؛ إذ كانت بالقلوب أعلق، وفي الأسماع أنفذ، وكان علم العامة بها كعلم الخاصة</w:t>
      </w:r>
      <w:r w:rsidRPr="00D214BC">
        <w:rPr>
          <w:rFonts w:ascii="Simplified Arabic" w:eastAsia="Times New Roman" w:hAnsi="Simplified Arabic" w:cs="Simplified Arabic"/>
          <w:sz w:val="32"/>
          <w:szCs w:val="32"/>
          <w:shd w:val="clear" w:color="auto" w:fill="FFFFFF"/>
        </w:rPr>
        <w:t>.</w:t>
      </w:r>
    </w:p>
    <w:p w:rsidR="005D251F" w:rsidRPr="00D214BC" w:rsidRDefault="005D251F" w:rsidP="005D251F">
      <w:pPr>
        <w:shd w:val="clear" w:color="auto" w:fill="FFFFFF"/>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ثالثًا: إملاء ابنِ دريدِ الجمهرةَ</w:t>
      </w:r>
    </w:p>
    <w:p w:rsidR="005D251F" w:rsidRPr="00D214BC" w:rsidRDefault="005D251F" w:rsidP="005D251F">
      <w:pPr>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shd w:val="clear" w:color="auto" w:fill="FFFFFF"/>
          <w:rtl/>
        </w:rPr>
        <w:t>قال السيوطي : وقال بعضهم: أملى ابن دريد الجمهرة في فارس، ثم أملاها بالبصرة وببغداد من حفظه، ولم يستعن عليها بالنظر في شيء من الكتب إلا في الهمزة واللفيف؛ فلذلك تختلف النسخ</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 xml:space="preserve">والنسخة المعول عليها هي الأخيرة، وآخر ما صحَّ نسخةُ أبي الفتح </w:t>
      </w:r>
      <w:proofErr w:type="spellStart"/>
      <w:r w:rsidRPr="00D214BC">
        <w:rPr>
          <w:rFonts w:ascii="Simplified Arabic" w:eastAsia="Times New Roman" w:hAnsi="Simplified Arabic" w:cs="Simplified Arabic"/>
          <w:sz w:val="32"/>
          <w:szCs w:val="32"/>
          <w:shd w:val="clear" w:color="auto" w:fill="FFFFFF"/>
          <w:rtl/>
        </w:rPr>
        <w:t>عبيدالله</w:t>
      </w:r>
      <w:proofErr w:type="spellEnd"/>
      <w:r w:rsidRPr="00D214BC">
        <w:rPr>
          <w:rFonts w:ascii="Simplified Arabic" w:eastAsia="Times New Roman" w:hAnsi="Simplified Arabic" w:cs="Simplified Arabic"/>
          <w:sz w:val="32"/>
          <w:szCs w:val="32"/>
          <w:shd w:val="clear" w:color="auto" w:fill="FFFFFF"/>
          <w:rtl/>
        </w:rPr>
        <w:t xml:space="preserve"> بن أحمد بن محمد </w:t>
      </w:r>
      <w:r w:rsidRPr="00D214BC">
        <w:rPr>
          <w:rFonts w:ascii="Simplified Arabic" w:eastAsia="Times New Roman" w:hAnsi="Simplified Arabic" w:cs="Simplified Arabic"/>
          <w:sz w:val="32"/>
          <w:szCs w:val="32"/>
          <w:shd w:val="clear" w:color="auto" w:fill="FFFFFF"/>
          <w:rtl/>
        </w:rPr>
        <w:lastRenderedPageBreak/>
        <w:t xml:space="preserve">النحوي المعروف </w:t>
      </w:r>
      <w:proofErr w:type="spellStart"/>
      <w:r w:rsidRPr="00D214BC">
        <w:rPr>
          <w:rFonts w:ascii="Simplified Arabic" w:eastAsia="Times New Roman" w:hAnsi="Simplified Arabic" w:cs="Simplified Arabic"/>
          <w:sz w:val="32"/>
          <w:szCs w:val="32"/>
          <w:shd w:val="clear" w:color="auto" w:fill="FFFFFF"/>
          <w:rtl/>
        </w:rPr>
        <w:t>بجَخْجَخْ</w:t>
      </w:r>
      <w:proofErr w:type="spellEnd"/>
      <w:r w:rsidRPr="00D214BC">
        <w:rPr>
          <w:rFonts w:ascii="Simplified Arabic" w:eastAsia="Times New Roman" w:hAnsi="Simplified Arabic" w:cs="Simplified Arabic"/>
          <w:sz w:val="32"/>
          <w:szCs w:val="32"/>
          <w:shd w:val="clear" w:color="auto" w:fill="FFFFFF"/>
          <w:rtl/>
        </w:rPr>
        <w:t>؛ لأنه كتبها من عدة نسخ، وقرأها عليه</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وقد طبع هذا الكتاب عدة طبعات، ومنها طبعة دار صادر بيروت وتقع في أربعة مجلدات</w:t>
      </w:r>
      <w:r w:rsidRPr="00D214BC">
        <w:rPr>
          <w:rFonts w:ascii="Simplified Arabic" w:eastAsia="Times New Roman" w:hAnsi="Simplified Arabic" w:cs="Simplified Arabic"/>
          <w:sz w:val="32"/>
          <w:szCs w:val="32"/>
          <w:shd w:val="clear" w:color="auto" w:fill="FFFFFF"/>
        </w:rPr>
        <w:t>.</w:t>
      </w:r>
    </w:p>
    <w:p w:rsidR="005D251F" w:rsidRPr="00D214BC" w:rsidRDefault="005D251F" w:rsidP="005D251F">
      <w:pPr>
        <w:shd w:val="clear" w:color="auto" w:fill="FFFFFF"/>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رابعًا: منهجه</w:t>
      </w:r>
    </w:p>
    <w:p w:rsidR="005D251F" w:rsidRPr="00D214BC" w:rsidRDefault="005D251F" w:rsidP="003B09A6">
      <w:pPr>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shd w:val="clear" w:color="auto" w:fill="FFFFFF"/>
          <w:rtl/>
        </w:rPr>
        <w:t>يعد معجم الجمهرة ثاني معجم شامل في العربية بعد كتاب العين، وقد حاول ابن دريد أن يخالف الخليل في ترتيب المواد، فابتكر نظامًا جديدًا للتقليبات وهو تقليب المادة حسب حروفها ترتيبًا أبجديًا. وهو في هذا قد سلك مسلكًا جديدًا في ترتيبه للمواد المعجمية، ولم يتبعه في هذا أحد من أصحاب المعاجم من بعد</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ولهذا يعده بعض الباحثين ممثلًا لمدرسة جديدة هي مدرسة التقليبات الأبجدية، أما في غير ذلك فقد نهج نهجًا لا يختلف عن منهج الخليل في معجم العين</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ولذلك يمكن أن يوجز المنهج الذي سار عليه ابن دريد فيما يلي</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 </w:t>
      </w:r>
      <w:r w:rsidR="003B09A6">
        <w:rPr>
          <w:rFonts w:ascii="Simplified Arabic" w:eastAsia="Times New Roman" w:hAnsi="Simplified Arabic" w:cs="Simplified Arabic" w:hint="cs"/>
          <w:sz w:val="32"/>
          <w:szCs w:val="32"/>
          <w:shd w:val="clear" w:color="auto" w:fill="FFFFFF"/>
          <w:rtl/>
        </w:rPr>
        <w:t xml:space="preserve"> </w:t>
      </w:r>
      <w:r w:rsidRPr="00D214BC">
        <w:rPr>
          <w:rFonts w:ascii="Simplified Arabic" w:eastAsia="Times New Roman" w:hAnsi="Simplified Arabic" w:cs="Simplified Arabic"/>
          <w:sz w:val="32"/>
          <w:szCs w:val="32"/>
          <w:shd w:val="clear" w:color="auto" w:fill="FFFFFF"/>
          <w:rtl/>
        </w:rPr>
        <w:t>أرجع الكلمات إلى حروفها الأصلية، فجرد الكلمة من الزوائد، وأرجع المقلوب إلى أصله، وشأنه في هذا شأن جميع المعاجم</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 </w:t>
      </w:r>
      <w:r w:rsidR="003B09A6">
        <w:rPr>
          <w:rFonts w:ascii="Simplified Arabic" w:eastAsia="Times New Roman" w:hAnsi="Simplified Arabic" w:cs="Simplified Arabic" w:hint="cs"/>
          <w:sz w:val="32"/>
          <w:szCs w:val="32"/>
          <w:shd w:val="clear" w:color="auto" w:fill="FFFFFF"/>
          <w:rtl/>
        </w:rPr>
        <w:t xml:space="preserve"> </w:t>
      </w:r>
      <w:r w:rsidRPr="00D214BC">
        <w:rPr>
          <w:rFonts w:ascii="Simplified Arabic" w:eastAsia="Times New Roman" w:hAnsi="Simplified Arabic" w:cs="Simplified Arabic"/>
          <w:sz w:val="32"/>
          <w:szCs w:val="32"/>
          <w:shd w:val="clear" w:color="auto" w:fill="FFFFFF"/>
          <w:rtl/>
        </w:rPr>
        <w:t xml:space="preserve">اتبع نظام التقليبات للكلمة، ولكنها التقليبات الأبجدية؛ فإذا تحدث - على سبيل المثال - عن (ب ر ك) تحدث بعدها عن جميع </w:t>
      </w:r>
      <w:proofErr w:type="spellStart"/>
      <w:r w:rsidRPr="00D214BC">
        <w:rPr>
          <w:rFonts w:ascii="Simplified Arabic" w:eastAsia="Times New Roman" w:hAnsi="Simplified Arabic" w:cs="Simplified Arabic"/>
          <w:sz w:val="32"/>
          <w:szCs w:val="32"/>
          <w:shd w:val="clear" w:color="auto" w:fill="FFFFFF"/>
          <w:rtl/>
        </w:rPr>
        <w:t>تقاليبها</w:t>
      </w:r>
      <w:proofErr w:type="spellEnd"/>
      <w:r w:rsidRPr="00D214BC">
        <w:rPr>
          <w:rFonts w:ascii="Simplified Arabic" w:eastAsia="Times New Roman" w:hAnsi="Simplified Arabic" w:cs="Simplified Arabic"/>
          <w:sz w:val="32"/>
          <w:szCs w:val="32"/>
          <w:shd w:val="clear" w:color="auto" w:fill="FFFFFF"/>
          <w:rtl/>
        </w:rPr>
        <w:t xml:space="preserve"> وهي: (ب ك ر) و(ر ب ك) و(ر ك ب) و(ك ب ر) و(ك ر ب) وهكذا في كل المواد حيث يقلبها حسب التقليب الأبجدي لا التقليب الصوتي. وهذه أسهل من طريقة الخليل</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 </w:t>
      </w:r>
      <w:r w:rsidR="003B09A6">
        <w:rPr>
          <w:rFonts w:ascii="Simplified Arabic" w:eastAsia="Times New Roman" w:hAnsi="Simplified Arabic" w:cs="Simplified Arabic" w:hint="cs"/>
          <w:sz w:val="32"/>
          <w:szCs w:val="32"/>
          <w:shd w:val="clear" w:color="auto" w:fill="FFFFFF"/>
          <w:rtl/>
        </w:rPr>
        <w:t xml:space="preserve"> </w:t>
      </w:r>
      <w:r w:rsidRPr="00D214BC">
        <w:rPr>
          <w:rFonts w:ascii="Simplified Arabic" w:eastAsia="Times New Roman" w:hAnsi="Simplified Arabic" w:cs="Simplified Arabic"/>
          <w:sz w:val="32"/>
          <w:szCs w:val="32"/>
          <w:shd w:val="clear" w:color="auto" w:fill="FFFFFF"/>
          <w:rtl/>
        </w:rPr>
        <w:t>جعل الأبنية هي الأساس الأول في تقسيمه للمعجم، ثم قسمها إجمالًا كتقسيم الخليل، فهي عنده ثلاثيةٌ - والثلاثي يشمل الثنائي المضعف - ورباعيةٌ، وخماسية، وملحقات بكل بناء</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 xml:space="preserve">أما تفصيلًا فقد اضطرب إلى حد كبير؛ فقد تنوعت الأبنية في الجمهرة تنوعًا كبيرًا حتى إن بعض الباحثين حصرها في سبعة عشر بابًا وهي: الثنائي الصحيح، والملحق ببناء الرباعي المكرر، والمعتل، والثلاثي الصحيح وما تشعب منه، وما اجتمع فيه حرفان مثلان في أي موضع، وما عين الفعل منه أحد أحرف اللين، والثلاثي المعتل، وباب النوادر في الهمز، وباب اللفيف في الهمز، وأبواب الرباعي الصحيح، والرباعي الذي جاء فيه حرفان مثلان، والرباعي الذي جاء على أوزان ضعف فيها الحرف الرابع، وما ألحق بالرباعي والخماسي والسداسي، </w:t>
      </w:r>
      <w:r w:rsidRPr="00D214BC">
        <w:rPr>
          <w:rFonts w:ascii="Simplified Arabic" w:eastAsia="Times New Roman" w:hAnsi="Simplified Arabic" w:cs="Simplified Arabic"/>
          <w:sz w:val="32"/>
          <w:szCs w:val="32"/>
          <w:shd w:val="clear" w:color="auto" w:fill="FFFFFF"/>
          <w:rtl/>
        </w:rPr>
        <w:lastRenderedPageBreak/>
        <w:t>واللفيف، وأبواب متفرقة من النوادر</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4- </w:t>
      </w:r>
      <w:r w:rsidRPr="00D214BC">
        <w:rPr>
          <w:rFonts w:ascii="Simplified Arabic" w:eastAsia="Times New Roman" w:hAnsi="Simplified Arabic" w:cs="Simplified Arabic"/>
          <w:sz w:val="32"/>
          <w:szCs w:val="32"/>
          <w:shd w:val="clear" w:color="auto" w:fill="FFFFFF"/>
          <w:rtl/>
        </w:rPr>
        <w:t>أورد في مقدمته بحوثًا لغوية مهمة، تعد مكملة لبحوث الخليل ولا تخلو من فوائد عظيمة في مجال البحث اللغوي الحديث</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وقد بدأ هذه المقدمة باستنكار الطعن في السلف، والإزراء بالعلماء السابقين</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ثم تحدث - في المقدمة أيضًا - عن ضرورة معرفة حروف المعجم، وما يأتلف منها وما لا يأتلف، وسبب ذلك. كما ذكر عدد الحروف وهي تسعة وعشرون حرفًا، ما يختص العرب بنطقه منها، وما لا يختص، وما لم يجئ من الحروف في لغة العرب</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 xml:space="preserve">كما أفرد بابًا لصفة الحروف وأجناسها، وذكر أنها سبعة أجناس يجمعهن لقبان: المصمتة، </w:t>
      </w:r>
      <w:proofErr w:type="spellStart"/>
      <w:r w:rsidRPr="00D214BC">
        <w:rPr>
          <w:rFonts w:ascii="Simplified Arabic" w:eastAsia="Times New Roman" w:hAnsi="Simplified Arabic" w:cs="Simplified Arabic"/>
          <w:sz w:val="32"/>
          <w:szCs w:val="32"/>
          <w:shd w:val="clear" w:color="auto" w:fill="FFFFFF"/>
          <w:rtl/>
        </w:rPr>
        <w:t>والمذلقة</w:t>
      </w:r>
      <w:proofErr w:type="spellEnd"/>
      <w:r w:rsidRPr="00D214BC">
        <w:rPr>
          <w:rFonts w:ascii="Simplified Arabic" w:eastAsia="Times New Roman" w:hAnsi="Simplified Arabic" w:cs="Simplified Arabic"/>
          <w:sz w:val="32"/>
          <w:szCs w:val="32"/>
          <w:shd w:val="clear" w:color="auto" w:fill="FFFFFF"/>
          <w:rtl/>
        </w:rPr>
        <w:t>، مبينًا معناهما، وعرض لبقية الصفات، وهي الهمس والجهر والشدة، شارحًا كل نوع، وذاكرًا حروفه</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وذكر مخارج الحروف وأجناسها، فبدأ بالحلقية، ثم حروف الفم، ثم المخارج الشفوية. كما ذكر أنه لا بد للباحث من معرفة الحروف الأصلية والزائدة، وعقد فصلًا في ذلك مبينًا مواضع زيادة الحروف</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كما عقد فصلًا للأبنية، وسماه باب الأمثلة، فذكر أنها ثلاثية، وأنها عشرة ورباعية وخماسية، وذكر أبنية كل نوع والأمثلة التي وردت منه</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كما يفهم مما ذكره ابن دريد في المقدمة - أيضًا - أن أكثر الحروف استعمالًا عند العرب الواو والياء والهمزة، وأقلها استعمالًا - لثقلها على ألسنتهم - الطاء والدال، وأن الثلاثي أكثر الأبنية</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tl/>
        </w:rPr>
        <w:t>ثم أخذ بعد ذلك في ذكر المواد اللغوية وشرحها</w:t>
      </w:r>
      <w:r w:rsidRPr="00D214BC">
        <w:rPr>
          <w:rFonts w:ascii="Simplified Arabic" w:eastAsia="Times New Roman" w:hAnsi="Simplified Arabic" w:cs="Simplified Arabic"/>
          <w:sz w:val="32"/>
          <w:szCs w:val="32"/>
          <w:shd w:val="clear" w:color="auto" w:fill="FFFFFF"/>
        </w:rPr>
        <w:t>.</w:t>
      </w:r>
    </w:p>
    <w:p w:rsidR="005D251F" w:rsidRPr="00D214BC" w:rsidRDefault="005D251F" w:rsidP="005D251F">
      <w:pPr>
        <w:shd w:val="clear" w:color="auto" w:fill="FFFFFF"/>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خامسًا: مميزات معجم الجمهرة</w:t>
      </w:r>
    </w:p>
    <w:p w:rsidR="005D251F" w:rsidRPr="00D214BC" w:rsidRDefault="005D251F" w:rsidP="003B09A6">
      <w:pPr>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sz w:val="32"/>
          <w:szCs w:val="32"/>
          <w:shd w:val="clear" w:color="auto" w:fill="FFFFFF"/>
          <w:rtl/>
        </w:rPr>
        <w:t>جاء معجم الجمهرة - كما مر - بعد معجم العين مباشرة، وقد حاول فيه صاحبه أن يتحاشى ما وقع فيه الخليل في كتاب العين، ويمكن إجمال مميزات الجمهرة فيما يلي</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Pr="00D214BC">
        <w:rPr>
          <w:rFonts w:ascii="Simplified Arabic" w:eastAsia="Times New Roman" w:hAnsi="Simplified Arabic" w:cs="Simplified Arabic"/>
          <w:sz w:val="32"/>
          <w:szCs w:val="32"/>
          <w:shd w:val="clear" w:color="auto" w:fill="FFFFFF"/>
        </w:rPr>
        <w:t xml:space="preserve">- </w:t>
      </w:r>
      <w:r w:rsidR="003B09A6">
        <w:rPr>
          <w:rFonts w:ascii="Simplified Arabic" w:eastAsia="Times New Roman" w:hAnsi="Simplified Arabic" w:cs="Simplified Arabic" w:hint="cs"/>
          <w:sz w:val="32"/>
          <w:szCs w:val="32"/>
          <w:shd w:val="clear" w:color="auto" w:fill="FFFFFF"/>
          <w:rtl/>
        </w:rPr>
        <w:t xml:space="preserve"> </w:t>
      </w:r>
      <w:r w:rsidRPr="00D214BC">
        <w:rPr>
          <w:rFonts w:ascii="Simplified Arabic" w:eastAsia="Times New Roman" w:hAnsi="Simplified Arabic" w:cs="Simplified Arabic"/>
          <w:sz w:val="32"/>
          <w:szCs w:val="32"/>
          <w:shd w:val="clear" w:color="auto" w:fill="FFFFFF"/>
          <w:rtl/>
        </w:rPr>
        <w:t>ابتعد ابن دريد عن نظام التقليبات الصوتية، واتبع نظام التقليبات الأبجدية، وهي - على كل حال - أيسر</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003B09A6">
        <w:rPr>
          <w:rFonts w:ascii="Simplified Arabic" w:eastAsia="Times New Roman" w:hAnsi="Simplified Arabic" w:cs="Simplified Arabic" w:hint="cs"/>
          <w:sz w:val="32"/>
          <w:szCs w:val="32"/>
          <w:shd w:val="clear" w:color="auto" w:fill="FFFFFF"/>
          <w:rtl/>
        </w:rPr>
        <w:lastRenderedPageBreak/>
        <w:t>-</w:t>
      </w:r>
      <w:r w:rsidRPr="00D214BC">
        <w:rPr>
          <w:rFonts w:ascii="Simplified Arabic" w:eastAsia="Times New Roman" w:hAnsi="Simplified Arabic" w:cs="Simplified Arabic"/>
          <w:sz w:val="32"/>
          <w:szCs w:val="32"/>
          <w:shd w:val="clear" w:color="auto" w:fill="FFFFFF"/>
        </w:rPr>
        <w:t xml:space="preserve"> </w:t>
      </w:r>
      <w:r w:rsidRPr="00D214BC">
        <w:rPr>
          <w:rFonts w:ascii="Simplified Arabic" w:eastAsia="Times New Roman" w:hAnsi="Simplified Arabic" w:cs="Simplified Arabic"/>
          <w:sz w:val="32"/>
          <w:szCs w:val="32"/>
          <w:shd w:val="clear" w:color="auto" w:fill="FFFFFF"/>
          <w:rtl/>
        </w:rPr>
        <w:t>انفرد ابن دريد ببعض الصيغ كما انفرد ببعض الشواهد</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003B09A6">
        <w:rPr>
          <w:rFonts w:ascii="Simplified Arabic" w:eastAsia="Times New Roman" w:hAnsi="Simplified Arabic" w:cs="Simplified Arabic" w:hint="cs"/>
          <w:sz w:val="32"/>
          <w:szCs w:val="32"/>
          <w:shd w:val="clear" w:color="auto" w:fill="FFFFFF"/>
          <w:rtl/>
        </w:rPr>
        <w:t>-</w:t>
      </w:r>
      <w:r w:rsidRPr="00D214BC">
        <w:rPr>
          <w:rFonts w:ascii="Simplified Arabic" w:eastAsia="Times New Roman" w:hAnsi="Simplified Arabic" w:cs="Simplified Arabic"/>
          <w:sz w:val="32"/>
          <w:szCs w:val="32"/>
          <w:shd w:val="clear" w:color="auto" w:fill="FFFFFF"/>
        </w:rPr>
        <w:t xml:space="preserve"> </w:t>
      </w:r>
      <w:r w:rsidRPr="00D214BC">
        <w:rPr>
          <w:rFonts w:ascii="Simplified Arabic" w:eastAsia="Times New Roman" w:hAnsi="Simplified Arabic" w:cs="Simplified Arabic"/>
          <w:sz w:val="32"/>
          <w:szCs w:val="32"/>
          <w:shd w:val="clear" w:color="auto" w:fill="FFFFFF"/>
          <w:rtl/>
        </w:rPr>
        <w:t>اعتنى باللهجات الواردة عن القبائل العربية، ونسبها إلى أهلها</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003B09A6">
        <w:rPr>
          <w:rFonts w:ascii="Simplified Arabic" w:eastAsia="Times New Roman" w:hAnsi="Simplified Arabic" w:cs="Simplified Arabic" w:hint="cs"/>
          <w:sz w:val="32"/>
          <w:szCs w:val="32"/>
          <w:shd w:val="clear" w:color="auto" w:fill="FFFFFF"/>
          <w:rtl/>
        </w:rPr>
        <w:t>-</w:t>
      </w:r>
      <w:r w:rsidRPr="00D214BC">
        <w:rPr>
          <w:rFonts w:ascii="Simplified Arabic" w:eastAsia="Times New Roman" w:hAnsi="Simplified Arabic" w:cs="Simplified Arabic"/>
          <w:sz w:val="32"/>
          <w:szCs w:val="32"/>
          <w:shd w:val="clear" w:color="auto" w:fill="FFFFFF"/>
        </w:rPr>
        <w:t xml:space="preserve"> </w:t>
      </w:r>
      <w:r w:rsidRPr="00D214BC">
        <w:rPr>
          <w:rFonts w:ascii="Simplified Arabic" w:eastAsia="Times New Roman" w:hAnsi="Simplified Arabic" w:cs="Simplified Arabic"/>
          <w:sz w:val="32"/>
          <w:szCs w:val="32"/>
          <w:shd w:val="clear" w:color="auto" w:fill="FFFFFF"/>
          <w:rtl/>
        </w:rPr>
        <w:t>اعتنى بالشواهد القرآنية والحديثية وكلام العرب</w:t>
      </w:r>
      <w:r w:rsidRPr="00D214BC">
        <w:rPr>
          <w:rFonts w:ascii="Simplified Arabic" w:eastAsia="Times New Roman" w:hAnsi="Simplified Arabic" w:cs="Simplified Arabic"/>
          <w:sz w:val="32"/>
          <w:szCs w:val="32"/>
          <w:shd w:val="clear" w:color="auto" w:fill="FFFFFF"/>
        </w:rPr>
        <w:t>.</w:t>
      </w:r>
      <w:r w:rsidRPr="00D214BC">
        <w:rPr>
          <w:rFonts w:ascii="Simplified Arabic" w:eastAsia="Times New Roman" w:hAnsi="Simplified Arabic" w:cs="Simplified Arabic"/>
          <w:sz w:val="32"/>
          <w:szCs w:val="32"/>
        </w:rPr>
        <w:br/>
      </w:r>
      <w:r w:rsidR="003B09A6">
        <w:rPr>
          <w:rFonts w:ascii="Simplified Arabic" w:eastAsia="Times New Roman" w:hAnsi="Simplified Arabic" w:cs="Simplified Arabic" w:hint="cs"/>
          <w:sz w:val="32"/>
          <w:szCs w:val="32"/>
          <w:shd w:val="clear" w:color="auto" w:fill="FFFFFF"/>
          <w:rtl/>
        </w:rPr>
        <w:t>-</w:t>
      </w:r>
      <w:r w:rsidRPr="00D214BC">
        <w:rPr>
          <w:rFonts w:ascii="Simplified Arabic" w:eastAsia="Times New Roman" w:hAnsi="Simplified Arabic" w:cs="Simplified Arabic"/>
          <w:sz w:val="32"/>
          <w:szCs w:val="32"/>
          <w:shd w:val="clear" w:color="auto" w:fill="FFFFFF"/>
        </w:rPr>
        <w:t xml:space="preserve"> </w:t>
      </w:r>
      <w:r w:rsidRPr="00D214BC">
        <w:rPr>
          <w:rFonts w:ascii="Simplified Arabic" w:eastAsia="Times New Roman" w:hAnsi="Simplified Arabic" w:cs="Simplified Arabic"/>
          <w:sz w:val="32"/>
          <w:szCs w:val="32"/>
          <w:shd w:val="clear" w:color="auto" w:fill="FFFFFF"/>
          <w:rtl/>
        </w:rPr>
        <w:t>اعتنى بالإشارة إلى الألفاظ المُعَرَّبة والدخيلة</w:t>
      </w:r>
      <w:r w:rsidRPr="00D214BC">
        <w:rPr>
          <w:rFonts w:ascii="Simplified Arabic" w:eastAsia="Times New Roman" w:hAnsi="Simplified Arabic" w:cs="Simplified Arabic"/>
          <w:sz w:val="32"/>
          <w:szCs w:val="32"/>
          <w:shd w:val="clear" w:color="auto" w:fill="FFFFFF"/>
        </w:rPr>
        <w:t>.</w:t>
      </w:r>
    </w:p>
    <w:p w:rsidR="005D251F" w:rsidRPr="00D214BC" w:rsidRDefault="005D251F" w:rsidP="005D251F">
      <w:pPr>
        <w:shd w:val="clear" w:color="auto" w:fill="FFFFFF"/>
        <w:bidi/>
        <w:spacing w:after="0" w:line="240" w:lineRule="auto"/>
        <w:rPr>
          <w:rFonts w:ascii="Simplified Arabic" w:eastAsia="Times New Roman" w:hAnsi="Simplified Arabic" w:cs="Simplified Arabic"/>
          <w:sz w:val="32"/>
          <w:szCs w:val="32"/>
        </w:rPr>
      </w:pPr>
      <w:r w:rsidRPr="00D214BC">
        <w:rPr>
          <w:rFonts w:ascii="Simplified Arabic" w:eastAsia="Times New Roman" w:hAnsi="Simplified Arabic" w:cs="Simplified Arabic"/>
          <w:b/>
          <w:bCs/>
          <w:sz w:val="32"/>
          <w:szCs w:val="32"/>
          <w:rtl/>
        </w:rPr>
        <w:t>سادسًا: المآخذ على الجمهرة</w:t>
      </w:r>
    </w:p>
    <w:p w:rsidR="005D251F" w:rsidRPr="003B09A6" w:rsidRDefault="003B09A6" w:rsidP="003B09A6">
      <w:pPr>
        <w:bidi/>
        <w:rPr>
          <w:rFonts w:ascii="Simplified Arabic" w:eastAsia="Times New Roman" w:hAnsi="Simplified Arabic" w:cs="Simplified Arabic"/>
          <w:sz w:val="32"/>
          <w:szCs w:val="32"/>
          <w:shd w:val="clear" w:color="auto" w:fill="FFFFFF"/>
        </w:rPr>
      </w:pPr>
      <w:r>
        <w:rPr>
          <w:rFonts w:ascii="Simplified Arabic" w:eastAsia="Times New Roman" w:hAnsi="Simplified Arabic" w:cs="Simplified Arabic" w:hint="cs"/>
          <w:sz w:val="32"/>
          <w:szCs w:val="32"/>
          <w:shd w:val="clear" w:color="auto" w:fill="FFFFFF"/>
          <w:rtl/>
        </w:rPr>
        <w:t xml:space="preserve">- </w:t>
      </w:r>
      <w:r w:rsidR="005D251F" w:rsidRPr="003B09A6">
        <w:rPr>
          <w:rFonts w:ascii="Simplified Arabic" w:eastAsia="Times New Roman" w:hAnsi="Simplified Arabic" w:cs="Simplified Arabic"/>
          <w:sz w:val="32"/>
          <w:szCs w:val="32"/>
          <w:shd w:val="clear" w:color="auto" w:fill="FFFFFF"/>
          <w:rtl/>
        </w:rPr>
        <w:t>اتباعه لنظام التقليبات الأبجدية؛ فهي وإن كانت أيسر من نظام الصوتية إلا أن نظام التقليبات بحد ذاته شاق</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Pr="003B09A6">
        <w:rPr>
          <w:rFonts w:ascii="Simplified Arabic" w:eastAsia="Times New Roman" w:hAnsi="Simplified Arabic" w:cs="Simplified Arabic" w:hint="cs"/>
          <w:sz w:val="32"/>
          <w:szCs w:val="32"/>
          <w:shd w:val="clear" w:color="auto" w:fill="FFFFFF"/>
          <w:rtl/>
        </w:rPr>
        <w:t>-</w:t>
      </w:r>
      <w:r w:rsidR="005D251F" w:rsidRPr="003B09A6">
        <w:rPr>
          <w:rFonts w:ascii="Simplified Arabic" w:eastAsia="Times New Roman" w:hAnsi="Simplified Arabic" w:cs="Simplified Arabic"/>
          <w:sz w:val="32"/>
          <w:szCs w:val="32"/>
          <w:shd w:val="clear" w:color="auto" w:fill="FFFFFF"/>
        </w:rPr>
        <w:t xml:space="preserve"> </w:t>
      </w:r>
      <w:r w:rsidR="005D251F" w:rsidRPr="003B09A6">
        <w:rPr>
          <w:rFonts w:ascii="Simplified Arabic" w:eastAsia="Times New Roman" w:hAnsi="Simplified Arabic" w:cs="Simplified Arabic"/>
          <w:sz w:val="32"/>
          <w:szCs w:val="32"/>
          <w:shd w:val="clear" w:color="auto" w:fill="FFFFFF"/>
          <w:rtl/>
        </w:rPr>
        <w:t>وقوعه في كثير من الاضطرابات؛ فقد خلط في الأبنية ونظامها؛ حيث لم يجعلها الأساس الأول في جميع المعجم، ولكنه ألحق في بعض الأبواب إضافات صادفته أثناء التأليف</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كما اضطرب في خطته حيث انفرد في معجمه بأشياء لم توجد في كتب المتقدمين</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Pr="003B09A6">
        <w:rPr>
          <w:rFonts w:ascii="Simplified Arabic" w:eastAsia="Times New Roman" w:hAnsi="Simplified Arabic" w:cs="Simplified Arabic" w:hint="cs"/>
          <w:sz w:val="32"/>
          <w:szCs w:val="32"/>
          <w:shd w:val="clear" w:color="auto" w:fill="FFFFFF"/>
          <w:rtl/>
        </w:rPr>
        <w:t>-</w:t>
      </w:r>
      <w:r w:rsidR="005D251F" w:rsidRPr="003B09A6">
        <w:rPr>
          <w:rFonts w:ascii="Simplified Arabic" w:eastAsia="Times New Roman" w:hAnsi="Simplified Arabic" w:cs="Simplified Arabic"/>
          <w:sz w:val="32"/>
          <w:szCs w:val="32"/>
          <w:shd w:val="clear" w:color="auto" w:fill="FFFFFF"/>
        </w:rPr>
        <w:t xml:space="preserve"> </w:t>
      </w:r>
      <w:r w:rsidR="005D251F" w:rsidRPr="003B09A6">
        <w:rPr>
          <w:rFonts w:ascii="Simplified Arabic" w:eastAsia="Times New Roman" w:hAnsi="Simplified Arabic" w:cs="Simplified Arabic"/>
          <w:sz w:val="32"/>
          <w:szCs w:val="32"/>
          <w:shd w:val="clear" w:color="auto" w:fill="FFFFFF"/>
          <w:rtl/>
        </w:rPr>
        <w:t>أنه اتهم باضطراب التصنيف وفساد التصريف كما ذكر ذلك ابن جني</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قال السيوطي: وقال ابن جني في الخصائص: وأما كتاب الجمهرة ففيه -أيضًا- من اضطراب التصنيف، وفساد التصريف، مما أَعذرُ واضعَه فيه لبعده عن معرفة هذا الأمر</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ولما كتبته وقعت في متونه وحواشيه جميعًا من التنبيه على هذه المواضع ما استحييت من كثرته؛ ثم إنه لما طال عليَّ أومأت إلى بعضه وضربت البتة عن بعضه</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 xml:space="preserve">ثم وضح السيوطي مقصود ابن جني ودافع عن ابن دريد بقوله: قلت: </w:t>
      </w:r>
      <w:proofErr w:type="spellStart"/>
      <w:r w:rsidR="005D251F" w:rsidRPr="003B09A6">
        <w:rPr>
          <w:rFonts w:ascii="Simplified Arabic" w:eastAsia="Times New Roman" w:hAnsi="Simplified Arabic" w:cs="Simplified Arabic"/>
          <w:sz w:val="32"/>
          <w:szCs w:val="32"/>
          <w:shd w:val="clear" w:color="auto" w:fill="FFFFFF"/>
          <w:rtl/>
        </w:rPr>
        <w:t>مقصوده</w:t>
      </w:r>
      <w:proofErr w:type="spellEnd"/>
      <w:r w:rsidR="005D251F" w:rsidRPr="003B09A6">
        <w:rPr>
          <w:rFonts w:ascii="Simplified Arabic" w:eastAsia="Times New Roman" w:hAnsi="Simplified Arabic" w:cs="Simplified Arabic"/>
          <w:sz w:val="32"/>
          <w:szCs w:val="32"/>
          <w:shd w:val="clear" w:color="auto" w:fill="FFFFFF"/>
          <w:rtl/>
        </w:rPr>
        <w:t xml:space="preserve"> الفساد من حيث أبنية التصريف، وذكر المواد في غير محالها كما تقدم في العين؛ ولهذا قال: أعذرُ واضعَه فيه لبعده عن معرفة هذا الأمر. يعني أن ابن دريد قصيرُ الباع في التصريف وإن كان طويل الباع في اللغة، وكان ابن جني في التصريف إمامًا لا يشق غباره؛ فلذا قال ذلك</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Pr>
          <w:rFonts w:ascii="Simplified Arabic" w:eastAsia="Times New Roman" w:hAnsi="Simplified Arabic" w:cs="Simplified Arabic" w:hint="cs"/>
          <w:sz w:val="32"/>
          <w:szCs w:val="32"/>
          <w:shd w:val="clear" w:color="auto" w:fill="FFFFFF"/>
          <w:rtl/>
        </w:rPr>
        <w:t>-</w:t>
      </w:r>
      <w:bookmarkStart w:id="0" w:name="_GoBack"/>
      <w:bookmarkEnd w:id="0"/>
      <w:r w:rsidR="005D251F" w:rsidRPr="003B09A6">
        <w:rPr>
          <w:rFonts w:ascii="Simplified Arabic" w:eastAsia="Times New Roman" w:hAnsi="Simplified Arabic" w:cs="Simplified Arabic"/>
          <w:sz w:val="32"/>
          <w:szCs w:val="32"/>
          <w:shd w:val="clear" w:color="auto" w:fill="FFFFFF"/>
        </w:rPr>
        <w:t xml:space="preserve"> </w:t>
      </w:r>
      <w:r w:rsidR="005D251F" w:rsidRPr="003B09A6">
        <w:rPr>
          <w:rFonts w:ascii="Simplified Arabic" w:eastAsia="Times New Roman" w:hAnsi="Simplified Arabic" w:cs="Simplified Arabic"/>
          <w:sz w:val="32"/>
          <w:szCs w:val="32"/>
          <w:shd w:val="clear" w:color="auto" w:fill="FFFFFF"/>
          <w:rtl/>
        </w:rPr>
        <w:t xml:space="preserve">أنه اتهم بالكذب وصنع الألفاظ، حيث حكى السيوطي ذلك عن الأزهري ثم قال: وقال الأزهري: ممن ألف الكتب في زماننا فرُمي بافتعال العربية وتوليد الألفاظ أبو بكر بن دريد، وقد سألت عنه إبراهيم بن محمد بن عرفة - يعني </w:t>
      </w:r>
      <w:proofErr w:type="spellStart"/>
      <w:r w:rsidR="005D251F" w:rsidRPr="003B09A6">
        <w:rPr>
          <w:rFonts w:ascii="Simplified Arabic" w:eastAsia="Times New Roman" w:hAnsi="Simplified Arabic" w:cs="Simplified Arabic"/>
          <w:sz w:val="32"/>
          <w:szCs w:val="32"/>
          <w:shd w:val="clear" w:color="auto" w:fill="FFFFFF"/>
          <w:rtl/>
        </w:rPr>
        <w:t>نفطويه</w:t>
      </w:r>
      <w:proofErr w:type="spellEnd"/>
      <w:r w:rsidR="005D251F" w:rsidRPr="003B09A6">
        <w:rPr>
          <w:rFonts w:ascii="Simplified Arabic" w:eastAsia="Times New Roman" w:hAnsi="Simplified Arabic" w:cs="Simplified Arabic"/>
          <w:sz w:val="32"/>
          <w:szCs w:val="32"/>
          <w:shd w:val="clear" w:color="auto" w:fill="FFFFFF"/>
          <w:rtl/>
        </w:rPr>
        <w:t xml:space="preserve"> - فلم يعبأ به ولم يوثقه في روايته</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lastRenderedPageBreak/>
        <w:t xml:space="preserve">ثم دافع السيوطي عن ابن دريد بعد ذلك بقوله: قلت: معاذ الله وهو بريء مما رمي به، ومن طالع الجمهرة رأى تحريه في روايته، وسأذكر منها في هذا الكتاب ما يُعرف منه ذلك، ولا يقبل فيه طعن </w:t>
      </w:r>
      <w:proofErr w:type="spellStart"/>
      <w:r w:rsidR="005D251F" w:rsidRPr="003B09A6">
        <w:rPr>
          <w:rFonts w:ascii="Simplified Arabic" w:eastAsia="Times New Roman" w:hAnsi="Simplified Arabic" w:cs="Simplified Arabic"/>
          <w:sz w:val="32"/>
          <w:szCs w:val="32"/>
          <w:shd w:val="clear" w:color="auto" w:fill="FFFFFF"/>
          <w:rtl/>
        </w:rPr>
        <w:t>نفطويه</w:t>
      </w:r>
      <w:proofErr w:type="spellEnd"/>
      <w:r w:rsidR="005D251F" w:rsidRPr="003B09A6">
        <w:rPr>
          <w:rFonts w:ascii="Simplified Arabic" w:eastAsia="Times New Roman" w:hAnsi="Simplified Arabic" w:cs="Simplified Arabic"/>
          <w:sz w:val="32"/>
          <w:szCs w:val="32"/>
          <w:shd w:val="clear" w:color="auto" w:fill="FFFFFF"/>
          <w:rtl/>
        </w:rPr>
        <w:t>؛ لأنه كان بينهما منافرة عظيمة، بحيث إن ابن دريد هجاه بقوله</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 xml:space="preserve">لو أُنزل الوحيُ على </w:t>
      </w:r>
      <w:proofErr w:type="spellStart"/>
      <w:r w:rsidR="005D251F" w:rsidRPr="003B09A6">
        <w:rPr>
          <w:rFonts w:ascii="Simplified Arabic" w:eastAsia="Times New Roman" w:hAnsi="Simplified Arabic" w:cs="Simplified Arabic"/>
          <w:sz w:val="32"/>
          <w:szCs w:val="32"/>
          <w:shd w:val="clear" w:color="auto" w:fill="FFFFFF"/>
          <w:rtl/>
        </w:rPr>
        <w:t>نفطويه</w:t>
      </w:r>
      <w:proofErr w:type="spellEnd"/>
      <w:r w:rsidR="005D251F" w:rsidRPr="003B09A6">
        <w:rPr>
          <w:rFonts w:ascii="Simplified Arabic" w:eastAsia="Times New Roman" w:hAnsi="Simplified Arabic" w:cs="Simplified Arabic"/>
          <w:sz w:val="32"/>
          <w:szCs w:val="32"/>
          <w:shd w:val="clear" w:color="auto" w:fill="FFFFFF"/>
          <w:rtl/>
        </w:rPr>
        <w:t>* لكان ذاك الوحي سخطًا عليه</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وشاعرٌ يُدعى بنصف اسمه* مستأهل للصفع في أخدعيه</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أحرقه الله بنصف اسمه * وصيَّر الباقي صراخًا عليه</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وهجا هو ابن دريد بقوله</w:t>
      </w:r>
      <w:r w:rsidR="005D251F" w:rsidRPr="003B09A6">
        <w:rPr>
          <w:rFonts w:ascii="Simplified Arabic" w:eastAsia="Times New Roman" w:hAnsi="Simplified Arabic" w:cs="Simplified Arabic"/>
          <w:sz w:val="32"/>
          <w:szCs w:val="32"/>
          <w:shd w:val="clear" w:color="auto" w:fill="FFFFFF"/>
        </w:rPr>
        <w:t>:</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ابن دريد بقرة * وفيه عِيٌّ وشَرَهْ</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ويدّعي من حمقه * وضعَ كتاب الجمهرة</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وهو كتاب العين * إلا أنه قد غيَّره</w:t>
      </w:r>
      <w:r w:rsidR="005D251F" w:rsidRPr="003B09A6">
        <w:rPr>
          <w:rFonts w:ascii="Simplified Arabic" w:eastAsia="Times New Roman" w:hAnsi="Simplified Arabic" w:cs="Simplified Arabic"/>
          <w:sz w:val="32"/>
          <w:szCs w:val="32"/>
        </w:rPr>
        <w:br/>
      </w:r>
      <w:r w:rsidR="005D251F" w:rsidRPr="003B09A6">
        <w:rPr>
          <w:rFonts w:ascii="Simplified Arabic" w:eastAsia="Times New Roman" w:hAnsi="Simplified Arabic" w:cs="Simplified Arabic"/>
          <w:sz w:val="32"/>
          <w:szCs w:val="32"/>
          <w:shd w:val="clear" w:color="auto" w:fill="FFFFFF"/>
          <w:rtl/>
        </w:rPr>
        <w:t>وقد تقرر في علم الحديث أن كلام الأقران في بعضهم لا يقدح</w:t>
      </w:r>
      <w:r w:rsidR="005D251F" w:rsidRPr="003B09A6">
        <w:rPr>
          <w:rFonts w:ascii="Simplified Arabic" w:eastAsia="Times New Roman" w:hAnsi="Simplified Arabic" w:cs="Simplified Arabic"/>
          <w:sz w:val="32"/>
          <w:szCs w:val="32"/>
          <w:shd w:val="clear" w:color="auto" w:fill="FFFFFF"/>
        </w:rPr>
        <w:t>.</w:t>
      </w:r>
    </w:p>
    <w:p w:rsidR="00A45434" w:rsidRPr="005D251F" w:rsidRDefault="00A45434" w:rsidP="005D251F">
      <w:pPr>
        <w:bidi/>
      </w:pPr>
    </w:p>
    <w:sectPr w:rsidR="00A45434" w:rsidRPr="005D251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implified Arabic">
    <w:panose1 w:val="02020603050405020304"/>
    <w:charset w:val="00"/>
    <w:family w:val="roman"/>
    <w:pitch w:val="variable"/>
    <w:sig w:usb0="00002003" w:usb1="80000000" w:usb2="00000008" w:usb3="00000000" w:csb0="0000004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B6F63FC"/>
    <w:multiLevelType w:val="hybridMultilevel"/>
    <w:tmpl w:val="5720C8B0"/>
    <w:lvl w:ilvl="0" w:tplc="F47AB154">
      <w:numFmt w:val="bullet"/>
      <w:lvlText w:val="-"/>
      <w:lvlJc w:val="left"/>
      <w:pPr>
        <w:ind w:left="1440" w:hanging="360"/>
      </w:pPr>
      <w:rPr>
        <w:rFonts w:ascii="Simplified Arabic" w:eastAsia="Times New Roman" w:hAnsi="Simplified Arabic" w:cs="Simplified Arabic"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nsid w:val="45F87F2D"/>
    <w:multiLevelType w:val="multilevel"/>
    <w:tmpl w:val="013A740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515" w:hanging="435"/>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80"/>
  <w:proofState w:spelling="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251F"/>
    <w:rsid w:val="003B09A6"/>
    <w:rsid w:val="005D251F"/>
    <w:rsid w:val="00A45434"/>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D251F"/>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D251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نسق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5</Pages>
  <Words>980</Words>
  <Characters>5590</Characters>
  <Application>Microsoft Office Word</Application>
  <DocSecurity>0</DocSecurity>
  <Lines>46</Lines>
  <Paragraphs>13</Paragraphs>
  <ScaleCrop>false</ScaleCrop>
  <Company/>
  <LinksUpToDate>false</LinksUpToDate>
  <CharactersWithSpaces>6557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خالد</dc:creator>
  <cp:lastModifiedBy>خالد</cp:lastModifiedBy>
  <cp:revision>2</cp:revision>
  <dcterms:created xsi:type="dcterms:W3CDTF">2024-01-27T06:52:00Z</dcterms:created>
  <dcterms:modified xsi:type="dcterms:W3CDTF">2024-01-28T07:04:00Z</dcterms:modified>
</cp:coreProperties>
</file>