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1F" w:rsidRPr="0087061F" w:rsidRDefault="0087061F" w:rsidP="0087061F">
      <w:pPr>
        <w:rPr>
          <w:color w:val="C00000"/>
          <w:sz w:val="32"/>
          <w:szCs w:val="32"/>
        </w:rPr>
      </w:pPr>
      <w:bookmarkStart w:id="0" w:name="_GoBack"/>
      <w:r w:rsidRPr="0087061F">
        <w:rPr>
          <w:color w:val="C00000"/>
          <w:sz w:val="32"/>
          <w:szCs w:val="32"/>
          <w:rtl/>
        </w:rPr>
        <w:t>ب – في الهند القديمة</w:t>
      </w:r>
      <w:r w:rsidRPr="0087061F">
        <w:rPr>
          <w:color w:val="C00000"/>
          <w:sz w:val="32"/>
          <w:szCs w:val="32"/>
        </w:rPr>
        <w:t> </w:t>
      </w:r>
    </w:p>
    <w:bookmarkEnd w:id="0"/>
    <w:p w:rsidR="0087061F" w:rsidRPr="0087061F" w:rsidRDefault="0087061F" w:rsidP="0087061F">
      <w:pPr>
        <w:rPr>
          <w:sz w:val="32"/>
          <w:szCs w:val="32"/>
        </w:rPr>
      </w:pPr>
      <w:r w:rsidRPr="0087061F">
        <w:rPr>
          <w:sz w:val="32"/>
          <w:szCs w:val="32"/>
        </w:rPr>
        <w:t> </w:t>
      </w:r>
    </w:p>
    <w:p w:rsidR="0087061F" w:rsidRPr="0087061F" w:rsidRDefault="0087061F" w:rsidP="0087061F">
      <w:pPr>
        <w:rPr>
          <w:sz w:val="32"/>
          <w:szCs w:val="32"/>
        </w:rPr>
      </w:pPr>
      <w:r w:rsidRPr="0087061F">
        <w:rPr>
          <w:sz w:val="32"/>
          <w:szCs w:val="32"/>
          <w:rtl/>
        </w:rPr>
        <w:t>الهند القديمة تشبه الصين في كثير من النواحي ، وبالرغم من النواهي التي كانت من تعاليم بوذا بالامتناع عن ممارسة الألعاب والتمتع بالنشاط البدني توجد أدلة على أنها مارست ألعاب مثل الرشاقة وركوب الخيل والأفيال التي هي من ميزاتها إلى الوقت الحالي ، والمصارعة الرقص وكان نظام (اليوجا) فريد من نوعه يشمل تمرينات القوام والتنفس المنظم ، وكان على كل من يرغب ممارسة هذا النظام أن يتبع برنامجا يشمل على 84 وضعا مختلفا للقوام ، وكلمة اليوجا تعني "اتحاد روح الإنسان بالآلهة</w:t>
      </w:r>
      <w:r w:rsidRPr="0087061F">
        <w:rPr>
          <w:sz w:val="32"/>
          <w:szCs w:val="32"/>
        </w:rPr>
        <w:t>” .</w:t>
      </w:r>
    </w:p>
    <w:p w:rsidR="0087061F" w:rsidRPr="0087061F" w:rsidRDefault="0087061F" w:rsidP="0087061F">
      <w:pPr>
        <w:rPr>
          <w:color w:val="C00000"/>
          <w:sz w:val="32"/>
          <w:szCs w:val="32"/>
        </w:rPr>
      </w:pPr>
      <w:r w:rsidRPr="0087061F">
        <w:rPr>
          <w:color w:val="C00000"/>
          <w:sz w:val="32"/>
          <w:szCs w:val="32"/>
          <w:rtl/>
        </w:rPr>
        <w:t>ج – في مصر القديمة</w:t>
      </w:r>
      <w:r w:rsidRPr="0087061F">
        <w:rPr>
          <w:color w:val="C00000"/>
          <w:sz w:val="32"/>
          <w:szCs w:val="32"/>
        </w:rPr>
        <w:t> </w:t>
      </w:r>
    </w:p>
    <w:p w:rsidR="0087061F" w:rsidRPr="0087061F" w:rsidRDefault="0087061F" w:rsidP="0087061F">
      <w:pPr>
        <w:rPr>
          <w:sz w:val="32"/>
          <w:szCs w:val="32"/>
        </w:rPr>
      </w:pPr>
      <w:r w:rsidRPr="0087061F">
        <w:rPr>
          <w:sz w:val="32"/>
          <w:szCs w:val="32"/>
        </w:rPr>
        <w:t> </w:t>
      </w:r>
    </w:p>
    <w:p w:rsidR="0087061F" w:rsidRPr="0087061F" w:rsidRDefault="0087061F" w:rsidP="0087061F">
      <w:pPr>
        <w:rPr>
          <w:sz w:val="32"/>
          <w:szCs w:val="32"/>
        </w:rPr>
      </w:pPr>
      <w:r w:rsidRPr="0087061F">
        <w:rPr>
          <w:sz w:val="32"/>
          <w:szCs w:val="32"/>
          <w:rtl/>
        </w:rPr>
        <w:t>اهتم المصري القديم بالرياضة باعتبارها جزأ من تعاليم دينه ، والآثار القديمة للمصريين تثبت أنهم من أوائل الممارسين لكثير من الألعاب المعروفة الآن</w:t>
      </w:r>
      <w:r w:rsidRPr="0087061F">
        <w:rPr>
          <w:sz w:val="32"/>
          <w:szCs w:val="32"/>
        </w:rPr>
        <w:t xml:space="preserve"> . </w:t>
      </w:r>
    </w:p>
    <w:p w:rsidR="0087061F" w:rsidRPr="0087061F" w:rsidRDefault="0087061F" w:rsidP="0087061F">
      <w:pPr>
        <w:rPr>
          <w:sz w:val="32"/>
          <w:szCs w:val="32"/>
        </w:rPr>
      </w:pPr>
      <w:r w:rsidRPr="0087061F">
        <w:rPr>
          <w:sz w:val="32"/>
          <w:szCs w:val="32"/>
        </w:rPr>
        <w:t> </w:t>
      </w:r>
    </w:p>
    <w:p w:rsidR="0087061F" w:rsidRPr="0087061F" w:rsidRDefault="0087061F" w:rsidP="0087061F">
      <w:pPr>
        <w:rPr>
          <w:sz w:val="32"/>
          <w:szCs w:val="32"/>
        </w:rPr>
      </w:pPr>
      <w:r w:rsidRPr="0087061F">
        <w:rPr>
          <w:sz w:val="32"/>
          <w:szCs w:val="32"/>
          <w:rtl/>
        </w:rPr>
        <w:t>ويقال أن التربية الرياضية بمفهومها الحالي لم تكن في منهاج المدرسة المصرية ، ولم تكن للدولة سياسة تجاهها ، بل يستمدها من حياته وأن ممارسيها من أبناء الطبقة الفنية</w:t>
      </w:r>
      <w:r w:rsidRPr="0087061F">
        <w:rPr>
          <w:sz w:val="32"/>
          <w:szCs w:val="32"/>
        </w:rPr>
        <w:t xml:space="preserve"> .</w:t>
      </w:r>
    </w:p>
    <w:p w:rsidR="00A827A1" w:rsidRDefault="00A827A1" w:rsidP="0087061F">
      <w:pPr>
        <w:rPr>
          <w:rFonts w:hint="cs"/>
          <w:sz w:val="32"/>
          <w:szCs w:val="32"/>
          <w:rtl/>
        </w:rPr>
      </w:pPr>
    </w:p>
    <w:p w:rsidR="0087061F" w:rsidRPr="0087061F" w:rsidRDefault="0087061F" w:rsidP="0087061F">
      <w:pPr>
        <w:rPr>
          <w:color w:val="C00000"/>
          <w:sz w:val="32"/>
          <w:szCs w:val="32"/>
        </w:rPr>
      </w:pPr>
      <w:r w:rsidRPr="0087061F">
        <w:rPr>
          <w:color w:val="C00000"/>
          <w:sz w:val="32"/>
          <w:szCs w:val="32"/>
          <w:rtl/>
        </w:rPr>
        <w:t>د – في بلاد فارس</w:t>
      </w:r>
      <w:r w:rsidRPr="0087061F">
        <w:rPr>
          <w:color w:val="C00000"/>
          <w:sz w:val="32"/>
          <w:szCs w:val="32"/>
        </w:rPr>
        <w:t> </w:t>
      </w:r>
    </w:p>
    <w:p w:rsidR="0087061F" w:rsidRPr="0087061F" w:rsidRDefault="0087061F" w:rsidP="0087061F">
      <w:pPr>
        <w:rPr>
          <w:sz w:val="32"/>
          <w:szCs w:val="32"/>
        </w:rPr>
      </w:pPr>
      <w:r w:rsidRPr="0087061F">
        <w:rPr>
          <w:sz w:val="32"/>
          <w:szCs w:val="32"/>
        </w:rPr>
        <w:t> </w:t>
      </w:r>
    </w:p>
    <w:p w:rsidR="0087061F" w:rsidRPr="0087061F" w:rsidRDefault="0087061F" w:rsidP="0087061F">
      <w:pPr>
        <w:rPr>
          <w:sz w:val="32"/>
          <w:szCs w:val="32"/>
        </w:rPr>
      </w:pPr>
      <w:r w:rsidRPr="0087061F">
        <w:rPr>
          <w:sz w:val="32"/>
          <w:szCs w:val="32"/>
          <w:rtl/>
        </w:rPr>
        <w:t>كانت بلاد حربية وتسعى لبناء إمبراطورية عن طريق الاعتداء ومن المتبع في بلاد فارس واعتبار الأولاد من سن السابعة ملكاً للدولة ، وفيما بين السابعة والخامسة عشرة من العمر كان الأولاد يتلقون المبادئ الأساسية للتربية البدنية والتربية العسكرية التي يحتاجها الجندي للقيام بأعبائه ، ويستمرون حتى سن الخمسين وهكذا تمتعوا بالقوة القدرة القتالية</w:t>
      </w:r>
      <w:r w:rsidRPr="0087061F">
        <w:rPr>
          <w:sz w:val="32"/>
          <w:szCs w:val="32"/>
        </w:rPr>
        <w:t xml:space="preserve"> .</w:t>
      </w:r>
    </w:p>
    <w:p w:rsidR="0087061F" w:rsidRPr="0087061F" w:rsidRDefault="0087061F" w:rsidP="0087061F">
      <w:pPr>
        <w:rPr>
          <w:color w:val="C00000"/>
          <w:sz w:val="32"/>
          <w:szCs w:val="32"/>
        </w:rPr>
      </w:pPr>
      <w:r w:rsidRPr="0087061F">
        <w:rPr>
          <w:color w:val="C00000"/>
          <w:sz w:val="32"/>
          <w:szCs w:val="32"/>
          <w:rtl/>
        </w:rPr>
        <w:t>هـ – في بلاد الإغريق</w:t>
      </w:r>
      <w:r w:rsidRPr="0087061F">
        <w:rPr>
          <w:color w:val="C00000"/>
          <w:sz w:val="32"/>
          <w:szCs w:val="32"/>
        </w:rPr>
        <w:t> </w:t>
      </w:r>
    </w:p>
    <w:p w:rsidR="0087061F" w:rsidRPr="0087061F" w:rsidRDefault="0087061F" w:rsidP="0087061F">
      <w:pPr>
        <w:rPr>
          <w:sz w:val="32"/>
          <w:szCs w:val="32"/>
        </w:rPr>
      </w:pPr>
      <w:r w:rsidRPr="0087061F">
        <w:rPr>
          <w:sz w:val="32"/>
          <w:szCs w:val="32"/>
        </w:rPr>
        <w:lastRenderedPageBreak/>
        <w:t> </w:t>
      </w:r>
    </w:p>
    <w:p w:rsidR="0087061F" w:rsidRPr="0087061F" w:rsidRDefault="0087061F" w:rsidP="0087061F">
      <w:pPr>
        <w:rPr>
          <w:sz w:val="32"/>
          <w:szCs w:val="32"/>
        </w:rPr>
      </w:pPr>
      <w:r w:rsidRPr="0087061F">
        <w:rPr>
          <w:sz w:val="32"/>
          <w:szCs w:val="32"/>
          <w:rtl/>
        </w:rPr>
        <w:t>هو العصر الذهبي للتربية الرياضية على اعتبارهم بذلك ، فلقد حاولوا بلوغ الكمال الجسماني وتعتبر التمرينات والموسيقى مهمة لذلك</w:t>
      </w:r>
      <w:r w:rsidRPr="0087061F">
        <w:rPr>
          <w:sz w:val="32"/>
          <w:szCs w:val="32"/>
        </w:rPr>
        <w:t xml:space="preserve"> . </w:t>
      </w:r>
    </w:p>
    <w:p w:rsidR="0087061F" w:rsidRPr="0087061F" w:rsidRDefault="0087061F" w:rsidP="0087061F">
      <w:pPr>
        <w:rPr>
          <w:sz w:val="32"/>
          <w:szCs w:val="32"/>
        </w:rPr>
      </w:pPr>
      <w:r w:rsidRPr="0087061F">
        <w:rPr>
          <w:sz w:val="32"/>
          <w:szCs w:val="32"/>
        </w:rPr>
        <w:t> </w:t>
      </w:r>
    </w:p>
    <w:p w:rsidR="0087061F" w:rsidRPr="0087061F" w:rsidRDefault="0087061F" w:rsidP="0087061F">
      <w:pPr>
        <w:rPr>
          <w:sz w:val="32"/>
          <w:szCs w:val="32"/>
        </w:rPr>
      </w:pPr>
      <w:r w:rsidRPr="0087061F">
        <w:rPr>
          <w:sz w:val="32"/>
          <w:szCs w:val="32"/>
          <w:rtl/>
        </w:rPr>
        <w:t xml:space="preserve">وكانت تقام مهرجانات كل أربع سنوات وذلك تقديسا للإله الأعظم ( زيوس ) في منطقة </w:t>
      </w:r>
      <w:proofErr w:type="spellStart"/>
      <w:r w:rsidRPr="0087061F">
        <w:rPr>
          <w:sz w:val="32"/>
          <w:szCs w:val="32"/>
          <w:rtl/>
        </w:rPr>
        <w:t>البلوبونيزا</w:t>
      </w:r>
      <w:proofErr w:type="spellEnd"/>
      <w:r w:rsidRPr="0087061F">
        <w:rPr>
          <w:sz w:val="32"/>
          <w:szCs w:val="32"/>
          <w:rtl/>
        </w:rPr>
        <w:t xml:space="preserve"> </w:t>
      </w:r>
      <w:proofErr w:type="spellStart"/>
      <w:r w:rsidRPr="0087061F">
        <w:rPr>
          <w:sz w:val="32"/>
          <w:szCs w:val="32"/>
          <w:rtl/>
        </w:rPr>
        <w:t>إبتداء</w:t>
      </w:r>
      <w:proofErr w:type="spellEnd"/>
      <w:r w:rsidRPr="0087061F">
        <w:rPr>
          <w:sz w:val="32"/>
          <w:szCs w:val="32"/>
          <w:rtl/>
        </w:rPr>
        <w:t xml:space="preserve"> من عام 776 ق م ، وكانت تستغرق خمسة أيام وكانت المسابقات الرياضية هي عماد تلك المهرجانات</w:t>
      </w:r>
      <w:r w:rsidRPr="0087061F">
        <w:rPr>
          <w:sz w:val="32"/>
          <w:szCs w:val="32"/>
        </w:rPr>
        <w:t xml:space="preserve"> . </w:t>
      </w:r>
    </w:p>
    <w:p w:rsidR="0087061F" w:rsidRPr="0087061F" w:rsidRDefault="0087061F" w:rsidP="0087061F">
      <w:pPr>
        <w:rPr>
          <w:sz w:val="32"/>
          <w:szCs w:val="32"/>
        </w:rPr>
      </w:pPr>
      <w:r w:rsidRPr="0087061F">
        <w:rPr>
          <w:sz w:val="32"/>
          <w:szCs w:val="32"/>
        </w:rPr>
        <w:t> </w:t>
      </w:r>
    </w:p>
    <w:p w:rsidR="0087061F" w:rsidRPr="0087061F" w:rsidRDefault="0087061F" w:rsidP="0087061F">
      <w:pPr>
        <w:rPr>
          <w:rFonts w:hint="cs"/>
          <w:sz w:val="32"/>
          <w:szCs w:val="32"/>
          <w:rtl/>
        </w:rPr>
      </w:pPr>
    </w:p>
    <w:p w:rsidR="0087061F" w:rsidRDefault="0087061F" w:rsidP="0087061F">
      <w:pPr>
        <w:rPr>
          <w:rFonts w:hint="cs"/>
          <w:sz w:val="32"/>
          <w:szCs w:val="32"/>
          <w:rtl/>
        </w:rPr>
      </w:pPr>
    </w:p>
    <w:p w:rsidR="0087061F" w:rsidRDefault="0087061F" w:rsidP="0087061F">
      <w:pPr>
        <w:rPr>
          <w:rFonts w:hint="cs"/>
          <w:sz w:val="32"/>
          <w:szCs w:val="32"/>
          <w:rtl/>
        </w:rPr>
      </w:pPr>
    </w:p>
    <w:p w:rsidR="0087061F" w:rsidRDefault="0087061F" w:rsidP="0087061F">
      <w:pPr>
        <w:rPr>
          <w:rFonts w:hint="cs"/>
          <w:sz w:val="32"/>
          <w:szCs w:val="32"/>
          <w:rtl/>
        </w:rPr>
      </w:pPr>
    </w:p>
    <w:p w:rsidR="0087061F" w:rsidRDefault="0087061F" w:rsidP="0087061F">
      <w:pPr>
        <w:rPr>
          <w:rFonts w:hint="cs"/>
          <w:sz w:val="32"/>
          <w:szCs w:val="32"/>
          <w:rtl/>
        </w:rPr>
      </w:pPr>
    </w:p>
    <w:p w:rsidR="0087061F" w:rsidRPr="0087061F" w:rsidRDefault="0087061F" w:rsidP="0087061F">
      <w:pPr>
        <w:rPr>
          <w:rFonts w:hint="cs"/>
          <w:sz w:val="32"/>
          <w:szCs w:val="32"/>
        </w:rPr>
      </w:pPr>
    </w:p>
    <w:sectPr w:rsidR="0087061F" w:rsidRPr="0087061F" w:rsidSect="00661A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1F"/>
    <w:rsid w:val="00661AAE"/>
    <w:rsid w:val="0087061F"/>
    <w:rsid w:val="00A82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61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061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7770">
      <w:bodyDiv w:val="1"/>
      <w:marLeft w:val="0"/>
      <w:marRight w:val="0"/>
      <w:marTop w:val="0"/>
      <w:marBottom w:val="0"/>
      <w:divBdr>
        <w:top w:val="none" w:sz="0" w:space="0" w:color="auto"/>
        <w:left w:val="none" w:sz="0" w:space="0" w:color="auto"/>
        <w:bottom w:val="none" w:sz="0" w:space="0" w:color="auto"/>
        <w:right w:val="none" w:sz="0" w:space="0" w:color="auto"/>
      </w:divBdr>
    </w:div>
    <w:div w:id="6018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1298</Characters>
  <Application>Microsoft Office Word</Application>
  <DocSecurity>0</DocSecurity>
  <Lines>10</Lines>
  <Paragraphs>3</Paragraphs>
  <ScaleCrop>false</ScaleCrop>
  <Company>SACC</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2019-10-25T23:18:00Z</dcterms:created>
  <dcterms:modified xsi:type="dcterms:W3CDTF">2019-10-25T23:20:00Z</dcterms:modified>
</cp:coreProperties>
</file>