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0C" w:rsidRDefault="0097670C" w:rsidP="0097670C">
      <w:pPr>
        <w:rPr>
          <w:sz w:val="32"/>
          <w:szCs w:val="32"/>
          <w:rtl/>
        </w:rPr>
      </w:pPr>
      <w:bookmarkStart w:id="0" w:name="_GoBack"/>
      <w:r w:rsidRPr="003B6365">
        <w:rPr>
          <w:b/>
          <w:bCs/>
          <w:color w:val="C00000"/>
          <w:sz w:val="32"/>
          <w:szCs w:val="32"/>
          <w:rtl/>
        </w:rPr>
        <w:t>طرق السباحة</w:t>
      </w:r>
      <w:r>
        <w:rPr>
          <w:rFonts w:hint="cs"/>
          <w:sz w:val="32"/>
          <w:szCs w:val="32"/>
          <w:rtl/>
        </w:rPr>
        <w:t xml:space="preserve">: </w:t>
      </w:r>
    </w:p>
    <w:p w:rsidR="0097670C" w:rsidRDefault="0097670C" w:rsidP="0097670C">
      <w:pPr>
        <w:rPr>
          <w:sz w:val="32"/>
          <w:szCs w:val="32"/>
        </w:rPr>
      </w:pPr>
      <w:r>
        <w:rPr>
          <w:rFonts w:hint="cs"/>
          <w:sz w:val="32"/>
          <w:szCs w:val="32"/>
          <w:rtl/>
          <w:lang w:bidi="ar-IQ"/>
        </w:rPr>
        <w:t xml:space="preserve">1- </w:t>
      </w:r>
      <w:r w:rsidRPr="003B6365">
        <w:rPr>
          <w:sz w:val="32"/>
          <w:szCs w:val="32"/>
          <w:rtl/>
        </w:rPr>
        <w:t>سباحة الصدر</w:t>
      </w:r>
      <w:r>
        <w:rPr>
          <w:sz w:val="32"/>
          <w:szCs w:val="32"/>
        </w:rPr>
        <w:t>:</w:t>
      </w:r>
    </w:p>
    <w:p w:rsidR="0097670C" w:rsidRPr="003B6365" w:rsidRDefault="0097670C" w:rsidP="0097670C">
      <w:pPr>
        <w:rPr>
          <w:sz w:val="32"/>
          <w:szCs w:val="32"/>
        </w:rPr>
      </w:pPr>
      <w:r w:rsidRPr="003B6365">
        <w:rPr>
          <w:sz w:val="32"/>
          <w:szCs w:val="32"/>
          <w:rtl/>
        </w:rPr>
        <w:t>في سباحة الصدر، ينزل السباح إلى الماء، بحيث يلامس صدره المياه، ويكون كتفاه على خط واحد مع سطح الماء. وعليه أن يظهر جزء من رأسه فوق الماء، ويخرج فمه بين حين، وآخر للتنفس، وبإمكانه التصرف بحرية في بداية السباق وعند الدوران، أما سباقات السباحة على الصدر فهي : 50 متر و 100 متر و 200 متر</w:t>
      </w:r>
      <w:r w:rsidRPr="003B6365">
        <w:rPr>
          <w:sz w:val="32"/>
          <w:szCs w:val="32"/>
        </w:rPr>
        <w:t>.</w:t>
      </w:r>
    </w:p>
    <w:p w:rsidR="0097670C" w:rsidRDefault="0097670C" w:rsidP="0097670C">
      <w:pPr>
        <w:tabs>
          <w:tab w:val="left" w:pos="2366"/>
        </w:tabs>
        <w:rPr>
          <w:sz w:val="32"/>
          <w:szCs w:val="32"/>
          <w:rtl/>
          <w:lang w:bidi="ar-IQ"/>
        </w:rPr>
      </w:pPr>
      <w:r>
        <w:rPr>
          <w:rFonts w:hint="cs"/>
          <w:sz w:val="32"/>
          <w:szCs w:val="32"/>
          <w:rtl/>
        </w:rPr>
        <w:t xml:space="preserve">2- </w:t>
      </w:r>
      <w:r w:rsidRPr="003B6365">
        <w:rPr>
          <w:sz w:val="32"/>
          <w:szCs w:val="32"/>
          <w:rtl/>
        </w:rPr>
        <w:t>سباحة الظهر</w:t>
      </w:r>
      <w:r>
        <w:rPr>
          <w:rFonts w:hint="cs"/>
          <w:sz w:val="32"/>
          <w:szCs w:val="32"/>
          <w:rtl/>
          <w:lang w:bidi="ar-IQ"/>
        </w:rPr>
        <w:t>:</w:t>
      </w:r>
      <w:r>
        <w:rPr>
          <w:sz w:val="32"/>
          <w:szCs w:val="32"/>
          <w:rtl/>
          <w:lang w:bidi="ar-IQ"/>
        </w:rPr>
        <w:tab/>
      </w:r>
    </w:p>
    <w:p w:rsidR="0097670C" w:rsidRPr="003B6365" w:rsidRDefault="0097670C" w:rsidP="0097670C">
      <w:pPr>
        <w:rPr>
          <w:sz w:val="32"/>
          <w:szCs w:val="32"/>
        </w:rPr>
      </w:pPr>
      <w:r w:rsidRPr="003B6365">
        <w:rPr>
          <w:sz w:val="32"/>
          <w:szCs w:val="32"/>
          <w:rtl/>
        </w:rPr>
        <w:t xml:space="preserve">و في سباحة الظهر، يندفع السباح من خلال دفع حائط المسبح بقدميه عند البداية، وكذلك خلال الدوران، ويسبح على ظهره طوال </w:t>
      </w:r>
      <w:bookmarkEnd w:id="0"/>
      <w:r w:rsidRPr="003B6365">
        <w:rPr>
          <w:sz w:val="32"/>
          <w:szCs w:val="32"/>
          <w:rtl/>
        </w:rPr>
        <w:t>السباق، وسباقات السباحة على الظهر هي : 100 متر و 200 متر و 50 متر</w:t>
      </w:r>
      <w:r w:rsidRPr="003B6365">
        <w:rPr>
          <w:sz w:val="32"/>
          <w:szCs w:val="32"/>
        </w:rPr>
        <w:t>.</w:t>
      </w:r>
    </w:p>
    <w:p w:rsidR="0097670C" w:rsidRPr="0097670C" w:rsidRDefault="0097670C" w:rsidP="003B6365">
      <w:pPr>
        <w:rPr>
          <w:rFonts w:hint="cs"/>
          <w:sz w:val="32"/>
          <w:szCs w:val="32"/>
          <w:rtl/>
        </w:rPr>
      </w:pPr>
    </w:p>
    <w:p w:rsidR="0097670C" w:rsidRDefault="0097670C" w:rsidP="003B6365">
      <w:pPr>
        <w:rPr>
          <w:rFonts w:hint="cs"/>
          <w:sz w:val="32"/>
          <w:szCs w:val="32"/>
          <w:rtl/>
        </w:rPr>
      </w:pPr>
    </w:p>
    <w:p w:rsidR="0097670C" w:rsidRDefault="0097670C" w:rsidP="003B6365">
      <w:pPr>
        <w:rPr>
          <w:rFonts w:hint="cs"/>
          <w:sz w:val="32"/>
          <w:szCs w:val="32"/>
          <w:rtl/>
        </w:rPr>
      </w:pPr>
    </w:p>
    <w:p w:rsidR="003B6365" w:rsidRDefault="003B6365" w:rsidP="003B6365">
      <w:pPr>
        <w:rPr>
          <w:sz w:val="32"/>
          <w:szCs w:val="32"/>
        </w:rPr>
      </w:pPr>
      <w:r>
        <w:rPr>
          <w:rFonts w:hint="cs"/>
          <w:sz w:val="32"/>
          <w:szCs w:val="32"/>
          <w:rtl/>
        </w:rPr>
        <w:t xml:space="preserve">3- </w:t>
      </w:r>
      <w:r w:rsidRPr="003B6365">
        <w:rPr>
          <w:sz w:val="32"/>
          <w:szCs w:val="32"/>
          <w:rtl/>
        </w:rPr>
        <w:t>سباحة الفراشة</w:t>
      </w:r>
      <w:r>
        <w:rPr>
          <w:sz w:val="32"/>
          <w:szCs w:val="32"/>
        </w:rPr>
        <w:t>:</w:t>
      </w:r>
    </w:p>
    <w:p w:rsidR="003B6365" w:rsidRPr="003B6365" w:rsidRDefault="003B6365" w:rsidP="003B6365">
      <w:pPr>
        <w:rPr>
          <w:sz w:val="32"/>
          <w:szCs w:val="32"/>
        </w:rPr>
      </w:pPr>
      <w:r w:rsidRPr="003B6365">
        <w:rPr>
          <w:sz w:val="32"/>
          <w:szCs w:val="32"/>
          <w:rtl/>
        </w:rPr>
        <w:t>و في سباحة الفراشة، يضرب السباح الماء بكلتي ذراعيه إلى الأمام وفوق الماء، ومن ثم يدفعهما إلى الخلف معاً، ويعيد الحركة بشكل متواصل، سباقات سباحة الفراشة هي : 100 متر و 200 متر و50 متر</w:t>
      </w:r>
      <w:r w:rsidRPr="003B6365">
        <w:rPr>
          <w:sz w:val="32"/>
          <w:szCs w:val="32"/>
        </w:rPr>
        <w:t>.</w:t>
      </w:r>
    </w:p>
    <w:p w:rsidR="003B6365" w:rsidRDefault="003B6365" w:rsidP="003B6365">
      <w:pPr>
        <w:rPr>
          <w:sz w:val="32"/>
          <w:szCs w:val="32"/>
        </w:rPr>
      </w:pPr>
      <w:r>
        <w:rPr>
          <w:rFonts w:hint="cs"/>
          <w:sz w:val="32"/>
          <w:szCs w:val="32"/>
          <w:rtl/>
        </w:rPr>
        <w:t xml:space="preserve">4- </w:t>
      </w:r>
      <w:r w:rsidRPr="003B6365">
        <w:rPr>
          <w:sz w:val="32"/>
          <w:szCs w:val="32"/>
          <w:rtl/>
        </w:rPr>
        <w:t>السباحة الحرة</w:t>
      </w:r>
      <w:r>
        <w:rPr>
          <w:sz w:val="32"/>
          <w:szCs w:val="32"/>
        </w:rPr>
        <w:t>:</w:t>
      </w:r>
    </w:p>
    <w:p w:rsidR="003B6365" w:rsidRPr="003B6365" w:rsidRDefault="003B6365" w:rsidP="003B6365">
      <w:pPr>
        <w:rPr>
          <w:sz w:val="32"/>
          <w:szCs w:val="32"/>
        </w:rPr>
      </w:pPr>
      <w:r w:rsidRPr="003B6365">
        <w:rPr>
          <w:sz w:val="32"/>
          <w:szCs w:val="32"/>
          <w:rtl/>
        </w:rPr>
        <w:t>و في السباحة الحرة، يسبح المتسابق بالأسلوب الذي يرتاح له، أما في سباقات التتابع والفردي المتنوعة، فيتعين على السباح، أن يسبح بأسلوب مختلف عن أساليب سباحة الصدر والظهر والفراشة</w:t>
      </w:r>
    </w:p>
    <w:p w:rsidR="003B6365" w:rsidRPr="003B6365" w:rsidRDefault="003B6365" w:rsidP="003B6365">
      <w:pPr>
        <w:rPr>
          <w:sz w:val="32"/>
          <w:szCs w:val="32"/>
        </w:rPr>
      </w:pPr>
      <w:r w:rsidRPr="003B6365">
        <w:rPr>
          <w:b/>
          <w:bCs/>
          <w:color w:val="C00000"/>
          <w:sz w:val="32"/>
          <w:szCs w:val="32"/>
          <w:rtl/>
        </w:rPr>
        <w:t>التتابع المتنوع</w:t>
      </w:r>
      <w:r w:rsidRPr="003B6365">
        <w:rPr>
          <w:color w:val="C00000"/>
          <w:sz w:val="32"/>
          <w:szCs w:val="32"/>
        </w:rPr>
        <w:t> </w:t>
      </w:r>
      <w:r w:rsidRPr="003B6365">
        <w:rPr>
          <w:sz w:val="32"/>
          <w:szCs w:val="32"/>
        </w:rPr>
        <w:t>: </w:t>
      </w:r>
      <w:r w:rsidRPr="003B6365">
        <w:rPr>
          <w:sz w:val="32"/>
          <w:szCs w:val="32"/>
          <w:rtl/>
        </w:rPr>
        <w:t>في هذا النوع من السباقات، تتنافس فرق مكونة من 4 سبّاحين، يسبح كل واحد منهم لمسافة 100 متر</w:t>
      </w:r>
      <w:r w:rsidRPr="003B6365">
        <w:rPr>
          <w:sz w:val="32"/>
          <w:szCs w:val="32"/>
        </w:rPr>
        <w:t>.</w:t>
      </w:r>
    </w:p>
    <w:p w:rsidR="003B6365" w:rsidRDefault="003B6365" w:rsidP="003B6365">
      <w:pPr>
        <w:rPr>
          <w:sz w:val="32"/>
          <w:szCs w:val="32"/>
          <w:rtl/>
        </w:rPr>
      </w:pPr>
      <w:r w:rsidRPr="003B6365">
        <w:rPr>
          <w:b/>
          <w:bCs/>
          <w:color w:val="C00000"/>
          <w:sz w:val="32"/>
          <w:szCs w:val="32"/>
          <w:rtl/>
        </w:rPr>
        <w:t>الفردي المتنوع</w:t>
      </w:r>
      <w:r w:rsidRPr="003B6365">
        <w:rPr>
          <w:b/>
          <w:bCs/>
          <w:color w:val="C00000"/>
          <w:sz w:val="32"/>
          <w:szCs w:val="32"/>
        </w:rPr>
        <w:t> :</w:t>
      </w:r>
      <w:r w:rsidRPr="003B6365">
        <w:rPr>
          <w:color w:val="C00000"/>
          <w:sz w:val="32"/>
          <w:szCs w:val="32"/>
        </w:rPr>
        <w:t> </w:t>
      </w:r>
      <w:r w:rsidRPr="003B6365">
        <w:rPr>
          <w:sz w:val="32"/>
          <w:szCs w:val="32"/>
          <w:rtl/>
        </w:rPr>
        <w:t>في هذا النوع من السباقات، يقطع السباح المسافة لـ 200 متر أو 400 متر. وفي سباقات 200 متر متنوع، يسبح المتسابق في كل 50 متراً بنوع مختلف، مثل الفراشة أو الظهر أو الصدر أو الحرة،</w:t>
      </w:r>
    </w:p>
    <w:p w:rsidR="003B6365" w:rsidRPr="003B6365" w:rsidRDefault="003B6365" w:rsidP="003B6365">
      <w:pPr>
        <w:rPr>
          <w:sz w:val="32"/>
          <w:szCs w:val="32"/>
        </w:rPr>
      </w:pPr>
      <w:r w:rsidRPr="003B6365">
        <w:rPr>
          <w:sz w:val="32"/>
          <w:szCs w:val="32"/>
          <w:rtl/>
        </w:rPr>
        <w:lastRenderedPageBreak/>
        <w:t xml:space="preserve"> أما في سباقات 400 متر متنوع، فيغير المتسابق أسلوب سباحته في كل 100 متر</w:t>
      </w:r>
      <w:r w:rsidRPr="003B6365">
        <w:rPr>
          <w:sz w:val="32"/>
          <w:szCs w:val="32"/>
        </w:rPr>
        <w:t>.</w:t>
      </w:r>
    </w:p>
    <w:p w:rsidR="003B6365" w:rsidRPr="003B6365" w:rsidRDefault="003B6365" w:rsidP="003B6365">
      <w:pPr>
        <w:rPr>
          <w:sz w:val="32"/>
          <w:szCs w:val="32"/>
        </w:rPr>
      </w:pPr>
    </w:p>
    <w:p w:rsidR="00C52FC9" w:rsidRPr="003B6365" w:rsidRDefault="00C52FC9" w:rsidP="003B6365">
      <w:pPr>
        <w:rPr>
          <w:sz w:val="32"/>
          <w:szCs w:val="32"/>
        </w:rPr>
      </w:pPr>
    </w:p>
    <w:sectPr w:rsidR="00C52FC9" w:rsidRPr="003B6365"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64815"/>
    <w:multiLevelType w:val="multilevel"/>
    <w:tmpl w:val="2BD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65"/>
    <w:rsid w:val="003B6365"/>
    <w:rsid w:val="00661AAE"/>
    <w:rsid w:val="0097670C"/>
    <w:rsid w:val="00C52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B636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B636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B636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B6365"/>
    <w:rPr>
      <w:rFonts w:ascii="Times New Roman" w:eastAsia="Times New Roman" w:hAnsi="Times New Roman" w:cs="Times New Roman"/>
      <w:b/>
      <w:bCs/>
      <w:sz w:val="27"/>
      <w:szCs w:val="27"/>
    </w:rPr>
  </w:style>
  <w:style w:type="character" w:customStyle="1" w:styleId="mw-headline">
    <w:name w:val="mw-headline"/>
    <w:basedOn w:val="a0"/>
    <w:rsid w:val="003B6365"/>
  </w:style>
  <w:style w:type="character" w:customStyle="1" w:styleId="mw-editsection">
    <w:name w:val="mw-editsection"/>
    <w:basedOn w:val="a0"/>
    <w:rsid w:val="003B6365"/>
  </w:style>
  <w:style w:type="character" w:customStyle="1" w:styleId="mw-editsection-bracket">
    <w:name w:val="mw-editsection-bracket"/>
    <w:basedOn w:val="a0"/>
    <w:rsid w:val="003B6365"/>
  </w:style>
  <w:style w:type="character" w:styleId="Hyperlink">
    <w:name w:val="Hyperlink"/>
    <w:basedOn w:val="a0"/>
    <w:uiPriority w:val="99"/>
    <w:unhideWhenUsed/>
    <w:rsid w:val="003B6365"/>
    <w:rPr>
      <w:color w:val="0000FF"/>
      <w:u w:val="single"/>
    </w:rPr>
  </w:style>
  <w:style w:type="paragraph" w:styleId="a3">
    <w:name w:val="Normal (Web)"/>
    <w:basedOn w:val="a"/>
    <w:uiPriority w:val="99"/>
    <w:semiHidden/>
    <w:unhideWhenUsed/>
    <w:rsid w:val="003B636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B636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B636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B636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B6365"/>
    <w:rPr>
      <w:rFonts w:ascii="Times New Roman" w:eastAsia="Times New Roman" w:hAnsi="Times New Roman" w:cs="Times New Roman"/>
      <w:b/>
      <w:bCs/>
      <w:sz w:val="27"/>
      <w:szCs w:val="27"/>
    </w:rPr>
  </w:style>
  <w:style w:type="character" w:customStyle="1" w:styleId="mw-headline">
    <w:name w:val="mw-headline"/>
    <w:basedOn w:val="a0"/>
    <w:rsid w:val="003B6365"/>
  </w:style>
  <w:style w:type="character" w:customStyle="1" w:styleId="mw-editsection">
    <w:name w:val="mw-editsection"/>
    <w:basedOn w:val="a0"/>
    <w:rsid w:val="003B6365"/>
  </w:style>
  <w:style w:type="character" w:customStyle="1" w:styleId="mw-editsection-bracket">
    <w:name w:val="mw-editsection-bracket"/>
    <w:basedOn w:val="a0"/>
    <w:rsid w:val="003B6365"/>
  </w:style>
  <w:style w:type="character" w:styleId="Hyperlink">
    <w:name w:val="Hyperlink"/>
    <w:basedOn w:val="a0"/>
    <w:uiPriority w:val="99"/>
    <w:unhideWhenUsed/>
    <w:rsid w:val="003B6365"/>
    <w:rPr>
      <w:color w:val="0000FF"/>
      <w:u w:val="single"/>
    </w:rPr>
  </w:style>
  <w:style w:type="paragraph" w:styleId="a3">
    <w:name w:val="Normal (Web)"/>
    <w:basedOn w:val="a"/>
    <w:uiPriority w:val="99"/>
    <w:semiHidden/>
    <w:unhideWhenUsed/>
    <w:rsid w:val="003B636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2791">
      <w:bodyDiv w:val="1"/>
      <w:marLeft w:val="0"/>
      <w:marRight w:val="0"/>
      <w:marTop w:val="0"/>
      <w:marBottom w:val="0"/>
      <w:divBdr>
        <w:top w:val="none" w:sz="0" w:space="0" w:color="auto"/>
        <w:left w:val="none" w:sz="0" w:space="0" w:color="auto"/>
        <w:bottom w:val="none" w:sz="0" w:space="0" w:color="auto"/>
        <w:right w:val="none" w:sz="0" w:space="0" w:color="auto"/>
      </w:divBdr>
      <w:divsChild>
        <w:div w:id="650718720">
          <w:marLeft w:val="0"/>
          <w:marRight w:val="336"/>
          <w:marTop w:val="120"/>
          <w:marBottom w:val="312"/>
          <w:divBdr>
            <w:top w:val="none" w:sz="0" w:space="0" w:color="auto"/>
            <w:left w:val="none" w:sz="0" w:space="0" w:color="auto"/>
            <w:bottom w:val="none" w:sz="0" w:space="0" w:color="auto"/>
            <w:right w:val="none" w:sz="0" w:space="0" w:color="auto"/>
          </w:divBdr>
          <w:divsChild>
            <w:div w:id="2130125063">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1098</Characters>
  <Application>Microsoft Office Word</Application>
  <DocSecurity>0</DocSecurity>
  <Lines>9</Lines>
  <Paragraphs>2</Paragraphs>
  <ScaleCrop>false</ScaleCrop>
  <Company>SACC</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2019-12-04T20:21:00Z</dcterms:created>
  <dcterms:modified xsi:type="dcterms:W3CDTF">2020-01-22T16:50:00Z</dcterms:modified>
</cp:coreProperties>
</file>