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57B9" w:rsidRPr="006F57B9" w:rsidRDefault="006F57B9" w:rsidP="006F57B9">
      <w:pPr>
        <w:tabs>
          <w:tab w:val="left" w:pos="935"/>
        </w:tabs>
        <w:bidi/>
        <w:spacing w:after="0" w:line="257" w:lineRule="auto"/>
        <w:rPr>
          <w:rFonts w:ascii="Times New Roman" w:eastAsia="Times New Roman" w:hAnsi="Times New Roman" w:cs="Simplified Arabic"/>
          <w:b/>
          <w:bCs/>
          <w:sz w:val="32"/>
          <w:szCs w:val="32"/>
          <w:lang w:bidi="ar-IQ"/>
        </w:rPr>
      </w:pPr>
      <w:r w:rsidRPr="006F57B9">
        <w:rPr>
          <w:rFonts w:ascii="Times New Roman" w:eastAsia="Times New Roman" w:hAnsi="Times New Roman"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4A357" wp14:editId="030B0864">
                <wp:simplePos x="0" y="0"/>
                <wp:positionH relativeFrom="column">
                  <wp:posOffset>3705100</wp:posOffset>
                </wp:positionH>
                <wp:positionV relativeFrom="paragraph">
                  <wp:posOffset>-118753</wp:posOffset>
                </wp:positionV>
                <wp:extent cx="2398601" cy="1828800"/>
                <wp:effectExtent l="0" t="0" r="0" b="0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60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7B9" w:rsidRPr="00A17F32" w:rsidRDefault="006F57B9" w:rsidP="006F57B9">
                            <w:pPr>
                              <w:ind w:left="68"/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IQ"/>
                              </w:rPr>
                            </w:pPr>
                            <w:r w:rsidRPr="00AA27B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جمهورية العراق</w:t>
                            </w:r>
                            <w:r w:rsidRPr="00A17F3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br/>
                              <w:t>وزارة التعليم العالي والبحث العلمي</w:t>
                            </w:r>
                            <w:r w:rsidRPr="00A17F3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br/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</w:t>
                            </w:r>
                            <w:r w:rsidRPr="00AA27B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جــــــامــــــعـــــــة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المستنصرية</w:t>
                            </w:r>
                            <w:r w:rsidRPr="00A17F3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br/>
                            </w:r>
                            <w:r w:rsidRPr="00A17F3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17F3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</w:rPr>
                              <w:instrText xml:space="preserve"> INCLUDEPICTURE "http://www.basicedu.uodiyala.edu.iq/uploads/2012/%D8%B4%D8%B9%D8%A7%D8%B1%20%D8%A7%D9%84%D8%AA%D8%B1%D8%A8%D9%8A%D8%A9%20%D8%A7%D9%84%D8%A7%D8%B3%D8%A7%D8%B3%D9%8A%D8%A9.jpg" \* MERGEFORMATINET </w:instrText>
                            </w:r>
                            <w:r w:rsidRPr="00A17F3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A17F3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كــــلــيـّة التـــــربيّة البدنية وعلوم الرياضة</w:t>
                            </w:r>
                            <w:r w:rsidRPr="00A17F3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4A357" id="Rectangle 100" o:spid="_x0000_s1026" style="position:absolute;left:0;text-align:left;margin-left:291.75pt;margin-top:-9.35pt;width:188.8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K2tgIAALMFAAAOAAAAZHJzL2Uyb0RvYy54bWysVNuO2yAQfa/Uf0C8e31ZktjWOqvdOK4q&#10;bdtVt/0AYuMY1QYXSJxt1X/vgHPdfana8oCAgTNnZg5zc7vrWrRlSnMpMhxeBRgxUcqKi3WGv34p&#10;vBgjbaioaCsFy/Az0/h2/vbNzdCnLJKNbCumEIAInQ59hhtj+tT3ddmwjuor2TMBxlqqjhrYqrVf&#10;KToAetf6URBM/UGqqleyZFrDaT4a8dzh1zUrzae61sygNsPAzbhZuXllZ39+Q9O1on3Dyz0N+hcs&#10;OsoFOD1C5dRQtFH8FVTHSyW1rM1VKTtf1jUvmYsBogmDF9E8NbRnLhZIju6PadL/D7b8uH1UiFcZ&#10;nmAkaAcl+gxJo2LdMhQGLkFDr1O499Q/Khui7h9k+U0jIRcN3GN3SsmhYbQCWqFNqH/xwG40PEWr&#10;4YOsAJ9ujHS52tWqs4CQBbRzJXk+loTtDCrhMLpO4mkQYlSCLYyjOB45+TQ9PO+VNu+Y7JBdZFgB&#10;fQdPtw/aWDo0PVyx3oQseNu6urfi4gAujifgHJ5am6XhyvgzCZJlvIyJR6Lp0iNBnnt3xYJ40yKc&#10;TfLrfLHIw1/Wb0jShlcVE9bNQVIh+bOS7cU9iuEoKi1bXlk4S0mr9WrRKrSlIOnCDZd0sJyu+Zc0&#10;XBIglhchhREJ7qPEK6bxzCMFmXjJLIi9IEzuk2lAEpIXlyE9cMH+PSQ0ZDiZRBNXpTPSL2IL3Hgd&#10;G007bqBptLzLMMgBxviNrQaXonKlNZS34/osFZb+KRVQ7kOhnWKtSG3f0KnZrXaAYpcrWT2DdpUE&#10;ZUH/gE4Hi0aqHxgN0DUyrL9vqGIYte8F6D8JCbFtxm3IZBbBRp1bVucWKkqAyrDBaFwuzNiaNr3i&#10;6wY8hS5HQt7Bn6m5U/OJ1f6nQWdwQe27mG0953t369Rr578BAAD//wMAUEsDBBQABgAIAAAAIQAS&#10;PdQ15AAAAAsBAAAPAAAAZHJzL2Rvd25yZXYueG1sTI9dS8NAEEXfBf/DMoIv0m6S0pjGTIoUxCJC&#10;Mf143mbXJJidTbPbJP571yd9HO7h3jPZetItG1RvG0MI4TwApqg0sqEK4bB/mSXArBMkRWtIIXwr&#10;C+v89iYTqTQjfaihcBXzJWRTgVA716Wc27JWWti56RT57NP0Wjh/9hWXvRh9uW55FAQx16Ihv1CL&#10;Tm1qVX4VV40wlrvhtH9/5buH09bQZXvZFMc3xPu76fkJmFOT+4PhV9+rQ+6dzuZK0rIWYZkslh5F&#10;mIXJIzBPrOIwAnZGiOLVAnie8f8/5D8AAAD//wMAUEsBAi0AFAAGAAgAAAAhALaDOJL+AAAA4QEA&#10;ABMAAAAAAAAAAAAAAAAAAAAAAFtDb250ZW50X1R5cGVzXS54bWxQSwECLQAUAAYACAAAACEAOP0h&#10;/9YAAACUAQAACwAAAAAAAAAAAAAAAAAvAQAAX3JlbHMvLnJlbHNQSwECLQAUAAYACAAAACEAE1iy&#10;trYCAACzBQAADgAAAAAAAAAAAAAAAAAuAgAAZHJzL2Uyb0RvYy54bWxQSwECLQAUAAYACAAAACEA&#10;Ej3UNeQAAAALAQAADwAAAAAAAAAAAAAAAAAQBQAAZHJzL2Rvd25yZXYueG1sUEsFBgAAAAAEAAQA&#10;8wAAACEGAAAAAA==&#10;" filled="f" stroked="f">
                <v:textbox>
                  <w:txbxContent>
                    <w:p w:rsidR="006F57B9" w:rsidRPr="00A17F32" w:rsidRDefault="006F57B9" w:rsidP="006F57B9">
                      <w:pPr>
                        <w:ind w:left="68"/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lang w:bidi="ar-IQ"/>
                        </w:rPr>
                      </w:pPr>
                      <w:r w:rsidRPr="00AA27B5">
                        <w:rPr>
                          <w:rFonts w:ascii="Simplified Arabic" w:hAnsi="Simplified Arabic" w:cs="Simplified Arabic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جمهورية العراق</w:t>
                      </w:r>
                      <w:r w:rsidRPr="00A17F32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br/>
                        <w:t>وزارة التعليم العالي والبحث العلمي</w:t>
                      </w:r>
                      <w:r w:rsidRPr="00A17F32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br/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</w:t>
                      </w:r>
                      <w:r w:rsidRPr="00AA27B5"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جــــــامــــــعـــــــة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المستنصرية</w:t>
                      </w:r>
                      <w:r w:rsidRPr="00A17F32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br/>
                      </w:r>
                      <w:r w:rsidRPr="00A17F32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Pr="00A17F32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</w:rPr>
                        <w:instrText xml:space="preserve"> INCLUDEPICTURE "http://www.basicedu.uodiyala.edu.iq/uploads/2012/%D8%B4%D8%B9%D8%A7%D8%B1%20%D8%A7%D9%84%D8%AA%D8%B1%D8%A8%D9%8A%D8%A9%20%D8%A7%D9%84%D8%A7%D8%B3%D8%A7%D8%B3%D9%8A%D8%A9.jpg" \* MERGEFORMATINET </w:instrText>
                      </w:r>
                      <w:r w:rsidRPr="00A17F32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  <w:r w:rsidRPr="00A17F32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كــــلــيـّة التـــــربيّة البدنية وعلوم الرياضة</w:t>
                      </w:r>
                      <w:r w:rsidRPr="00A17F3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6F57B9">
        <w:rPr>
          <w:rFonts w:ascii="Calibri" w:eastAsia="Times New Roman" w:hAnsi="Calibri" w:cs="PT Bold Heading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7E4CC86" wp14:editId="4F871C47">
            <wp:simplePos x="0" y="0"/>
            <wp:positionH relativeFrom="column">
              <wp:posOffset>-352425</wp:posOffset>
            </wp:positionH>
            <wp:positionV relativeFrom="paragraph">
              <wp:posOffset>-52867</wp:posOffset>
            </wp:positionV>
            <wp:extent cx="1711325" cy="1707515"/>
            <wp:effectExtent l="0" t="0" r="3175" b="6985"/>
            <wp:wrapNone/>
            <wp:docPr id="1" name="صورة 4" descr="C:\Users\samer\Desktop\Logo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er\Desktop\Logo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B9" w:rsidRPr="006F57B9" w:rsidRDefault="006F57B9" w:rsidP="006F57B9">
      <w:pPr>
        <w:bidi/>
        <w:spacing w:after="0" w:line="257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6F57B9" w:rsidRPr="006F57B9" w:rsidRDefault="006F57B9" w:rsidP="006F57B9">
      <w:pPr>
        <w:bidi/>
        <w:spacing w:after="0" w:line="257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</w:rPr>
      </w:pPr>
    </w:p>
    <w:p w:rsidR="006F57B9" w:rsidRPr="006F57B9" w:rsidRDefault="006F57B9" w:rsidP="006F57B9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40"/>
          <w:szCs w:val="40"/>
          <w:rtl/>
        </w:rPr>
      </w:pPr>
    </w:p>
    <w:p w:rsidR="006F57B9" w:rsidRDefault="006F57B9" w:rsidP="006F57B9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40"/>
          <w:szCs w:val="40"/>
        </w:rPr>
      </w:pPr>
    </w:p>
    <w:p w:rsidR="006F57B9" w:rsidRDefault="006F57B9" w:rsidP="006F57B9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40"/>
          <w:szCs w:val="40"/>
          <w:rtl/>
        </w:rPr>
      </w:pPr>
    </w:p>
    <w:p w:rsidR="006F57B9" w:rsidRDefault="006F57B9" w:rsidP="006F57B9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40"/>
          <w:szCs w:val="40"/>
          <w:rtl/>
        </w:rPr>
      </w:pPr>
    </w:p>
    <w:p w:rsidR="006F57B9" w:rsidRPr="006F57B9" w:rsidRDefault="006F57B9" w:rsidP="006F57B9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40"/>
          <w:szCs w:val="40"/>
          <w:rtl/>
        </w:rPr>
      </w:pPr>
    </w:p>
    <w:p w:rsidR="006F57B9" w:rsidRPr="006F57B9" w:rsidRDefault="006F57B9" w:rsidP="006F57B9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18"/>
          <w:szCs w:val="18"/>
          <w:rtl/>
          <w:lang w:bidi="ar-IQ"/>
        </w:rPr>
      </w:pPr>
    </w:p>
    <w:p w:rsidR="00202BBF" w:rsidRDefault="00202BBF" w:rsidP="006F57B9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sz w:val="72"/>
          <w:szCs w:val="72"/>
          <w:rtl/>
          <w:lang w:bidi="ar-IQ"/>
        </w:rPr>
      </w:pPr>
      <w:r>
        <w:rPr>
          <w:rFonts w:ascii="Tahoma" w:eastAsia="Times New Roman" w:hAnsi="Tahoma" w:cs="Tahoma" w:hint="cs"/>
          <w:b/>
          <w:bCs/>
          <w:sz w:val="72"/>
          <w:szCs w:val="72"/>
          <w:rtl/>
          <w:lang w:bidi="ar-IQ"/>
        </w:rPr>
        <w:t>نظريات</w:t>
      </w:r>
    </w:p>
    <w:p w:rsidR="006F57B9" w:rsidRPr="006F57B9" w:rsidRDefault="00202BBF" w:rsidP="00202BBF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72"/>
          <w:szCs w:val="72"/>
          <w:rtl/>
          <w:lang w:bidi="ar-IQ"/>
        </w:rPr>
      </w:pPr>
      <w:r>
        <w:rPr>
          <w:rFonts w:ascii="Tahoma" w:eastAsia="Times New Roman" w:hAnsi="Tahoma" w:cs="Tahoma" w:hint="cs"/>
          <w:b/>
          <w:bCs/>
          <w:sz w:val="72"/>
          <w:szCs w:val="72"/>
          <w:rtl/>
          <w:lang w:bidi="ar-IQ"/>
        </w:rPr>
        <w:t xml:space="preserve"> النمو الحركي</w:t>
      </w:r>
    </w:p>
    <w:p w:rsidR="006F57B9" w:rsidRPr="006F57B9" w:rsidRDefault="006F57B9" w:rsidP="002E2B44">
      <w:pPr>
        <w:bidi/>
        <w:spacing w:after="0"/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</w:pPr>
    </w:p>
    <w:p w:rsidR="006F57B9" w:rsidRDefault="006F57B9" w:rsidP="006F57B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F57B9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تقرير علمي مقدم الى</w:t>
      </w:r>
    </w:p>
    <w:p w:rsidR="00C40A8D" w:rsidRPr="006F57B9" w:rsidRDefault="00C40A8D" w:rsidP="00C40A8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IQ"/>
        </w:rPr>
      </w:pPr>
    </w:p>
    <w:p w:rsidR="006F57B9" w:rsidRPr="006F57B9" w:rsidRDefault="006F57B9" w:rsidP="00202BBF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sz w:val="52"/>
          <w:szCs w:val="52"/>
          <w:rtl/>
        </w:rPr>
      </w:pPr>
      <w:proofErr w:type="spellStart"/>
      <w:r w:rsidRPr="006F57B9">
        <w:rPr>
          <w:rFonts w:ascii="Tahoma" w:eastAsia="Times New Roman" w:hAnsi="Tahoma" w:cs="Tahoma"/>
          <w:b/>
          <w:bCs/>
          <w:sz w:val="52"/>
          <w:szCs w:val="52"/>
          <w:rtl/>
        </w:rPr>
        <w:t>أ.د</w:t>
      </w:r>
      <w:proofErr w:type="spellEnd"/>
      <w:r w:rsidRPr="006F57B9">
        <w:rPr>
          <w:rFonts w:ascii="Tahoma" w:eastAsia="Times New Roman" w:hAnsi="Tahoma" w:cs="Tahoma"/>
          <w:b/>
          <w:bCs/>
          <w:sz w:val="52"/>
          <w:szCs w:val="52"/>
          <w:rtl/>
        </w:rPr>
        <w:t xml:space="preserve"> </w:t>
      </w:r>
      <w:r w:rsidR="00202BBF">
        <w:rPr>
          <w:rFonts w:ascii="Tahoma" w:eastAsia="Times New Roman" w:hAnsi="Tahoma" w:cs="Tahoma" w:hint="cs"/>
          <w:b/>
          <w:bCs/>
          <w:sz w:val="52"/>
          <w:szCs w:val="52"/>
          <w:rtl/>
        </w:rPr>
        <w:t xml:space="preserve">عمر </w:t>
      </w:r>
      <w:proofErr w:type="gramStart"/>
      <w:r w:rsidR="00202BBF">
        <w:rPr>
          <w:rFonts w:ascii="Tahoma" w:eastAsia="Times New Roman" w:hAnsi="Tahoma" w:cs="Tahoma" w:hint="cs"/>
          <w:b/>
          <w:bCs/>
          <w:sz w:val="52"/>
          <w:szCs w:val="52"/>
          <w:rtl/>
        </w:rPr>
        <w:t>عبدالغفور</w:t>
      </w:r>
      <w:proofErr w:type="gramEnd"/>
      <w:r w:rsidR="00202BBF">
        <w:rPr>
          <w:rFonts w:ascii="Tahoma" w:eastAsia="Times New Roman" w:hAnsi="Tahoma" w:cs="Tahoma" w:hint="cs"/>
          <w:b/>
          <w:bCs/>
          <w:sz w:val="52"/>
          <w:szCs w:val="52"/>
          <w:rtl/>
        </w:rPr>
        <w:t xml:space="preserve"> حافظ</w:t>
      </w:r>
    </w:p>
    <w:p w:rsidR="006F57B9" w:rsidRDefault="006F57B9" w:rsidP="006F57B9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</w:p>
    <w:p w:rsidR="006F57B9" w:rsidRPr="006F57B9" w:rsidRDefault="006F57B9" w:rsidP="006F57B9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  <w:r w:rsidRPr="006F57B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من قبل </w:t>
      </w:r>
    </w:p>
    <w:p w:rsidR="006F57B9" w:rsidRPr="002E2B44" w:rsidRDefault="006F57B9" w:rsidP="002E2B44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rtl/>
        </w:rPr>
      </w:pPr>
      <w:r w:rsidRPr="006F57B9">
        <w:rPr>
          <w:rFonts w:ascii="Tahoma" w:eastAsia="Times New Roman" w:hAnsi="Tahoma" w:cs="Tahoma"/>
          <w:b/>
          <w:bCs/>
          <w:sz w:val="40"/>
          <w:szCs w:val="40"/>
          <w:rtl/>
        </w:rPr>
        <w:t>عــــلاء عـمـر عـبـدالـعـزيـز</w:t>
      </w:r>
    </w:p>
    <w:p w:rsidR="006F57B9" w:rsidRPr="006F57B9" w:rsidRDefault="006F57B9" w:rsidP="006F57B9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44"/>
          <w:szCs w:val="44"/>
          <w:lang w:bidi="ar-IQ"/>
        </w:rPr>
      </w:pPr>
    </w:p>
    <w:p w:rsidR="006F57B9" w:rsidRPr="006F57B9" w:rsidRDefault="006F57B9" w:rsidP="006F57B9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"/>
          <w:szCs w:val="2"/>
          <w:rtl/>
          <w:lang w:bidi="ar-IQ"/>
        </w:rPr>
      </w:pPr>
    </w:p>
    <w:p w:rsidR="006F57B9" w:rsidRPr="006F57B9" w:rsidRDefault="006F57B9" w:rsidP="006F57B9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"/>
          <w:szCs w:val="2"/>
          <w:rtl/>
          <w:lang w:bidi="ar-IQ"/>
        </w:rPr>
      </w:pPr>
    </w:p>
    <w:p w:rsidR="006F57B9" w:rsidRPr="006F57B9" w:rsidRDefault="006F57B9" w:rsidP="006F57B9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"/>
          <w:szCs w:val="2"/>
          <w:rtl/>
          <w:lang w:bidi="ar-IQ"/>
        </w:rPr>
      </w:pPr>
    </w:p>
    <w:p w:rsidR="006F57B9" w:rsidRPr="006F57B9" w:rsidRDefault="00C10659" w:rsidP="006F57B9">
      <w:pPr>
        <w:bidi/>
        <w:spacing w:after="0" w:line="240" w:lineRule="auto"/>
        <w:rPr>
          <w:rFonts w:ascii="Times New Roman" w:eastAsia="Times New Roman" w:hAnsi="Times New Roman" w:cs="Simplified Arabic"/>
          <w:sz w:val="2"/>
          <w:szCs w:val="2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"/>
          <w:szCs w:val="2"/>
          <w:rtl/>
          <w:lang w:bidi="ar-IQ"/>
        </w:rPr>
        <w:t xml:space="preserve">    </w:t>
      </w:r>
    </w:p>
    <w:p w:rsidR="00CA0979" w:rsidRDefault="00C10659" w:rsidP="002E2B44">
      <w:pPr>
        <w:bidi/>
        <w:rPr>
          <w:rFonts w:ascii="Times New Roman" w:eastAsia="Times New Roman" w:hAnsi="Times New Roman" w:cs="Simplified Arabic"/>
          <w:b/>
          <w:bCs/>
          <w:sz w:val="32"/>
          <w:szCs w:val="32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  </w:t>
      </w:r>
      <w:r w:rsidR="006F57B9" w:rsidRPr="006F57B9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14</w:t>
      </w:r>
      <w:r w:rsidR="006F57B9" w:rsidRPr="006F57B9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4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4</w:t>
      </w:r>
      <w:r w:rsidR="006F57B9" w:rsidRPr="006F57B9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="006F57B9" w:rsidRPr="006F57B9">
        <w:rPr>
          <w:rFonts w:ascii="Times New Roman" w:eastAsia="Times New Roman" w:hAnsi="Times New Roman" w:cs="Simplified Arabic" w:hint="eastAsia"/>
          <w:b/>
          <w:bCs/>
          <w:sz w:val="32"/>
          <w:szCs w:val="32"/>
          <w:rtl/>
        </w:rPr>
        <w:t>ه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         </w:t>
      </w:r>
      <w:r w:rsidR="006F57B9" w:rsidRPr="006F57B9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                                               </w:t>
      </w:r>
      <w:r w:rsidR="006F57B9" w:rsidRPr="006F57B9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20</w:t>
      </w:r>
      <w:r w:rsidR="006F57B9" w:rsidRPr="006F57B9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2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2</w:t>
      </w:r>
      <w:r w:rsidR="006F57B9" w:rsidRPr="006F57B9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="006F57B9" w:rsidRPr="006F57B9">
        <w:rPr>
          <w:rFonts w:ascii="Times New Roman" w:eastAsia="Times New Roman" w:hAnsi="Times New Roman" w:cs="Simplified Arabic" w:hint="eastAsia"/>
          <w:b/>
          <w:bCs/>
          <w:sz w:val="32"/>
          <w:szCs w:val="32"/>
          <w:rtl/>
        </w:rPr>
        <w:t>م</w:t>
      </w:r>
    </w:p>
    <w:p w:rsidR="002E2B44" w:rsidRPr="004867F5" w:rsidRDefault="002E2B44" w:rsidP="002E2B44">
      <w:pPr>
        <w:bidi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4867F5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lastRenderedPageBreak/>
        <w:t>المقدمة:</w:t>
      </w:r>
    </w:p>
    <w:p w:rsidR="00AB5D1E" w:rsidRPr="00AB5D1E" w:rsidRDefault="002E2B44" w:rsidP="00AB5D1E">
      <w:pPr>
        <w:bidi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AB5D1E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لا غنى للعلم من العلوم طبيعيا كان او إنسانيا </w:t>
      </w:r>
      <w:r w:rsidRPr="00AB5D1E">
        <w:rPr>
          <w:rFonts w:ascii="Times New Roman" w:eastAsia="Times New Roman" w:hAnsi="Times New Roman" w:cs="Simplified Arabic"/>
          <w:sz w:val="32"/>
          <w:szCs w:val="32"/>
          <w:rtl/>
        </w:rPr>
        <w:t xml:space="preserve">عن نظرية تربط بين </w:t>
      </w:r>
      <w:r w:rsidRPr="00AB5D1E">
        <w:rPr>
          <w:rFonts w:ascii="Times New Roman" w:eastAsia="Times New Roman" w:hAnsi="Times New Roman" w:cs="Simplified Arabic" w:hint="cs"/>
          <w:sz w:val="32"/>
          <w:szCs w:val="32"/>
          <w:rtl/>
        </w:rPr>
        <w:t>وقائعه</w:t>
      </w:r>
      <w:r w:rsidRPr="00AB5D1E">
        <w:rPr>
          <w:rFonts w:ascii="Times New Roman" w:eastAsia="Times New Roman" w:hAnsi="Times New Roman" w:cs="Simplified Arabic"/>
          <w:sz w:val="32"/>
          <w:szCs w:val="32"/>
          <w:rtl/>
        </w:rPr>
        <w:t xml:space="preserve"> في نظام متناسق متكامل ِّ </w:t>
      </w:r>
      <w:r w:rsidRPr="00AB5D1E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يفسر هذه </w:t>
      </w:r>
      <w:r w:rsidR="004867F5" w:rsidRPr="00AB5D1E">
        <w:rPr>
          <w:rFonts w:ascii="Times New Roman" w:eastAsia="Times New Roman" w:hAnsi="Times New Roman" w:cs="Simplified Arabic" w:hint="cs"/>
          <w:sz w:val="32"/>
          <w:szCs w:val="32"/>
          <w:rtl/>
        </w:rPr>
        <w:t>الوقائع</w:t>
      </w:r>
      <w:r w:rsidRPr="00AB5D1E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ويوسع من نطاقها ويثير من المشكلات بقدر </w:t>
      </w:r>
      <w:r w:rsidR="004867F5" w:rsidRPr="00AB5D1E">
        <w:rPr>
          <w:rFonts w:ascii="Times New Roman" w:eastAsia="Times New Roman" w:hAnsi="Times New Roman" w:cs="Simplified Arabic" w:hint="cs"/>
          <w:sz w:val="32"/>
          <w:szCs w:val="32"/>
          <w:rtl/>
        </w:rPr>
        <w:t>ما يحل</w:t>
      </w:r>
      <w:r w:rsidR="004867F5" w:rsidRPr="00AB5D1E">
        <w:rPr>
          <w:rFonts w:ascii="Times New Roman" w:eastAsia="Times New Roman" w:hAnsi="Times New Roman" w:cs="Simplified Arabic" w:hint="eastAsia"/>
          <w:sz w:val="32"/>
          <w:szCs w:val="32"/>
          <w:rtl/>
        </w:rPr>
        <w:t>ه</w:t>
      </w:r>
      <w:r w:rsidRPr="00AB5D1E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منها </w:t>
      </w:r>
      <w:r w:rsidR="00AB5D1E" w:rsidRPr="00AB5D1E">
        <w:rPr>
          <w:rFonts w:ascii="Times New Roman" w:eastAsia="Times New Roman" w:hAnsi="Times New Roman" w:cs="Simplified Arabic" w:hint="cs"/>
          <w:sz w:val="32"/>
          <w:szCs w:val="32"/>
          <w:rtl/>
        </w:rPr>
        <w:t>ن والعلم سعى دائما وراء المجهول في نسق نظامي يستن الى قاعدة تسمح للعالم ان ينظر اليها او يتبعها وا</w:t>
      </w:r>
      <w:r w:rsidR="00AB5D1E" w:rsidRPr="00AB5D1E">
        <w:rPr>
          <w:rFonts w:ascii="Times New Roman" w:eastAsia="Times New Roman" w:hAnsi="Times New Roman" w:cs="Simplified Arabic" w:hint="eastAsia"/>
          <w:sz w:val="32"/>
          <w:szCs w:val="32"/>
          <w:rtl/>
        </w:rPr>
        <w:t>ن</w:t>
      </w:r>
      <w:r w:rsidR="00AB5D1E" w:rsidRPr="00AB5D1E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يغير من زواياه</w:t>
      </w:r>
      <w:r w:rsidR="00AB5D1E" w:rsidRPr="00AB5D1E">
        <w:rPr>
          <w:rFonts w:ascii="Times New Roman" w:eastAsia="Times New Roman" w:hAnsi="Times New Roman" w:cs="Simplified Arabic" w:hint="eastAsia"/>
          <w:sz w:val="32"/>
          <w:szCs w:val="32"/>
          <w:rtl/>
        </w:rPr>
        <w:t>ا</w:t>
      </w:r>
      <w:r w:rsidR="00AB5D1E" w:rsidRPr="00AB5D1E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ومستوياتها ليعيد النظر من منظور اعلى ، </w:t>
      </w:r>
      <w:r w:rsidR="00AB5D1E" w:rsidRPr="00AB5D1E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والنظرية وهي عبارة عن مجموعة من المفاهيم والتعريفات والافتراضات التي تعطينا نظرة منظمة لظاهرة ما عن طريق تحديد العلاقات المختلفة بين المتغيرات الخاصة بتلك الظاهرة ، بهدف تفسير تلك الظاهرة </w:t>
      </w:r>
      <w:r w:rsidR="00AB5D1E" w:rsidRPr="00AB5D1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والتنبؤ</w:t>
      </w:r>
      <w:r w:rsidR="00AB5D1E" w:rsidRPr="00AB5D1E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بها مستقبلا </w:t>
      </w:r>
      <w:r w:rsidR="00AB5D1E" w:rsidRPr="00AB5D1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 ومعرفة الحقائق والاهتمام بها من خلال الدلائل والبراهين والنظريات.</w:t>
      </w:r>
    </w:p>
    <w:p w:rsidR="00AB5D1E" w:rsidRDefault="00AB5D1E" w:rsidP="00AB5D1E">
      <w:pPr>
        <w:bidi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4867F5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bidi="ar-IQ"/>
        </w:rPr>
        <w:t>ماهي النظرية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:</w:t>
      </w:r>
    </w:p>
    <w:p w:rsidR="00AB5D1E" w:rsidRDefault="0068328B" w:rsidP="00010A5E">
      <w:pPr>
        <w:bidi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>
        <w:rPr>
          <w:rFonts w:ascii="Times New Roman" w:eastAsia="Times New Roman" w:hAnsi="Times New Roman" w:cs="Simplified Arabic"/>
          <w:sz w:val="32"/>
          <w:szCs w:val="32"/>
          <w:rtl/>
        </w:rPr>
        <w:t xml:space="preserve">ما </w:t>
      </w:r>
      <w:r>
        <w:rPr>
          <w:rFonts w:ascii="Times New Roman" w:eastAsia="Times New Roman" w:hAnsi="Times New Roman" w:cs="Simplified Arabic" w:hint="cs"/>
          <w:sz w:val="32"/>
          <w:szCs w:val="32"/>
          <w:rtl/>
        </w:rPr>
        <w:t>ه</w:t>
      </w:r>
      <w:r w:rsidR="00AB5D1E" w:rsidRPr="0068328B">
        <w:rPr>
          <w:rFonts w:ascii="Times New Roman" w:eastAsia="Times New Roman" w:hAnsi="Times New Roman" w:cs="Simplified Arabic"/>
          <w:sz w:val="32"/>
          <w:szCs w:val="32"/>
          <w:rtl/>
        </w:rPr>
        <w:t xml:space="preserve">ي النظرية؟ النظرية ليا عدد من المعاني </w:t>
      </w:r>
      <w:r w:rsidRPr="0068328B">
        <w:rPr>
          <w:rFonts w:ascii="Times New Roman" w:eastAsia="Times New Roman" w:hAnsi="Times New Roman" w:cs="Simplified Arabic" w:hint="cs"/>
          <w:sz w:val="32"/>
          <w:szCs w:val="32"/>
          <w:rtl/>
        </w:rPr>
        <w:t>المختلفة</w:t>
      </w:r>
      <w:r w:rsidR="00AB5D1E" w:rsidRPr="0068328B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68328B">
        <w:rPr>
          <w:rFonts w:ascii="Times New Roman" w:eastAsia="Times New Roman" w:hAnsi="Times New Roman" w:cs="Simplified Arabic" w:hint="cs"/>
          <w:sz w:val="32"/>
          <w:szCs w:val="32"/>
          <w:rtl/>
        </w:rPr>
        <w:t>باختلاف</w:t>
      </w:r>
      <w:r>
        <w:rPr>
          <w:rFonts w:ascii="Times New Roman" w:eastAsia="Times New Roman" w:hAnsi="Times New Roman" w:cs="Simplified Arabic"/>
          <w:sz w:val="32"/>
          <w:szCs w:val="32"/>
          <w:rtl/>
        </w:rPr>
        <w:t xml:space="preserve"> الفرع التي تستخدم ب</w:t>
      </w:r>
      <w:r>
        <w:rPr>
          <w:rFonts w:ascii="Times New Roman" w:eastAsia="Times New Roman" w:hAnsi="Times New Roman" w:cs="Simplified Arabic" w:hint="cs"/>
          <w:sz w:val="32"/>
          <w:szCs w:val="32"/>
          <w:rtl/>
        </w:rPr>
        <w:t>ه ه</w:t>
      </w:r>
      <w:r>
        <w:rPr>
          <w:rFonts w:ascii="Times New Roman" w:eastAsia="Times New Roman" w:hAnsi="Times New Roman" w:cs="Simplified Arabic"/>
          <w:sz w:val="32"/>
          <w:szCs w:val="32"/>
          <w:rtl/>
        </w:rPr>
        <w:t>ذه الك</w:t>
      </w:r>
      <w:r>
        <w:rPr>
          <w:rFonts w:ascii="Times New Roman" w:eastAsia="Times New Roman" w:hAnsi="Times New Roman" w:cs="Simplified Arabic" w:hint="cs"/>
          <w:sz w:val="32"/>
          <w:szCs w:val="32"/>
          <w:rtl/>
        </w:rPr>
        <w:t>لم</w:t>
      </w:r>
      <w:r w:rsidR="00AB5D1E" w:rsidRPr="0068328B">
        <w:rPr>
          <w:rFonts w:ascii="Times New Roman" w:eastAsia="Times New Roman" w:hAnsi="Times New Roman" w:cs="Simplified Arabic"/>
          <w:sz w:val="32"/>
          <w:szCs w:val="32"/>
          <w:rtl/>
        </w:rPr>
        <w:t>ة. بشكل عام، تكون النظرية نوع</w:t>
      </w:r>
      <w:r>
        <w:rPr>
          <w:rFonts w:ascii="Times New Roman" w:eastAsia="Times New Roman" w:hAnsi="Times New Roman" w:cs="Simplified Arabic"/>
          <w:sz w:val="32"/>
          <w:szCs w:val="32"/>
          <w:rtl/>
        </w:rPr>
        <w:t>ا من التفسير لشرح كيفية حدوث ظا</w:t>
      </w:r>
      <w:r>
        <w:rPr>
          <w:rFonts w:ascii="Times New Roman" w:eastAsia="Times New Roman" w:hAnsi="Times New Roman" w:cs="Simplified Arabic" w:hint="cs"/>
          <w:sz w:val="32"/>
          <w:szCs w:val="32"/>
          <w:rtl/>
        </w:rPr>
        <w:t>ه</w:t>
      </w:r>
      <w:r w:rsidR="00010A5E">
        <w:rPr>
          <w:rFonts w:ascii="Times New Roman" w:eastAsia="Times New Roman" w:hAnsi="Times New Roman" w:cs="Simplified Arabic"/>
          <w:sz w:val="32"/>
          <w:szCs w:val="32"/>
          <w:rtl/>
        </w:rPr>
        <w:t xml:space="preserve">رة طبيعية، بشرط تحقق حدوث </w:t>
      </w:r>
      <w:r w:rsidR="00010A5E">
        <w:rPr>
          <w:rFonts w:ascii="Times New Roman" w:eastAsia="Times New Roman" w:hAnsi="Times New Roman" w:cs="Simplified Arabic" w:hint="cs"/>
          <w:sz w:val="32"/>
          <w:szCs w:val="32"/>
          <w:rtl/>
        </w:rPr>
        <w:t>ه</w:t>
      </w:r>
      <w:r w:rsidR="00010A5E">
        <w:rPr>
          <w:rFonts w:ascii="Times New Roman" w:eastAsia="Times New Roman" w:hAnsi="Times New Roman" w:cs="Simplified Arabic"/>
          <w:sz w:val="32"/>
          <w:szCs w:val="32"/>
          <w:rtl/>
        </w:rPr>
        <w:t>ذه الظا</w:t>
      </w:r>
      <w:r w:rsidR="00010A5E">
        <w:rPr>
          <w:rFonts w:ascii="Times New Roman" w:eastAsia="Times New Roman" w:hAnsi="Times New Roman" w:cs="Simplified Arabic" w:hint="cs"/>
          <w:sz w:val="32"/>
          <w:szCs w:val="32"/>
          <w:rtl/>
        </w:rPr>
        <w:t>ه</w:t>
      </w:r>
      <w:r w:rsidR="00AB5D1E" w:rsidRPr="0068328B">
        <w:rPr>
          <w:rFonts w:ascii="Times New Roman" w:eastAsia="Times New Roman" w:hAnsi="Times New Roman" w:cs="Simplified Arabic"/>
          <w:sz w:val="32"/>
          <w:szCs w:val="32"/>
          <w:rtl/>
        </w:rPr>
        <w:t xml:space="preserve">رة وعدم </w:t>
      </w:r>
      <w:r w:rsidR="00010A5E">
        <w:rPr>
          <w:rFonts w:ascii="Times New Roman" w:eastAsia="Times New Roman" w:hAnsi="Times New Roman" w:cs="Simplified Arabic"/>
          <w:sz w:val="32"/>
          <w:szCs w:val="32"/>
          <w:rtl/>
        </w:rPr>
        <w:t>وجود نزاع في حدوث</w:t>
      </w:r>
      <w:r w:rsidR="00010A5E">
        <w:rPr>
          <w:rFonts w:ascii="Times New Roman" w:eastAsia="Times New Roman" w:hAnsi="Times New Roman" w:cs="Simplified Arabic" w:hint="cs"/>
          <w:sz w:val="32"/>
          <w:szCs w:val="32"/>
          <w:rtl/>
        </w:rPr>
        <w:t>ها</w:t>
      </w:r>
      <w:r w:rsidR="00010A5E">
        <w:rPr>
          <w:rFonts w:ascii="Times New Roman" w:eastAsia="Times New Roman" w:hAnsi="Times New Roman" w:cs="Simplified Arabic"/>
          <w:sz w:val="32"/>
          <w:szCs w:val="32"/>
          <w:rtl/>
        </w:rPr>
        <w:t xml:space="preserve">، تأتي </w:t>
      </w:r>
      <w:r w:rsidR="00010A5E">
        <w:rPr>
          <w:rFonts w:ascii="Times New Roman" w:eastAsia="Times New Roman" w:hAnsi="Times New Roman" w:cs="Simplified Arabic" w:hint="cs"/>
          <w:sz w:val="32"/>
          <w:szCs w:val="32"/>
          <w:rtl/>
        </w:rPr>
        <w:t>الان</w:t>
      </w:r>
      <w:r w:rsidR="00010A5E">
        <w:rPr>
          <w:rFonts w:ascii="Times New Roman" w:eastAsia="Times New Roman" w:hAnsi="Times New Roman" w:cs="Simplified Arabic"/>
          <w:sz w:val="32"/>
          <w:szCs w:val="32"/>
          <w:rtl/>
        </w:rPr>
        <w:t xml:space="preserve"> النظرية لتشرح آلية حدوث </w:t>
      </w:r>
      <w:r w:rsidR="00010A5E">
        <w:rPr>
          <w:rFonts w:ascii="Times New Roman" w:eastAsia="Times New Roman" w:hAnsi="Times New Roman" w:cs="Simplified Arabic" w:hint="cs"/>
          <w:sz w:val="32"/>
          <w:szCs w:val="32"/>
          <w:rtl/>
        </w:rPr>
        <w:t>ه</w:t>
      </w:r>
      <w:r w:rsidR="00AB5D1E" w:rsidRPr="0068328B">
        <w:rPr>
          <w:rFonts w:ascii="Times New Roman" w:eastAsia="Times New Roman" w:hAnsi="Times New Roman" w:cs="Simplified Arabic"/>
          <w:sz w:val="32"/>
          <w:szCs w:val="32"/>
          <w:rtl/>
        </w:rPr>
        <w:t xml:space="preserve">ذه </w:t>
      </w:r>
      <w:r w:rsidR="00010A5E" w:rsidRPr="0068328B">
        <w:rPr>
          <w:rFonts w:ascii="Times New Roman" w:eastAsia="Times New Roman" w:hAnsi="Times New Roman" w:cs="Simplified Arabic" w:hint="cs"/>
          <w:sz w:val="32"/>
          <w:szCs w:val="32"/>
          <w:rtl/>
        </w:rPr>
        <w:t>الظواهر</w:t>
      </w:r>
      <w:r w:rsidR="00AB5D1E" w:rsidRPr="0068328B">
        <w:rPr>
          <w:rFonts w:ascii="Times New Roman" w:eastAsia="Times New Roman" w:hAnsi="Times New Roman" w:cs="Simplified Arabic"/>
          <w:sz w:val="32"/>
          <w:szCs w:val="32"/>
          <w:rtl/>
        </w:rPr>
        <w:t xml:space="preserve"> وتكون بشكل عام </w:t>
      </w:r>
      <w:r w:rsidR="00010A5E">
        <w:rPr>
          <w:rFonts w:ascii="Times New Roman" w:eastAsia="Times New Roman" w:hAnsi="Times New Roman" w:cs="Simplified Arabic"/>
          <w:sz w:val="32"/>
          <w:szCs w:val="32"/>
          <w:rtl/>
        </w:rPr>
        <w:t>عرضة ل</w:t>
      </w:r>
      <w:r w:rsidR="00010A5E">
        <w:rPr>
          <w:rFonts w:ascii="Times New Roman" w:eastAsia="Times New Roman" w:hAnsi="Times New Roman" w:cs="Simplified Arabic" w:hint="cs"/>
          <w:sz w:val="32"/>
          <w:szCs w:val="32"/>
          <w:rtl/>
        </w:rPr>
        <w:t>لصواب</w:t>
      </w:r>
      <w:r w:rsidR="00AB5D1E" w:rsidRPr="0068328B">
        <w:rPr>
          <w:rFonts w:ascii="Times New Roman" w:eastAsia="Times New Roman" w:hAnsi="Times New Roman" w:cs="Simplified Arabic"/>
          <w:sz w:val="32"/>
          <w:szCs w:val="32"/>
          <w:rtl/>
        </w:rPr>
        <w:t xml:space="preserve"> والخطأ، لكن </w:t>
      </w:r>
      <w:r w:rsidR="00010A5E">
        <w:rPr>
          <w:rFonts w:ascii="Times New Roman" w:eastAsia="Times New Roman" w:hAnsi="Times New Roman" w:cs="Simplified Arabic"/>
          <w:sz w:val="32"/>
          <w:szCs w:val="32"/>
          <w:rtl/>
        </w:rPr>
        <w:t>التماسك المنطقي والرياضي</w:t>
      </w:r>
      <w:r w:rsidR="00010A5E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، </w:t>
      </w:r>
      <w:proofErr w:type="gramStart"/>
      <w:r w:rsidR="00010A5E">
        <w:rPr>
          <w:rFonts w:ascii="Times New Roman" w:eastAsia="Times New Roman" w:hAnsi="Times New Roman" w:cs="Simplified Arabic" w:hint="cs"/>
          <w:sz w:val="32"/>
          <w:szCs w:val="32"/>
          <w:rtl/>
        </w:rPr>
        <w:t>و</w:t>
      </w:r>
      <w:r w:rsidR="00AB5D1E" w:rsidRPr="0068328B">
        <w:rPr>
          <w:rFonts w:ascii="Times New Roman" w:eastAsia="Times New Roman" w:hAnsi="Times New Roman" w:cs="Simplified Arabic"/>
          <w:sz w:val="32"/>
          <w:szCs w:val="32"/>
          <w:rtl/>
        </w:rPr>
        <w:t xml:space="preserve"> تزداد</w:t>
      </w:r>
      <w:proofErr w:type="gramEnd"/>
      <w:r w:rsidR="00AB5D1E" w:rsidRPr="0068328B">
        <w:rPr>
          <w:rFonts w:ascii="Times New Roman" w:eastAsia="Times New Roman" w:hAnsi="Times New Roman" w:cs="Simplified Arabic"/>
          <w:sz w:val="32"/>
          <w:szCs w:val="32"/>
          <w:rtl/>
        </w:rPr>
        <w:t xml:space="preserve"> النظرية صحة عندما تقدم تنبؤات ّ بشأن </w:t>
      </w:r>
      <w:r w:rsidR="00010A5E" w:rsidRPr="0068328B">
        <w:rPr>
          <w:rFonts w:ascii="Times New Roman" w:eastAsia="Times New Roman" w:hAnsi="Times New Roman" w:cs="Simplified Arabic" w:hint="cs"/>
          <w:sz w:val="32"/>
          <w:szCs w:val="32"/>
          <w:rtl/>
        </w:rPr>
        <w:t>ظواهر</w:t>
      </w:r>
      <w:r w:rsidR="00AB5D1E" w:rsidRPr="0068328B">
        <w:rPr>
          <w:rFonts w:ascii="Times New Roman" w:eastAsia="Times New Roman" w:hAnsi="Times New Roman" w:cs="Simplified Arabic"/>
          <w:sz w:val="32"/>
          <w:szCs w:val="32"/>
          <w:rtl/>
        </w:rPr>
        <w:t xml:space="preserve"> غير مثبتة بعد، ثم تأتي </w:t>
      </w:r>
      <w:r w:rsidR="00010A5E" w:rsidRPr="0068328B">
        <w:rPr>
          <w:rFonts w:ascii="Times New Roman" w:eastAsia="Times New Roman" w:hAnsi="Times New Roman" w:cs="Simplified Arabic" w:hint="cs"/>
          <w:sz w:val="32"/>
          <w:szCs w:val="32"/>
          <w:rtl/>
        </w:rPr>
        <w:t>الأرصاد</w:t>
      </w:r>
      <w:r w:rsidR="00010A5E">
        <w:rPr>
          <w:rFonts w:ascii="Times New Roman" w:eastAsia="Times New Roman" w:hAnsi="Times New Roman" w:cs="Simplified Arabic"/>
          <w:sz w:val="32"/>
          <w:szCs w:val="32"/>
          <w:rtl/>
        </w:rPr>
        <w:t xml:space="preserve"> والتجارب بإثب</w:t>
      </w:r>
      <w:r w:rsidR="00010A5E">
        <w:rPr>
          <w:rFonts w:ascii="Times New Roman" w:eastAsia="Times New Roman" w:hAnsi="Times New Roman" w:cs="Simplified Arabic" w:hint="cs"/>
          <w:sz w:val="32"/>
          <w:szCs w:val="32"/>
          <w:rtl/>
        </w:rPr>
        <w:t>اتها.</w:t>
      </w:r>
    </w:p>
    <w:p w:rsidR="002E2B44" w:rsidRDefault="00010A5E" w:rsidP="00786DE3">
      <w:pPr>
        <w:bidi/>
        <w:ind w:left="-360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وتعرف النظرية بانها قواعد ومبادئ تستخدم لوصف </w:t>
      </w:r>
      <w:proofErr w:type="spellStart"/>
      <w:r>
        <w:rPr>
          <w:rFonts w:ascii="Times New Roman" w:eastAsia="Times New Roman" w:hAnsi="Times New Roman" w:cs="Simplified Arabic" w:hint="cs"/>
          <w:sz w:val="32"/>
          <w:szCs w:val="32"/>
          <w:rtl/>
        </w:rPr>
        <w:t>شي</w:t>
      </w:r>
      <w:proofErr w:type="spellEnd"/>
      <w:r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ما سواء كان علميا او فلسفيا او </w:t>
      </w:r>
      <w:proofErr w:type="gramStart"/>
      <w:r>
        <w:rPr>
          <w:rFonts w:ascii="Times New Roman" w:eastAsia="Times New Roman" w:hAnsi="Times New Roman" w:cs="Simplified Arabic" w:hint="cs"/>
          <w:sz w:val="32"/>
          <w:szCs w:val="32"/>
          <w:rtl/>
        </w:rPr>
        <w:t>معرفيا ،</w:t>
      </w:r>
      <w:proofErr w:type="gramEnd"/>
      <w:r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لبناء فكر جديد.</w:t>
      </w:r>
    </w:p>
    <w:p w:rsidR="00010A5E" w:rsidRPr="00010A5E" w:rsidRDefault="00010A5E" w:rsidP="00010A5E">
      <w:pPr>
        <w:bidi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</w:p>
    <w:p w:rsidR="00AB5D1E" w:rsidRPr="00AB5D1E" w:rsidRDefault="00AB5D1E" w:rsidP="00AB5D1E">
      <w:pPr>
        <w:bidi/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</w:rPr>
      </w:pP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lastRenderedPageBreak/>
        <w:t>نظريات النمو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u w:val="single"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</w:rPr>
        <w:t xml:space="preserve">في التطور </w:t>
      </w:r>
      <w:proofErr w:type="gramStart"/>
      <w:r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</w:rPr>
        <w:t>الحركي :</w:t>
      </w:r>
      <w:proofErr w:type="gramEnd"/>
    </w:p>
    <w:p w:rsidR="00AB5D1E" w:rsidRPr="00AB5D1E" w:rsidRDefault="00AB5D1E" w:rsidP="00786DE3">
      <w:pPr>
        <w:bidi/>
        <w:spacing w:after="0"/>
        <w:rPr>
          <w:rFonts w:ascii="Simplified Arabic" w:eastAsia="Calibri" w:hAnsi="Simplified Arabic" w:cs="Simplified Arabic"/>
          <w:sz w:val="32"/>
          <w:szCs w:val="32"/>
        </w:rPr>
      </w:pP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1-نظرية " فرويد " – مراحل النمو عند " فرويد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"-</w:t>
      </w:r>
      <w:r w:rsidR="00786DE3">
        <w:rPr>
          <w:rFonts w:ascii="Simplified Arabic" w:eastAsia="Calibri" w:hAnsi="Simplified Arabic" w:cs="Simplified Arabic"/>
          <w:sz w:val="32"/>
          <w:szCs w:val="32"/>
          <w:rtl/>
        </w:rPr>
        <w:t xml:space="preserve">مستويات </w:t>
      </w:r>
      <w:r w:rsidR="00786DE3">
        <w:rPr>
          <w:rFonts w:ascii="Simplified Arabic" w:eastAsia="Calibri" w:hAnsi="Simplified Arabic" w:cs="Simplified Arabic" w:hint="cs"/>
          <w:sz w:val="32"/>
          <w:szCs w:val="32"/>
          <w:rtl/>
        </w:rPr>
        <w:t>الشعور،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 مكونات الشخصية</w:t>
      </w:r>
      <w:r w:rsidR="00786DE3">
        <w:rPr>
          <w:rFonts w:ascii="Simplified Arabic" w:eastAsia="Calibri" w:hAnsi="Simplified Arabic" w:cs="Simplified Arabic" w:hint="cs"/>
          <w:sz w:val="32"/>
          <w:szCs w:val="32"/>
          <w:rtl/>
        </w:rPr>
        <w:t>.</w:t>
      </w:r>
    </w:p>
    <w:p w:rsidR="00AB5D1E" w:rsidRPr="00AB5D1E" w:rsidRDefault="00AB5D1E" w:rsidP="00AB5D1E">
      <w:pPr>
        <w:bidi/>
        <w:spacing w:after="0"/>
        <w:rPr>
          <w:rFonts w:ascii="Simplified Arabic" w:eastAsia="Calibri" w:hAnsi="Simplified Arabic" w:cs="Simplified Arabic"/>
          <w:sz w:val="32"/>
          <w:szCs w:val="32"/>
        </w:rPr>
      </w:pP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2-نظرية "</w:t>
      </w:r>
      <w:proofErr w:type="spellStart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بياجية</w:t>
      </w:r>
      <w:proofErr w:type="spellEnd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 "- مراحل النمو عند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proofErr w:type="spellStart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بياجية</w:t>
      </w:r>
      <w:proofErr w:type="spellEnd"/>
      <w:r w:rsidRPr="00AB5D1E">
        <w:rPr>
          <w:rFonts w:ascii="Simplified Arabic" w:eastAsia="Calibri" w:hAnsi="Simplified Arabic" w:cs="Simplified Arabic"/>
          <w:sz w:val="32"/>
          <w:szCs w:val="32"/>
        </w:rPr>
        <w:t>.</w:t>
      </w:r>
    </w:p>
    <w:p w:rsidR="00AB5D1E" w:rsidRDefault="00AB5D1E" w:rsidP="00AB5D1E">
      <w:pPr>
        <w:bidi/>
        <w:spacing w:after="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3-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نظرية " إريكسون " – مراحل النمو عند </w:t>
      </w:r>
      <w:r w:rsidR="00786DE3" w:rsidRPr="00AB5D1E">
        <w:rPr>
          <w:rFonts w:ascii="Simplified Arabic" w:eastAsia="Calibri" w:hAnsi="Simplified Arabic" w:cs="Simplified Arabic" w:hint="cs"/>
          <w:sz w:val="32"/>
          <w:szCs w:val="32"/>
          <w:rtl/>
        </w:rPr>
        <w:t>إريكسون</w:t>
      </w:r>
      <w:r w:rsidR="00786DE3" w:rsidRPr="00AB5D1E">
        <w:rPr>
          <w:rFonts w:ascii="Simplified Arabic" w:eastAsia="Calibri" w:hAnsi="Simplified Arabic" w:cs="Simplified Arabic"/>
          <w:sz w:val="32"/>
          <w:szCs w:val="32"/>
        </w:rPr>
        <w:t>.</w:t>
      </w:r>
    </w:p>
    <w:p w:rsidR="00786DE3" w:rsidRDefault="00786DE3" w:rsidP="00786DE3">
      <w:pPr>
        <w:bidi/>
        <w:spacing w:after="0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786DE3">
        <w:rPr>
          <w:rFonts w:ascii="Times New Roman" w:eastAsia="Times New Roman" w:hAnsi="Times New Roman" w:cs="Simplified Arabic" w:hint="cs"/>
          <w:sz w:val="32"/>
          <w:szCs w:val="32"/>
          <w:rtl/>
        </w:rPr>
        <w:t>4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- </w:t>
      </w:r>
      <w:r w:rsidRPr="00786DE3">
        <w:rPr>
          <w:rFonts w:ascii="Times New Roman" w:eastAsia="Times New Roman" w:hAnsi="Times New Roman" w:cs="Simplified Arabic"/>
          <w:sz w:val="32"/>
          <w:szCs w:val="32"/>
          <w:rtl/>
        </w:rPr>
        <w:t>نظرية سيزر</w:t>
      </w:r>
      <w:r>
        <w:rPr>
          <w:rFonts w:ascii="Times New Roman" w:eastAsia="Times New Roman" w:hAnsi="Times New Roman" w:cs="Simplified Arabic" w:hint="cs"/>
          <w:sz w:val="32"/>
          <w:szCs w:val="32"/>
          <w:rtl/>
        </w:rPr>
        <w:t>: السلوك الاجتماعي للطفل.</w:t>
      </w:r>
    </w:p>
    <w:p w:rsidR="00786DE3" w:rsidRDefault="00786DE3" w:rsidP="00786DE3">
      <w:pPr>
        <w:bidi/>
        <w:spacing w:after="0"/>
        <w:rPr>
          <w:rFonts w:ascii="Times New Roman" w:eastAsia="Times New Roman" w:hAnsi="Times New Roman" w:cs="Simplified Arabic"/>
          <w:sz w:val="32"/>
          <w:szCs w:val="32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</w:rPr>
        <w:t>5-</w:t>
      </w:r>
      <w:r w:rsidRPr="00786DE3">
        <w:rPr>
          <w:rFonts w:ascii="Times New Roman" w:eastAsia="Times New Roman" w:hAnsi="Times New Roman" w:cs="Simplified Arabic"/>
          <w:sz w:val="32"/>
          <w:szCs w:val="32"/>
          <w:rtl/>
        </w:rPr>
        <w:t xml:space="preserve">نظرية جيرالد </w:t>
      </w:r>
      <w:r w:rsidRPr="00786DE3">
        <w:rPr>
          <w:rFonts w:ascii="Times New Roman" w:eastAsia="Times New Roman" w:hAnsi="Times New Roman" w:cs="Simplified Arabic" w:hint="cs"/>
          <w:sz w:val="32"/>
          <w:szCs w:val="32"/>
          <w:rtl/>
        </w:rPr>
        <w:t>أيدلمان</w:t>
      </w:r>
      <w:r w:rsidRPr="00786DE3">
        <w:rPr>
          <w:rFonts w:ascii="Times New Roman" w:eastAsia="Times New Roman" w:hAnsi="Times New Roman" w:cs="Simplified Arabic"/>
          <w:sz w:val="32"/>
          <w:szCs w:val="32"/>
          <w:rtl/>
        </w:rPr>
        <w:t xml:space="preserve"> (النظم الديناميكية</w:t>
      </w:r>
      <w:r w:rsidRPr="00786DE3">
        <w:rPr>
          <w:rFonts w:ascii="Times New Roman" w:eastAsia="Times New Roman" w:hAnsi="Times New Roman" w:cs="Simplified Arabic" w:hint="cs"/>
          <w:sz w:val="32"/>
          <w:szCs w:val="32"/>
          <w:rtl/>
        </w:rPr>
        <w:t>)</w:t>
      </w:r>
      <w:r>
        <w:rPr>
          <w:rFonts w:ascii="Times New Roman" w:eastAsia="Times New Roman" w:hAnsi="Times New Roman" w:cs="Simplified Arabic" w:hint="cs"/>
          <w:sz w:val="32"/>
          <w:szCs w:val="32"/>
          <w:rtl/>
        </w:rPr>
        <w:t>: النم</w:t>
      </w:r>
      <w:r>
        <w:rPr>
          <w:rFonts w:ascii="Times New Roman" w:eastAsia="Times New Roman" w:hAnsi="Times New Roman" w:cs="Simplified Arabic" w:hint="eastAsia"/>
          <w:sz w:val="32"/>
          <w:szCs w:val="32"/>
          <w:rtl/>
        </w:rPr>
        <w:t>و</w:t>
      </w:r>
      <w:r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الجيني للدماغ بين الشبكات العصبية.</w:t>
      </w:r>
    </w:p>
    <w:p w:rsidR="00726961" w:rsidRDefault="00726961" w:rsidP="00726961">
      <w:pPr>
        <w:bidi/>
        <w:spacing w:after="0"/>
        <w:jc w:val="lowKashida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726961">
        <w:rPr>
          <w:rFonts w:ascii="Simplified Arabic" w:eastAsia="Calibri" w:hAnsi="Simplified Arabic" w:cs="Simplified Arabic"/>
          <w:sz w:val="32"/>
          <w:szCs w:val="32"/>
        </w:rPr>
        <w:t>6</w:t>
      </w:r>
      <w:r w:rsidRPr="00726961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- </w:t>
      </w:r>
      <w:r w:rsidRPr="0072696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نظرية </w:t>
      </w:r>
      <w:proofErr w:type="spellStart"/>
      <w:r w:rsidRPr="0072696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جيزل</w:t>
      </w:r>
      <w:proofErr w:type="spellEnd"/>
      <w:r w:rsidRPr="0072696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: النضج </w:t>
      </w:r>
    </w:p>
    <w:p w:rsidR="00AB5D1E" w:rsidRPr="00726961" w:rsidRDefault="00AB5D1E" w:rsidP="00726961">
      <w:pPr>
        <w:bidi/>
        <w:spacing w:after="0"/>
        <w:ind w:left="-360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AB5D1E">
        <w:rPr>
          <w:rFonts w:ascii="Simplified Arabic" w:eastAsia="Calibri" w:hAnsi="Simplified Arabic" w:cs="Simplified Arabic"/>
          <w:sz w:val="32"/>
          <w:szCs w:val="32"/>
        </w:rPr>
        <w:br/>
      </w:r>
      <w:r w:rsidR="00010A5E">
        <w:rPr>
          <w:rFonts w:ascii="Simplified Arabic" w:eastAsia="Calibri" w:hAnsi="Simplified Arabic" w:cs="Simplified Arabic" w:hint="cs"/>
          <w:sz w:val="32"/>
          <w:szCs w:val="32"/>
          <w:rtl/>
        </w:rPr>
        <w:t>و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حيث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تعددت النظريات التي تناولت النمو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بالدراسة ، وظهر عدد كبير من النظريات التي حاولت تفسير ظاهرة النمو الإنساني ،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والتغيرات التي تطرأ على الإنسان ، ورغم ذلك لا توجد نظرية واحدة كاملة تماما تفسر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النمو الإنسان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.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br/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1-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نظرية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"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فرويد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"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التحليل النفسي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br/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أكد .. </w:t>
      </w:r>
      <w:proofErr w:type="gramStart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فرويد .</w:t>
      </w:r>
      <w:proofErr w:type="gramEnd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. على وجود طاقة غريزية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أطلق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)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تولد مع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الإنسان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(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عليها الشبق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) </w:t>
      </w:r>
      <w:proofErr w:type="spellStart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الليبدو</w:t>
      </w:r>
      <w:proofErr w:type="spellEnd"/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(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وهي قوة حيوية و طاقة نفسية ، تتحرك وتؤثر في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السلوك الإنساني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.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br/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ومفتاح فهم السلوك الإنساني عند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"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فرويد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"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هو تحديد مركز </w:t>
      </w:r>
      <w:proofErr w:type="spellStart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الليبدو</w:t>
      </w:r>
      <w:proofErr w:type="spellEnd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 ، وهي تتركز في مناطق مختلفة من الجسم عبر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مراحل النمو المختلفة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>.</w:t>
      </w:r>
    </w:p>
    <w:p w:rsidR="00010A5E" w:rsidRDefault="00AB5D1E" w:rsidP="003D317B">
      <w:pPr>
        <w:bidi/>
        <w:spacing w:after="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و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اهم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هذه المراحل هي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:-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br/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أ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-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المرحلة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الفمية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(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الأولى من عمر الطفل )</w:t>
      </w:r>
      <w:r w:rsidR="003D317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br/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تغطي هذه المرحلة السنة الأولى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من عمر الطفل ، حيث يحدث الإشباع عند الطفل من استثارة </w:t>
      </w:r>
      <w:proofErr w:type="spellStart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الشفاة</w:t>
      </w:r>
      <w:proofErr w:type="spellEnd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 واللسان والفم ، وإذ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لم يتم الإشباع الفمي خلال هذه المرحلة بشكل مناسب فقد يطور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>الطفل عادات مثل : مص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الأصابع ،أو قضم الأظافر أو ربما التدخين في مراحل لاحقة من عمر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الطفل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>.</w:t>
      </w:r>
    </w:p>
    <w:p w:rsidR="003D317B" w:rsidRDefault="00AB5D1E" w:rsidP="003437B2">
      <w:pPr>
        <w:bidi/>
        <w:spacing w:after="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B5D1E">
        <w:rPr>
          <w:rFonts w:ascii="Simplified Arabic" w:eastAsia="Calibri" w:hAnsi="Simplified Arabic" w:cs="Simplified Arabic"/>
          <w:sz w:val="32"/>
          <w:szCs w:val="32"/>
        </w:rPr>
        <w:br/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ب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-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المرحلة الثانية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(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من 2 – 3 سنة )</w:t>
      </w:r>
      <w:r w:rsidR="003D317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br/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وتغطي العامين الثاني والثالث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من عمر الطفل، </w:t>
      </w:r>
      <w:r w:rsidR="003437B2" w:rsidRPr="003437B2">
        <w:rPr>
          <w:rFonts w:ascii="Simplified Arabic" w:eastAsia="Calibri" w:hAnsi="Simplified Arabic" w:cs="Simplified Arabic" w:hint="cs"/>
          <w:sz w:val="32"/>
          <w:szCs w:val="32"/>
          <w:rtl/>
        </w:rPr>
        <w:t>وتحدث</w:t>
      </w:r>
      <w:r w:rsidR="003437B2" w:rsidRPr="003437B2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="003437B2" w:rsidRPr="003437B2">
        <w:rPr>
          <w:rFonts w:ascii="Simplified Arabic" w:eastAsia="Calibri" w:hAnsi="Simplified Arabic" w:cs="Simplified Arabic" w:hint="cs"/>
          <w:sz w:val="32"/>
          <w:szCs w:val="32"/>
          <w:rtl/>
        </w:rPr>
        <w:t>عندما</w:t>
      </w:r>
      <w:r w:rsidR="003437B2" w:rsidRPr="003437B2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="003437B2" w:rsidRPr="003437B2">
        <w:rPr>
          <w:rFonts w:ascii="Simplified Arabic" w:eastAsia="Calibri" w:hAnsi="Simplified Arabic" w:cs="Simplified Arabic" w:hint="cs"/>
          <w:sz w:val="32"/>
          <w:szCs w:val="32"/>
          <w:rtl/>
        </w:rPr>
        <w:t>يكو</w:t>
      </w:r>
      <w:r w:rsidR="003437B2">
        <w:rPr>
          <w:rFonts w:ascii="Simplified Arabic" w:eastAsia="Calibri" w:hAnsi="Simplified Arabic" w:cs="Simplified Arabic" w:hint="cs"/>
          <w:sz w:val="32"/>
          <w:szCs w:val="32"/>
          <w:rtl/>
        </w:rPr>
        <w:t>ن</w:t>
      </w:r>
      <w:r w:rsidR="003437B2" w:rsidRPr="003437B2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="003437B2" w:rsidRPr="003437B2">
        <w:rPr>
          <w:rFonts w:ascii="Simplified Arabic" w:eastAsia="Calibri" w:hAnsi="Simplified Arabic" w:cs="Simplified Arabic" w:hint="cs"/>
          <w:sz w:val="32"/>
          <w:szCs w:val="32"/>
          <w:rtl/>
        </w:rPr>
        <w:t>الطفل</w:t>
      </w:r>
      <w:r w:rsidR="003437B2" w:rsidRPr="003437B2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="003437B2" w:rsidRPr="003437B2">
        <w:rPr>
          <w:rFonts w:ascii="Simplified Arabic" w:eastAsia="Calibri" w:hAnsi="Simplified Arabic" w:cs="Simplified Arabic" w:hint="cs"/>
          <w:sz w:val="32"/>
          <w:szCs w:val="32"/>
          <w:rtl/>
        </w:rPr>
        <w:t>مستعدا</w:t>
      </w:r>
      <w:r w:rsidR="003437B2" w:rsidRPr="003437B2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="003437B2" w:rsidRPr="003437B2">
        <w:rPr>
          <w:rFonts w:ascii="Simplified Arabic" w:eastAsia="Calibri" w:hAnsi="Simplified Arabic" w:cs="Simplified Arabic" w:hint="cs"/>
          <w:sz w:val="32"/>
          <w:szCs w:val="32"/>
          <w:rtl/>
        </w:rPr>
        <w:t>في</w:t>
      </w:r>
      <w:r w:rsidR="003437B2" w:rsidRPr="003437B2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="003437B2" w:rsidRPr="003437B2">
        <w:rPr>
          <w:rFonts w:ascii="Simplified Arabic" w:eastAsia="Calibri" w:hAnsi="Simplified Arabic" w:cs="Simplified Arabic" w:hint="cs"/>
          <w:sz w:val="32"/>
          <w:szCs w:val="32"/>
          <w:rtl/>
        </w:rPr>
        <w:t>التحكم</w:t>
      </w:r>
      <w:r w:rsidR="003437B2" w:rsidRPr="003437B2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="003437B2" w:rsidRPr="003437B2">
        <w:rPr>
          <w:rFonts w:ascii="Simplified Arabic" w:eastAsia="Calibri" w:hAnsi="Simplified Arabic" w:cs="Simplified Arabic" w:hint="cs"/>
          <w:sz w:val="32"/>
          <w:szCs w:val="32"/>
          <w:rtl/>
        </w:rPr>
        <w:t>في</w:t>
      </w:r>
      <w:r w:rsidR="003437B2" w:rsidRPr="003437B2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="003437B2" w:rsidRPr="003437B2">
        <w:rPr>
          <w:rFonts w:ascii="Simplified Arabic" w:eastAsia="Calibri" w:hAnsi="Simplified Arabic" w:cs="Simplified Arabic" w:hint="cs"/>
          <w:sz w:val="32"/>
          <w:szCs w:val="32"/>
          <w:rtl/>
        </w:rPr>
        <w:t>وظائفه</w:t>
      </w:r>
      <w:r w:rsidR="003437B2" w:rsidRPr="003437B2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="003437B2" w:rsidRPr="003437B2">
        <w:rPr>
          <w:rFonts w:ascii="Simplified Arabic" w:eastAsia="Calibri" w:hAnsi="Simplified Arabic" w:cs="Simplified Arabic" w:hint="cs"/>
          <w:sz w:val="32"/>
          <w:szCs w:val="32"/>
          <w:rtl/>
        </w:rPr>
        <w:t>الإخراجية</w:t>
      </w:r>
      <w:r w:rsidR="003437B2" w:rsidRPr="003437B2">
        <w:rPr>
          <w:rFonts w:ascii="Simplified Arabic" w:eastAsia="Calibri" w:hAnsi="Simplified Arabic" w:cs="Simplified Arabic"/>
          <w:sz w:val="32"/>
          <w:szCs w:val="32"/>
          <w:rtl/>
        </w:rPr>
        <w:t>.</w:t>
      </w:r>
      <w:r w:rsidR="003437B2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ولإشباع الحاجة الحيوية للتخلص من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الفضلات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>.</w:t>
      </w:r>
    </w:p>
    <w:p w:rsidR="00AB5D1E" w:rsidRPr="00AB5D1E" w:rsidRDefault="00AB5D1E" w:rsidP="003D317B">
      <w:pPr>
        <w:bidi/>
        <w:spacing w:after="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 ويرى فرويد أن بعض الخصائص التي يتمتع بها الفرد في مراحل لاحقة من حياته مثل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العناد والبخل تنبع من الخبرات التي يمر بها الطفل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في هذه المرحلة .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br/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ج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-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المرحلة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الثالثة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(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من 3 – 6 سنوات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(</w:t>
      </w:r>
      <w:r w:rsidR="003D317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br/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وتعبر هذه المرحلة عن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="003D317B" w:rsidRPr="00AB5D1E">
        <w:rPr>
          <w:rFonts w:ascii="Simplified Arabic" w:eastAsia="Calibri" w:hAnsi="Simplified Arabic" w:cs="Simplified Arabic" w:hint="cs"/>
          <w:sz w:val="32"/>
          <w:szCs w:val="32"/>
          <w:rtl/>
        </w:rPr>
        <w:t>عقدتين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:</w:t>
      </w:r>
      <w:r w:rsidRPr="00AB5D1E">
        <w:rPr>
          <w:rFonts w:ascii="Simplified Arabic" w:eastAsia="Calibri" w:hAnsi="Simplified Arabic" w:cs="Simplified Arabic"/>
          <w:sz w:val="32"/>
          <w:szCs w:val="32"/>
          <w:u w:val="single"/>
          <w:rtl/>
        </w:rPr>
        <w:t>أوديب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)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عند الأطفال الذكور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(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فمن وجهة نظر فرويد أن الطفل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يتعلق بأمه ويجد أن الأب منافسا قويا له ، ولحل هذه العقدة يتبنى الطفل مبادئ ومثل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أبيه فيتطور لديه الأنا الأعلى ، أما عند الإناث فيعتقد فرويد  </w:t>
      </w:r>
      <w:r w:rsidR="003D317B" w:rsidRPr="00AB5D1E">
        <w:rPr>
          <w:rFonts w:ascii="Simplified Arabic" w:eastAsia="Calibri" w:hAnsi="Simplified Arabic" w:cs="Simplified Arabic" w:hint="cs"/>
          <w:sz w:val="32"/>
          <w:szCs w:val="32"/>
          <w:rtl/>
        </w:rPr>
        <w:t>يوجد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 عقدة </w:t>
      </w:r>
      <w:proofErr w:type="spellStart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إلكترا</w:t>
      </w:r>
      <w:proofErr w:type="spellEnd"/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)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لدى الإناث</w:t>
      </w:r>
      <w:r w:rsidR="00786DE3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)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من خلال تطور مشاعرها نحو الأب ولكنها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تخشى العقاب على يد أمها وتبنيها القيم والمثل التي تحترمها فيتطور لدى الإناث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الأنا الأعلى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.</w:t>
      </w:r>
    </w:p>
    <w:p w:rsidR="00AB5D1E" w:rsidRDefault="00AB5D1E" w:rsidP="00AB5D1E">
      <w:pPr>
        <w:bidi/>
        <w:spacing w:after="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د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-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المرحلة الرابع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)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من 6 – البلوغ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(</w:t>
      </w:r>
      <w:r w:rsidR="003D317B">
        <w:rPr>
          <w:rFonts w:ascii="Simplified Arabic" w:eastAsia="Calibri" w:hAnsi="Simplified Arabic" w:cs="Simplified Arabic" w:hint="cs"/>
          <w:sz w:val="32"/>
          <w:szCs w:val="32"/>
          <w:rtl/>
        </w:rPr>
        <w:t>: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br/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يطلق عليها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مرحلة الكمون، وتتسم بالهدوء في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الطاقة ، ويكرس الطفل وقته و طاقته للتعلم والأنشطة البدنية و الاجتماعية ، ويتحول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اهتمام الطفل من الذات إلى الآخرين من خلال تكوين العلاقات والصداقات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معهم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.</w:t>
      </w:r>
    </w:p>
    <w:p w:rsidR="00726961" w:rsidRPr="00AB5D1E" w:rsidRDefault="00726961" w:rsidP="00726961">
      <w:pPr>
        <w:bidi/>
        <w:spacing w:after="0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726961" w:rsidRPr="003D317B" w:rsidRDefault="00AB5D1E" w:rsidP="00BE3F4A">
      <w:pPr>
        <w:bidi/>
        <w:spacing w:after="0"/>
        <w:ind w:right="-18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هـ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-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المرحلة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الخامسة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) 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المراهقة</w:t>
      </w:r>
      <w:r w:rsidRPr="00AB5D1E">
        <w:rPr>
          <w:rFonts w:ascii="Simplified Arabic" w:eastAsia="Calibri" w:hAnsi="Simplified Arabic" w:cs="Simplified Arabic"/>
          <w:b/>
          <w:bCs/>
          <w:sz w:val="32"/>
          <w:szCs w:val="32"/>
        </w:rPr>
        <w:t>(</w:t>
      </w:r>
      <w:r w:rsidR="003D317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br/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يطلق عليها المرحلة التناسلية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، وتغطي هذه المرحلة فترة المراهقة ، وتصبح مهمة الفرد أن يحرر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>نفسه من والدية،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بالنسبة للذكور فإن ذلك يعني التخلص من تعلقه بأمه ، وأن يجد حياة خاصة به ، أما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البنت فتسعى إلى الزواج وأن تنفصل عن الأبوين ، وتقيم أسرتها وحياتها الخاصة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. 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br/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وإذا كان التطور في النمو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ناجحا في هذه المرحلة و المراحل </w:t>
      </w:r>
      <w:proofErr w:type="gramStart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السابقة ،</w:t>
      </w:r>
      <w:proofErr w:type="gramEnd"/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 xml:space="preserve"> فإن ذلك يقود إلى الاستقلالية و النضج و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AB5D1E">
        <w:rPr>
          <w:rFonts w:ascii="Simplified Arabic" w:eastAsia="Calibri" w:hAnsi="Simplified Arabic" w:cs="Simplified Arabic"/>
          <w:sz w:val="32"/>
          <w:szCs w:val="32"/>
          <w:rtl/>
        </w:rPr>
        <w:t>إنجاب الأطفال وتربيتهم</w:t>
      </w:r>
      <w:r w:rsidRPr="00AB5D1E">
        <w:rPr>
          <w:rFonts w:ascii="Simplified Arabic" w:eastAsia="Calibri" w:hAnsi="Simplified Arabic" w:cs="Simplified Arabic"/>
          <w:sz w:val="32"/>
          <w:szCs w:val="32"/>
        </w:rPr>
        <w:t xml:space="preserve"> .</w:t>
      </w:r>
    </w:p>
    <w:p w:rsidR="003D317B" w:rsidRPr="003D317B" w:rsidRDefault="003D317B" w:rsidP="003D317B">
      <w:pPr>
        <w:bidi/>
        <w:spacing w:after="0"/>
        <w:rPr>
          <w:rFonts w:ascii="Simplified Arabic" w:eastAsia="Calibri" w:hAnsi="Simplified Arabic" w:cs="Simplified Arabic"/>
          <w:sz w:val="32"/>
          <w:szCs w:val="32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</w:rPr>
        <w:t>2-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 xml:space="preserve">نظرية </w:t>
      </w:r>
      <w:proofErr w:type="spellStart"/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>بياجية</w:t>
      </w:r>
      <w:proofErr w:type="spellEnd"/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u w:val="single"/>
        </w:rPr>
        <w:t xml:space="preserve"> ) 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>النمو المعرفي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u w:val="single"/>
        </w:rPr>
        <w:t xml:space="preserve"> (</w:t>
      </w:r>
      <w:r w:rsidRPr="003D317B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</w:rPr>
        <w:t>: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 xml:space="preserve">ركز </w:t>
      </w:r>
      <w:proofErr w:type="spellStart"/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بياجية</w:t>
      </w:r>
      <w:proofErr w:type="spellEnd"/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 xml:space="preserve"> على النمو المعرفي ،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واهتم بدراسة نمو المفاهيم الأساسية عند الطفل مثل مفهوم الزمان ، مفهوم المكان ،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 xml:space="preserve">وينظر </w:t>
      </w:r>
      <w:proofErr w:type="spellStart"/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بياجية</w:t>
      </w:r>
      <w:proofErr w:type="spellEnd"/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 xml:space="preserve"> إلى التطور المعرفي من زاويتين هما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:</w:t>
      </w:r>
    </w:p>
    <w:p w:rsidR="003D317B" w:rsidRPr="003D317B" w:rsidRDefault="003D317B" w:rsidP="003D317B">
      <w:pPr>
        <w:bidi/>
        <w:spacing w:after="0"/>
        <w:rPr>
          <w:rFonts w:ascii="Simplified Arabic" w:eastAsia="Calibri" w:hAnsi="Simplified Arabic" w:cs="Simplified Arabic"/>
          <w:sz w:val="32"/>
          <w:szCs w:val="32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</w:rPr>
        <w:t>أ-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 xml:space="preserve">البنية </w:t>
      </w:r>
      <w:r w:rsidR="00E3491D">
        <w:rPr>
          <w:rFonts w:ascii="Simplified Arabic" w:eastAsia="Calibri" w:hAnsi="Simplified Arabic" w:cs="Simplified Arabic" w:hint="cs"/>
          <w:sz w:val="32"/>
          <w:szCs w:val="32"/>
          <w:rtl/>
        </w:rPr>
        <w:t>العقلية،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ب-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 xml:space="preserve"> الوظائف العقلية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</w:p>
    <w:p w:rsidR="003D317B" w:rsidRDefault="003D317B" w:rsidP="00726961">
      <w:pPr>
        <w:bidi/>
        <w:spacing w:after="0"/>
        <w:ind w:right="-851"/>
        <w:rPr>
          <w:rFonts w:ascii="Simplified Arabic" w:eastAsia="Calibri" w:hAnsi="Simplified Arabic" w:cs="Simplified Arabic"/>
          <w:sz w:val="32"/>
          <w:szCs w:val="32"/>
          <w:rtl/>
        </w:rPr>
      </w:pPr>
      <w:r>
        <w:rPr>
          <w:rFonts w:ascii="Simplified Arabic" w:eastAsia="Calibri" w:hAnsi="Simplified Arabic" w:cs="Simplified Arabic"/>
          <w:sz w:val="32"/>
          <w:szCs w:val="32"/>
        </w:rPr>
        <w:t>-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وان نظرية او فكرة </w:t>
      </w:r>
      <w:proofErr w:type="spellStart"/>
      <w:r>
        <w:rPr>
          <w:rFonts w:ascii="Simplified Arabic" w:eastAsia="Calibri" w:hAnsi="Simplified Arabic" w:cs="Simplified Arabic" w:hint="cs"/>
          <w:sz w:val="32"/>
          <w:szCs w:val="32"/>
          <w:rtl/>
        </w:rPr>
        <w:t>بياج</w:t>
      </w:r>
      <w:r w:rsidR="00E3491D">
        <w:rPr>
          <w:rFonts w:ascii="Simplified Arabic" w:eastAsia="Calibri" w:hAnsi="Simplified Arabic" w:cs="Simplified Arabic" w:hint="cs"/>
          <w:sz w:val="32"/>
          <w:szCs w:val="32"/>
          <w:rtl/>
        </w:rPr>
        <w:t>ي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ة</w:t>
      </w:r>
      <w:proofErr w:type="spellEnd"/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في الأصل مرحلة تنموية وتتعامل مع طبيعة المعرفة بحد ذاتها ، وكيف يتقدم البشر تدريجا في اكتشافها وبنائها واستخدامه</w:t>
      </w:r>
      <w:r>
        <w:rPr>
          <w:rFonts w:ascii="Simplified Arabic" w:eastAsia="Calibri" w:hAnsi="Simplified Arabic" w:cs="Simplified Arabic" w:hint="eastAsia"/>
          <w:sz w:val="32"/>
          <w:szCs w:val="32"/>
          <w:rtl/>
        </w:rPr>
        <w:t>ا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ويمر الطفل بمراحل </w:t>
      </w:r>
      <w:proofErr w:type="gramStart"/>
      <w:r>
        <w:rPr>
          <w:rFonts w:ascii="Simplified Arabic" w:eastAsia="Calibri" w:hAnsi="Simplified Arabic" w:cs="Simplified Arabic" w:hint="cs"/>
          <w:sz w:val="32"/>
          <w:szCs w:val="32"/>
          <w:rtl/>
        </w:rPr>
        <w:t>هي :</w:t>
      </w:r>
      <w:proofErr w:type="gramEnd"/>
    </w:p>
    <w:p w:rsidR="003D317B" w:rsidRPr="00E3491D" w:rsidRDefault="003D317B" w:rsidP="00E3491D">
      <w:pPr>
        <w:bidi/>
        <w:spacing w:after="0"/>
        <w:ind w:right="-851"/>
        <w:rPr>
          <w:rFonts w:ascii="Simplified Arabic" w:eastAsia="Calibri" w:hAnsi="Simplified Arabic" w:cs="Simplified Arabic"/>
          <w:sz w:val="32"/>
          <w:szCs w:val="32"/>
          <w:rtl/>
        </w:rPr>
      </w:pP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>مراحل النمو عند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u w:val="single"/>
        </w:rPr>
        <w:t xml:space="preserve"> </w:t>
      </w:r>
      <w:proofErr w:type="spellStart"/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>بياجيه</w:t>
      </w:r>
      <w:proofErr w:type="spellEnd"/>
      <w:r w:rsidRPr="003D317B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 :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1-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المرحلة الحسية الحركية ، وتمتد من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) </w:t>
      </w:r>
      <w:r w:rsid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الميلاد </w:t>
      </w:r>
      <w:r w:rsidR="00E3491D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الى سنتين)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و تتميز بما يلي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:-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  <w:t>-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 xml:space="preserve"> يمارس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الطفل أفعال بدائية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)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ردود أفعال للمثيرات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( 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  <w:t xml:space="preserve"> -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اكتشاف طرق جديدة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لحل المشكلات ، وبداية التخيل و الكلام ، والمشي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2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-المرحلة قبل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الإجرائية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) 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ما قبل العمليات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)   ( 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من 2 – 7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سنوات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(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وتتميز بما يلي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:-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- تتميز بنمو اللغة والتفكير عند الطفل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- ومن أهم مظاهر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النمو المعرفي في هذه المرحلة هي عدم الثبات ( عدم فهم أن الشيء يمكن ان يتغير و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يعود لحالته ) ( مثل عمليات الطرح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( 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3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-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مرحلة العمليات الحسية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) 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الإجراءات المادية </w:t>
      </w:r>
      <w:r w:rsidR="00E3491D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(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من </w:t>
      </w:r>
      <w:r w:rsidR="00E3491D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7سنوات الى 11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سنة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(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وتتميز بما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يلي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>: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- تصنيف الأشياء المادية المحسوسة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)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الأكبر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–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الأصغر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–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الأطول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–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الأقصر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.. ( 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إدراك الزمن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(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الأمس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–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اليوم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–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الشهر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>- نمو القدرة على توزيع الانتباه ،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وتركيزه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- القدرة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على قابلية التفكير العكسي ، مثال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: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الجمع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و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الطرح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–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القسمة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و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الضرب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4-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مرحلة الاجراءات الصورية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) </w:t>
      </w:r>
      <w:r w:rsidRPr="003D317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المراهقة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(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وتتميز بما يلي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:-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- نمو القدرة على التفكير المجرد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)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مثل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مفهوم الخير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–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العدل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–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التعاون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(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والقدرة على حل المشكلات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- نمو القدرة على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التخيل و استخدام الرموز وفهم الكتابات و الأمثلة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br/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- فهم الفئات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)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كما في الرياضيات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،</w:t>
      </w:r>
      <w:r w:rsidRPr="003D317B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3D317B">
        <w:rPr>
          <w:rFonts w:ascii="Simplified Arabic" w:eastAsia="Calibri" w:hAnsi="Simplified Arabic" w:cs="Simplified Arabic"/>
          <w:sz w:val="32"/>
          <w:szCs w:val="32"/>
          <w:rtl/>
        </w:rPr>
        <w:t>العلوم</w:t>
      </w:r>
      <w:r w:rsidR="00E3491D">
        <w:rPr>
          <w:rFonts w:ascii="Simplified Arabic" w:eastAsia="Calibri" w:hAnsi="Simplified Arabic" w:cs="Simplified Arabic" w:hint="cs"/>
          <w:sz w:val="32"/>
          <w:szCs w:val="32"/>
          <w:rtl/>
        </w:rPr>
        <w:t>).</w:t>
      </w:r>
    </w:p>
    <w:p w:rsidR="00E3491D" w:rsidRDefault="00E3491D" w:rsidP="00E3491D">
      <w:pPr>
        <w:bidi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</w:p>
    <w:p w:rsidR="00E3491D" w:rsidRPr="00E3491D" w:rsidRDefault="00E3491D" w:rsidP="00E3491D">
      <w:pPr>
        <w:bidi/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3-</w:t>
      </w:r>
      <w:r w:rsidRPr="0072696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 xml:space="preserve">نظرية </w:t>
      </w:r>
      <w:proofErr w:type="gramStart"/>
      <w:r w:rsidRPr="0072696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>أريكسون</w:t>
      </w:r>
      <w:r w:rsidRPr="0072696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</w:rPr>
        <w:t xml:space="preserve"> )</w:t>
      </w:r>
      <w:proofErr w:type="gramEnd"/>
      <w:r w:rsidRPr="0072696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72696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 xml:space="preserve">النظرية </w:t>
      </w:r>
      <w:r w:rsidRPr="00726961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</w:rPr>
        <w:t>النفسية</w:t>
      </w:r>
      <w:r w:rsidRPr="0072696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 xml:space="preserve"> الاجتماعية</w:t>
      </w:r>
      <w:r w:rsidRPr="0072696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</w:rPr>
        <w:t xml:space="preserve"> (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="00726961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</w:t>
      </w:r>
    </w:p>
    <w:p w:rsidR="00E3491D" w:rsidRDefault="00E3491D" w:rsidP="00E3491D">
      <w:pPr>
        <w:bidi/>
        <w:spacing w:after="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يرى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"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أريكسو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ن أن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 xml:space="preserve"> نمو الشخصية يتم في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ثمان مراحل من الطفولة إ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لى الشيخوخة ، وكل مرحلة تمثل نق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ط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ة تحول  تتضمن أزمة نفسية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اجتماعية يعبر عنها اتجاهان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: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أحدهما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خاصية مرغوبة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، والآخر يتضمن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خطرا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وأكد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"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أريكسون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"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على أن الأزمة النفسية الاجتماعية يجب أن تحل قبل أن ينتقل الفرد بنجاح إلى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المرحلة التالية</w:t>
      </w:r>
      <w:r>
        <w:rPr>
          <w:rFonts w:ascii="Simplified Arabic" w:eastAsia="Calibri" w:hAnsi="Simplified Arabic" w:cs="Simplified Arabic"/>
          <w:sz w:val="32"/>
          <w:szCs w:val="32"/>
        </w:rPr>
        <w:t>.</w:t>
      </w:r>
    </w:p>
    <w:p w:rsidR="00E3491D" w:rsidRPr="00E3491D" w:rsidRDefault="00E3491D" w:rsidP="00E3491D">
      <w:pPr>
        <w:bidi/>
        <w:spacing w:after="0"/>
        <w:rPr>
          <w:rFonts w:ascii="Simplified Arabic" w:eastAsia="Calibri" w:hAnsi="Simplified Arabic" w:cs="Simplified Arabic"/>
          <w:sz w:val="32"/>
          <w:szCs w:val="32"/>
          <w:u w:val="single"/>
        </w:rPr>
      </w:pPr>
    </w:p>
    <w:p w:rsidR="00BE3F4A" w:rsidRDefault="00E3491D" w:rsidP="00E3491D">
      <w:pPr>
        <w:bidi/>
        <w:spacing w:after="0"/>
        <w:ind w:right="-54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491D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</w:rPr>
        <w:t>-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>مراحل النمو النفسي الاجتماعي عند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>أريكسون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u w:val="single"/>
        </w:rPr>
        <w:t>: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1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- مرحلة الثقة عدم الثقة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)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العام الأول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(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إذا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 xml:space="preserve">حصل الرضيع على </w:t>
      </w:r>
      <w:proofErr w:type="spellStart"/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أشباع</w:t>
      </w:r>
      <w:proofErr w:type="spellEnd"/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 xml:space="preserve"> حاجاته الأساسية وشعر أن العالم آمن من حوله ، تتربى فيه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 w:hint="cs"/>
          <w:sz w:val="32"/>
          <w:szCs w:val="32"/>
          <w:rtl/>
        </w:rPr>
        <w:t>الثقة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 xml:space="preserve"> في نفسه وفي الوالدين ، وإذ فشل في ذلك وكانت الرعاية و إشباع الحاجات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الأساسية غير كافية ، ينمو لدية الخوف وعدم الثقة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.</w:t>
      </w:r>
    </w:p>
    <w:p w:rsidR="00BE3F4A" w:rsidRDefault="00BE3F4A" w:rsidP="00BE3F4A">
      <w:pPr>
        <w:bidi/>
        <w:spacing w:after="0"/>
        <w:ind w:right="-540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E3491D" w:rsidRDefault="00E3491D" w:rsidP="00BE3F4A">
      <w:pPr>
        <w:bidi/>
        <w:spacing w:after="0"/>
        <w:ind w:right="-54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E3491D">
        <w:rPr>
          <w:rFonts w:ascii="Simplified Arabic" w:eastAsia="Calibri" w:hAnsi="Simplified Arabic" w:cs="Simplified Arabic"/>
          <w:sz w:val="32"/>
          <w:szCs w:val="32"/>
        </w:rPr>
        <w:lastRenderedPageBreak/>
        <w:br/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2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- مرحلة التحكم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الذاتي مقابل الشك</w:t>
      </w:r>
      <w:r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(2-3 سنوات):</w:t>
      </w:r>
    </w:p>
    <w:p w:rsidR="00E3491D" w:rsidRDefault="00E3491D" w:rsidP="00E3491D">
      <w:pPr>
        <w:bidi/>
        <w:spacing w:after="0"/>
        <w:ind w:right="-90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التحكم في عمليات المشي ، والإخراج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و الكلام ، يؤدي إلى الشعور بالإرادة – أما الفشل في ذلك مع نقص المساندة ، يؤدي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إلى شعور الطفل بالخجل و الشك في الذات والشك في الآخرين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3- مرحلة المبادرة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في مقابل الذنب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(4-5 سنوات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(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:</w:t>
      </w:r>
    </w:p>
    <w:p w:rsidR="00E3491D" w:rsidRDefault="00E3491D" w:rsidP="00726961">
      <w:pPr>
        <w:bidi/>
        <w:spacing w:after="0"/>
        <w:ind w:right="-18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إذا أتيحت الفرصة للطفل للعب بحرية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، وأجيب على اسئلته ، فإن ذلك يؤدي إلى المبادرة ، أما إعاقة نشاطه ، وعدم الإجابة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على اسئلته ، واعتبارها مصدر ضيق يؤدي إلى الشعور بالذنب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.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4- مرحلة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الاجتهاد مقابل القصور</w:t>
      </w:r>
      <w:r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(6-11 سنة):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ينمو لدى الطفل الشعور بالاجتهاد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والمثابرة في المدرسة ، وعن طريق التشجيع يتعلم المثابرة والاجتهاد ، أما إذا تلقى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تعزيزا سالبا فقد يشعر بعجزه عن أداء الأعمال المطلوبة منه ، وينمو لديه شعور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بالقصور يمنعه من المحاولة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.</w:t>
      </w:r>
    </w:p>
    <w:p w:rsidR="00BE3F4A" w:rsidRDefault="00E3491D" w:rsidP="00726961">
      <w:pPr>
        <w:bidi/>
        <w:spacing w:after="0"/>
        <w:ind w:right="-18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 xml:space="preserve">5-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مرحلة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الذاتية مقابل تشوش الدور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)</w:t>
      </w:r>
      <w:r w:rsidRPr="00E3491D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(12-18  سنة):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يكون المراهق في مرحلة تساؤل تصاحب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الطفرة الجسمية ، ومن خلال تحديد الهوية والاهتمامات يحقق المراهق ذاته ، أما اذا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شعر بعدم تحقيق ذاتيه ، فإنه يشعر بتشوش الدور ، ولكي يعوض ذلك التشوش في الدور فقد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يلجأ المراهق إلى التعلق ببطل أو شخص مثالي لكي يحقق ذاته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>.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6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- مرحلة التواد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مقابل الانعزال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)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الرشد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المبكر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(</w:t>
      </w:r>
      <w:r w:rsidR="0068328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يحاول الراشد أن يربط ذاته بشخص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 xml:space="preserve">آخر ، </w:t>
      </w:r>
      <w:r w:rsidR="0068328B" w:rsidRPr="00E3491D">
        <w:rPr>
          <w:rFonts w:ascii="Simplified Arabic" w:eastAsia="Calibri" w:hAnsi="Simplified Arabic" w:cs="Simplified Arabic" w:hint="cs"/>
          <w:sz w:val="32"/>
          <w:szCs w:val="32"/>
          <w:rtl/>
        </w:rPr>
        <w:t>والتزاوج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 xml:space="preserve"> من الجنس الاخر ، وتنمو </w:t>
      </w:r>
      <w:r w:rsidR="0068328B" w:rsidRPr="00E3491D">
        <w:rPr>
          <w:rFonts w:ascii="Simplified Arabic" w:eastAsia="Calibri" w:hAnsi="Simplified Arabic" w:cs="Simplified Arabic" w:hint="cs"/>
          <w:sz w:val="32"/>
          <w:szCs w:val="32"/>
          <w:rtl/>
        </w:rPr>
        <w:t>العلاقة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 xml:space="preserve"> الحميمة معه ، اما إذا تجنب العلاقة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الحميمة يسبب الخوف من تهديداتها لذاته ينتج عن ذلك الانعزال و الاستغراق في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الذات.</w:t>
      </w:r>
    </w:p>
    <w:p w:rsidR="0068328B" w:rsidRDefault="00E3491D" w:rsidP="00BE3F4A">
      <w:pPr>
        <w:bidi/>
        <w:spacing w:after="0"/>
        <w:ind w:right="-18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 xml:space="preserve">7- 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مرحلة التولد مقابل الركود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)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الرشد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الأوسط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(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="0068328B">
        <w:rPr>
          <w:rFonts w:ascii="Simplified Arabic" w:eastAsia="Calibri" w:hAnsi="Simplified Arabic" w:cs="Simplified Arabic" w:hint="cs"/>
          <w:sz w:val="32"/>
          <w:szCs w:val="32"/>
          <w:rtl/>
        </w:rPr>
        <w:t>: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>تظهر في هذه المرحلة المشاعر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الوالدية ، ويبدأ في الاهتمام بالرعاية و إرشاد الأجيال التالية ، ويهتم بالعمل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="0068328B">
        <w:rPr>
          <w:rFonts w:ascii="Simplified Arabic" w:eastAsia="Calibri" w:hAnsi="Simplified Arabic" w:cs="Simplified Arabic"/>
          <w:sz w:val="32"/>
          <w:szCs w:val="32"/>
          <w:rtl/>
        </w:rPr>
        <w:t xml:space="preserve">والإنتاج والابتكار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 xml:space="preserve"> والشخص الذي لا يملك تلك الاهتمامات يصبح راكدا مهتما بذاته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فقط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.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 xml:space="preserve">8-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مرحلة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التكامل مقابل اليأس</w:t>
      </w:r>
      <w:r w:rsidR="0068328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br/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وتمثل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مرحلة الشيخوخة ، إذا تقبل المسن حياته وعجزه و مرضه ، وخروجه إلى التقاعد ، وفقد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الزوج أو الزوجة ، يؤدي ذلك إلى التكامل و التماسك ، والحكمة ، أما عدم تماسك الأنا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والشعور بأن الوقت فات ولا يمكن تعويض الفرص التي فاتت ،فإن ذلك يؤدي إلى اليأس و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Pr="00E3491D">
        <w:rPr>
          <w:rFonts w:ascii="Simplified Arabic" w:eastAsia="Calibri" w:hAnsi="Simplified Arabic" w:cs="Simplified Arabic"/>
          <w:sz w:val="32"/>
          <w:szCs w:val="32"/>
          <w:rtl/>
        </w:rPr>
        <w:t>الخوف في آخر مراحل العمر</w:t>
      </w:r>
      <w:r w:rsidRPr="00E3491D">
        <w:rPr>
          <w:rFonts w:ascii="Simplified Arabic" w:eastAsia="Calibri" w:hAnsi="Simplified Arabic" w:cs="Simplified Arabic"/>
          <w:sz w:val="32"/>
          <w:szCs w:val="32"/>
        </w:rPr>
        <w:t xml:space="preserve"> </w:t>
      </w:r>
      <w:r w:rsidR="0068328B">
        <w:rPr>
          <w:rFonts w:ascii="Simplified Arabic" w:eastAsia="Calibri" w:hAnsi="Simplified Arabic" w:cs="Simplified Arabic" w:hint="cs"/>
          <w:sz w:val="32"/>
          <w:szCs w:val="32"/>
          <w:rtl/>
        </w:rPr>
        <w:t>.</w:t>
      </w:r>
    </w:p>
    <w:p w:rsidR="00245FEC" w:rsidRPr="00726961" w:rsidRDefault="00245FEC" w:rsidP="00245FEC">
      <w:pPr>
        <w:pStyle w:val="a3"/>
        <w:numPr>
          <w:ilvl w:val="0"/>
          <w:numId w:val="6"/>
        </w:numPr>
        <w:bidi/>
        <w:spacing w:after="0"/>
        <w:jc w:val="lowKashida"/>
        <w:rPr>
          <w:rFonts w:ascii="Simplified Arabic" w:eastAsia="Calibri" w:hAnsi="Simplified Arabic" w:cs="Simplified Arabic"/>
          <w:sz w:val="32"/>
          <w:szCs w:val="32"/>
          <w:u w:val="single"/>
          <w:rtl/>
        </w:rPr>
      </w:pPr>
      <w:r w:rsidRPr="00726961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>نظرية سيزر</w:t>
      </w:r>
      <w:r w:rsidR="00786DE3" w:rsidRPr="00726961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:</w:t>
      </w:r>
    </w:p>
    <w:p w:rsidR="00786DE3" w:rsidRPr="00786DE3" w:rsidRDefault="00245FEC" w:rsidP="00726961">
      <w:pPr>
        <w:bidi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45FEC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يعتبر روبرت سيزر </w:t>
      </w:r>
      <w:proofErr w:type="gramStart"/>
      <w:r w:rsidRPr="00245FEC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( 1970</w:t>
      </w:r>
      <w:proofErr w:type="gramEnd"/>
      <w:r w:rsidRPr="00245FEC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) من</w:t>
      </w:r>
      <w:r w:rsidR="00786DE3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اقطاب نظرية التعلم الاجتماعي </w:t>
      </w:r>
      <w:r w:rsidR="00786DE3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، </w:t>
      </w:r>
      <w:r w:rsidRPr="00245FEC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وقد اهتم بدراسة سلوك الطفل مركزا على الاعتماد على التوحد ويقول سيزر ان سلوك الطفل متعلم ويقوم الوالدان </w:t>
      </w:r>
      <w:r w:rsidRPr="00245FE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بضبطه</w:t>
      </w:r>
      <w:r w:rsidRPr="00245FEC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وتعليمه ، وتقع عليهم </w:t>
      </w:r>
      <w:r w:rsidRPr="00245FE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مسؤولي</w:t>
      </w:r>
      <w:r w:rsidRPr="00245FEC">
        <w:rPr>
          <w:rFonts w:ascii="Times New Roman" w:eastAsia="Times New Roman" w:hAnsi="Times New Roman" w:cs="Simplified Arabic" w:hint="eastAsia"/>
          <w:sz w:val="32"/>
          <w:szCs w:val="32"/>
          <w:rtl/>
          <w:lang w:bidi="ar-IQ"/>
        </w:rPr>
        <w:t>ة</w:t>
      </w:r>
      <w:r w:rsidRPr="00245FEC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مساعدة الطفل في الانتقال من الاعتماد الى الاستقلال ، ويرى سيزر ان التوحد هو اهم اساليب اكتساب الطفل للسلوك </w:t>
      </w:r>
      <w:r w:rsidR="00786DE3" w:rsidRPr="00245FE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الناضج</w:t>
      </w:r>
      <w:r w:rsidRPr="00245FEC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، فالطفل يقلد سلوك والديه ويتوحد مع الوالد من جنسه </w:t>
      </w:r>
      <w:r w:rsidR="00786DE3" w:rsidRPr="00245FE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لأنه</w:t>
      </w:r>
      <w:r w:rsidRPr="00245FEC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يريد ان يكون مثله .</w:t>
      </w:r>
    </w:p>
    <w:p w:rsidR="00786DE3" w:rsidRPr="00786DE3" w:rsidRDefault="00786DE3" w:rsidP="00786DE3">
      <w:pPr>
        <w:pStyle w:val="a5"/>
        <w:bidi/>
        <w:spacing w:before="154" w:beforeAutospacing="0" w:after="0" w:afterAutospacing="0"/>
        <w:ind w:left="860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5-</w:t>
      </w:r>
      <w:r w:rsidRPr="00726961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نظرية جيرالد </w:t>
      </w:r>
      <w:r w:rsidRPr="00726961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</w:rPr>
        <w:t>أيدلمان</w:t>
      </w:r>
      <w:r w:rsidRPr="00726961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 (النظم الديناميكية)</w:t>
      </w:r>
      <w:r w:rsidRPr="00726961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</w:rPr>
        <w:t>:</w:t>
      </w:r>
    </w:p>
    <w:p w:rsidR="00786DE3" w:rsidRPr="00786DE3" w:rsidRDefault="00786DE3" w:rsidP="00786DE3">
      <w:pPr>
        <w:pStyle w:val="a5"/>
        <w:bidi/>
        <w:spacing w:before="130" w:beforeAutospacing="0" w:after="0" w:afterAutospacing="0"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 xml:space="preserve">  لقد اوضح </w:t>
      </w:r>
      <w:proofErr w:type="spellStart"/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>ايدلمان</w:t>
      </w:r>
      <w:proofErr w:type="spellEnd"/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 xml:space="preserve"> في نظريته ان التطور يحدث في الدماغ بين الشبكات العصبية التي تتداخل وتتواصل. </w:t>
      </w:r>
      <w:r w:rsidRPr="00786DE3">
        <w:rPr>
          <w:rFonts w:ascii="Simplified Arabic" w:eastAsiaTheme="minorEastAsia" w:hAnsi="Simplified Arabic" w:cs="Simplified Arabic" w:hint="cs"/>
          <w:color w:val="000000" w:themeColor="text1"/>
          <w:kern w:val="24"/>
          <w:sz w:val="32"/>
          <w:szCs w:val="32"/>
          <w:rtl/>
          <w:lang w:bidi="ar-IQ"/>
        </w:rPr>
        <w:t>وتستند العملية</w:t>
      </w:r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 xml:space="preserve"> الجينية للتطور العصبي في فكرة تعتمد على الخبرات التي تتطور او تنمو بشكل انتقائي </w:t>
      </w:r>
      <w:proofErr w:type="gramStart"/>
      <w:r w:rsidRPr="00786DE3">
        <w:rPr>
          <w:rFonts w:ascii="Simplified Arabic" w:eastAsiaTheme="minorEastAsia" w:hAnsi="Simplified Arabic" w:cs="Simplified Arabic" w:hint="cs"/>
          <w:color w:val="000000" w:themeColor="text1"/>
          <w:kern w:val="24"/>
          <w:sz w:val="32"/>
          <w:szCs w:val="32"/>
          <w:rtl/>
          <w:lang w:bidi="ar-IQ"/>
        </w:rPr>
        <w:t xml:space="preserve">والتي </w:t>
      </w:r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 xml:space="preserve"> بنفس</w:t>
      </w:r>
      <w:proofErr w:type="gramEnd"/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 xml:space="preserve"> الوقت تعزز الممرات العصبية للطفل.</w:t>
      </w:r>
    </w:p>
    <w:p w:rsidR="00786DE3" w:rsidRPr="00786DE3" w:rsidRDefault="00786DE3" w:rsidP="00786DE3">
      <w:pPr>
        <w:pStyle w:val="a5"/>
        <w:bidi/>
        <w:spacing w:before="130" w:beforeAutospacing="0" w:after="0" w:afterAutospacing="0"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lastRenderedPageBreak/>
        <w:t xml:space="preserve">  والاطفال حسب رأي </w:t>
      </w:r>
      <w:proofErr w:type="spellStart"/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>ايدلمان</w:t>
      </w:r>
      <w:proofErr w:type="spellEnd"/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 xml:space="preserve"> يتحركون ويتفاعلون باستمرار مع المعلومات البصرية </w:t>
      </w:r>
      <w:proofErr w:type="gramStart"/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>و الحركية</w:t>
      </w:r>
      <w:proofErr w:type="gramEnd"/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 xml:space="preserve"> مما يؤدي الى رسم خارطة لهذ المعلومات في الدماغ ليتم بعدها تعزيز الممرات العصبية لاستخدامها في كل مرة يختبر الطفل التجربة نفسها.</w:t>
      </w:r>
    </w:p>
    <w:p w:rsidR="002E2B44" w:rsidRPr="00BE3F4A" w:rsidRDefault="00786DE3" w:rsidP="00BE3F4A">
      <w:pPr>
        <w:pStyle w:val="a5"/>
        <w:bidi/>
        <w:spacing w:before="130" w:beforeAutospacing="0" w:after="0" w:afterAutospacing="0"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 xml:space="preserve">  عندما يتعلم الطفل مهارة جديدة يأخذ الطفل خريطة حركية مشابهة قد تعلمها سابقا ويطبقها على المهارة </w:t>
      </w:r>
      <w:proofErr w:type="gramStart"/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>الجديدة,</w:t>
      </w:r>
      <w:proofErr w:type="gramEnd"/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 xml:space="preserve"> وعندما تتطور هذه المهارة الى سلوك جديد </w:t>
      </w:r>
      <w:r w:rsidRPr="00786DE3">
        <w:rPr>
          <w:rFonts w:ascii="Simplified Arabic" w:eastAsiaTheme="minorEastAsia" w:hAnsi="Simplified Arabic" w:cs="Simplified Arabic" w:hint="cs"/>
          <w:color w:val="000000" w:themeColor="text1"/>
          <w:kern w:val="24"/>
          <w:sz w:val="32"/>
          <w:szCs w:val="32"/>
          <w:rtl/>
          <w:lang w:bidi="ar-IQ"/>
        </w:rPr>
        <w:t>فأنها</w:t>
      </w:r>
      <w:r w:rsidRPr="00786DE3">
        <w:rPr>
          <w:rFonts w:ascii="Simplified Arabic" w:eastAsiaTheme="minorEastAsia" w:hAnsi="Simplified Arabic" w:cs="Simplified Arabic"/>
          <w:color w:val="000000" w:themeColor="text1"/>
          <w:kern w:val="24"/>
          <w:sz w:val="32"/>
          <w:szCs w:val="32"/>
          <w:rtl/>
          <w:lang w:bidi="ar-IQ"/>
        </w:rPr>
        <w:t xml:space="preserve"> ستساعد في تطوير مهارات اخرى في المستقبل.</w:t>
      </w:r>
    </w:p>
    <w:p w:rsidR="00726961" w:rsidRPr="00726961" w:rsidRDefault="00726961" w:rsidP="00726961">
      <w:pPr>
        <w:bidi/>
        <w:spacing w:after="0"/>
        <w:jc w:val="lowKashida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726961">
        <w:rPr>
          <w:rFonts w:ascii="Simplified Arabic" w:eastAsia="Calibri" w:hAnsi="Simplified Arabic" w:cs="Simplified Arabic"/>
          <w:b/>
          <w:bCs/>
          <w:sz w:val="32"/>
          <w:szCs w:val="32"/>
        </w:rPr>
        <w:t>6</w:t>
      </w:r>
      <w:r w:rsidRPr="00726961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–</w:t>
      </w:r>
      <w:r w:rsidRPr="00726961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726961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</w:rPr>
        <w:t xml:space="preserve">نظرية </w:t>
      </w:r>
      <w:proofErr w:type="spellStart"/>
      <w:proofErr w:type="gramStart"/>
      <w:r w:rsidRPr="00726961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</w:rPr>
        <w:t>جيزل</w:t>
      </w:r>
      <w:proofErr w:type="spellEnd"/>
      <w:r w:rsidRPr="00726961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</w:rPr>
        <w:t xml:space="preserve"> :</w:t>
      </w:r>
      <w:proofErr w:type="gramEnd"/>
      <w:r w:rsidRPr="00726961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</w:rPr>
        <w:t xml:space="preserve"> النضج:</w:t>
      </w:r>
    </w:p>
    <w:p w:rsidR="00726961" w:rsidRPr="00726961" w:rsidRDefault="00726961" w:rsidP="00726961">
      <w:pPr>
        <w:bidi/>
        <w:spacing w:after="0"/>
        <w:jc w:val="lowKashida"/>
        <w:rPr>
          <w:rFonts w:ascii="Simplified Arabic" w:eastAsia="Calibri" w:hAnsi="Simplified Arabic" w:cs="Simplified Arabic"/>
          <w:sz w:val="32"/>
          <w:szCs w:val="32"/>
          <w:rtl/>
        </w:rPr>
      </w:pPr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 xml:space="preserve">لم يحدد " </w:t>
      </w:r>
      <w:proofErr w:type="spellStart"/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>جيزل</w:t>
      </w:r>
      <w:proofErr w:type="spellEnd"/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 xml:space="preserve"> " بوضوح مراحل النمو المختلفة عند الطفل بل أكتفى بدراسة النحو وعلاقة الطفل مع الآخرين منذ الولادة حتى ال 10 سنوات ومن 10 سنوات حتى 16 </w:t>
      </w:r>
      <w:proofErr w:type="gramStart"/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>سنة ،</w:t>
      </w:r>
      <w:proofErr w:type="gramEnd"/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 xml:space="preserve"> و هو يتكلم عن الصفات المميزة لكل سن و يعتقد بوجود أزمة في النمو تبدأ تقريبا في </w:t>
      </w:r>
      <w:r w:rsidRPr="00726961">
        <w:rPr>
          <w:rFonts w:ascii="Simplified Arabic" w:eastAsia="Calibri" w:hAnsi="Simplified Arabic" w:cs="Simplified Arabic" w:hint="cs"/>
          <w:sz w:val="32"/>
          <w:szCs w:val="32"/>
          <w:rtl/>
        </w:rPr>
        <w:t>6</w:t>
      </w:r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 xml:space="preserve"> سنوات حيث ينتقل الطفل من البيت إلى العالم الخارجي والمدرسة . </w:t>
      </w:r>
    </w:p>
    <w:p w:rsidR="00726961" w:rsidRPr="00726961" w:rsidRDefault="00726961" w:rsidP="00726961">
      <w:pPr>
        <w:bidi/>
        <w:spacing w:after="0"/>
        <w:jc w:val="lowKashida"/>
        <w:rPr>
          <w:rFonts w:ascii="Simplified Arabic" w:eastAsia="Calibri" w:hAnsi="Simplified Arabic" w:cs="Simplified Arabic"/>
          <w:sz w:val="32"/>
          <w:szCs w:val="32"/>
          <w:rtl/>
        </w:rPr>
      </w:pPr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 xml:space="preserve">ويعتبر " </w:t>
      </w:r>
      <w:proofErr w:type="spellStart"/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>جيرل</w:t>
      </w:r>
      <w:proofErr w:type="spellEnd"/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 xml:space="preserve"> " من خلال نظرته في النمو أن النضج العصي للطفل مهم وحدد طبيعة النمو </w:t>
      </w:r>
      <w:proofErr w:type="gramStart"/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>لديه ،</w:t>
      </w:r>
      <w:proofErr w:type="gramEnd"/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 xml:space="preserve"> وهي عبارة عن وظيفة يرى أنها تهدف إلى حفظ كيان العضوية و كل طفل ينمو طبقا لمخططه الخاص للنمو ( مبدأ الفروق الفردية ) ، وهو مخطط منظم من الداخل مع كل ما فيه من </w:t>
      </w:r>
      <w:r w:rsidRPr="00726961">
        <w:rPr>
          <w:rFonts w:ascii="Simplified Arabic" w:eastAsia="Calibri" w:hAnsi="Simplified Arabic" w:cs="Simplified Arabic" w:hint="cs"/>
          <w:sz w:val="32"/>
          <w:szCs w:val="32"/>
          <w:rtl/>
        </w:rPr>
        <w:t>تأرجحت</w:t>
      </w:r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 xml:space="preserve"> و توقفات و</w:t>
      </w:r>
      <w:r w:rsidRPr="00726961">
        <w:rPr>
          <w:rFonts w:ascii="Simplified Arabic" w:eastAsia="Calibri" w:hAnsi="Simplified Arabic" w:cs="Simplified Arabic" w:hint="cs"/>
          <w:sz w:val="32"/>
          <w:szCs w:val="32"/>
          <w:rtl/>
        </w:rPr>
        <w:t>ن</w:t>
      </w:r>
      <w:r w:rsidRPr="00726961">
        <w:rPr>
          <w:rFonts w:ascii="Simplified Arabic" w:eastAsia="Calibri" w:hAnsi="Simplified Arabic" w:cs="Simplified Arabic"/>
          <w:sz w:val="32"/>
          <w:szCs w:val="32"/>
          <w:rtl/>
        </w:rPr>
        <w:t xml:space="preserve">كوص وقفزات وهو يقترح أن تترك الطفل يفرض هو بنفسه نظام حياته على المحيطين به اعتمادا من هذا الأخير على مبدا " الطلب الذاتي " أو " الانتظام الذاتي </w:t>
      </w:r>
      <w:r w:rsidRPr="00726961">
        <w:rPr>
          <w:rFonts w:ascii="Simplified Arabic" w:eastAsia="Calibri" w:hAnsi="Simplified Arabic" w:cs="Simplified Arabic" w:hint="cs"/>
          <w:sz w:val="32"/>
          <w:szCs w:val="32"/>
          <w:rtl/>
        </w:rPr>
        <w:t>.</w:t>
      </w:r>
    </w:p>
    <w:p w:rsidR="00726961" w:rsidRPr="00786DE3" w:rsidRDefault="00726961" w:rsidP="00726961">
      <w:pPr>
        <w:bidi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</w:p>
    <w:p w:rsidR="005D2573" w:rsidRPr="005D2573" w:rsidRDefault="005D2573" w:rsidP="005D2573">
      <w:pPr>
        <w:bidi/>
        <w:spacing w:after="0"/>
        <w:jc w:val="lowKashida"/>
        <w:rPr>
          <w:rFonts w:ascii="Simplified Arabic" w:eastAsia="Calibri" w:hAnsi="Simplified Arabic" w:cs="Simplified Arabic"/>
          <w:sz w:val="32"/>
          <w:szCs w:val="32"/>
        </w:rPr>
      </w:pPr>
    </w:p>
    <w:p w:rsidR="00B91B4E" w:rsidRDefault="00B91B4E" w:rsidP="005D2573">
      <w:pPr>
        <w:bidi/>
        <w:spacing w:line="360" w:lineRule="auto"/>
        <w:jc w:val="both"/>
        <w:rPr>
          <w:b/>
          <w:bCs/>
          <w:color w:val="000000" w:themeColor="text1"/>
          <w:sz w:val="36"/>
          <w:szCs w:val="36"/>
          <w:rtl/>
        </w:rPr>
      </w:pPr>
    </w:p>
    <w:p w:rsidR="00BE3F4A" w:rsidRDefault="00BE3F4A" w:rsidP="00BE3F4A">
      <w:pPr>
        <w:bidi/>
        <w:spacing w:line="360" w:lineRule="auto"/>
        <w:jc w:val="both"/>
        <w:rPr>
          <w:b/>
          <w:bCs/>
          <w:color w:val="000000" w:themeColor="text1"/>
          <w:sz w:val="36"/>
          <w:szCs w:val="36"/>
          <w:rtl/>
        </w:rPr>
      </w:pPr>
    </w:p>
    <w:p w:rsidR="00BE3F4A" w:rsidRDefault="00BE3F4A" w:rsidP="00BE3F4A">
      <w:pPr>
        <w:bidi/>
        <w:spacing w:line="360" w:lineRule="auto"/>
        <w:jc w:val="both"/>
        <w:rPr>
          <w:b/>
          <w:bCs/>
          <w:color w:val="000000" w:themeColor="text1"/>
          <w:sz w:val="36"/>
          <w:szCs w:val="36"/>
          <w:rtl/>
        </w:rPr>
      </w:pPr>
    </w:p>
    <w:p w:rsidR="00BE3F4A" w:rsidRDefault="00BE3F4A" w:rsidP="00BE3F4A">
      <w:pPr>
        <w:bidi/>
        <w:spacing w:line="360" w:lineRule="auto"/>
        <w:jc w:val="both"/>
        <w:rPr>
          <w:b/>
          <w:bCs/>
          <w:color w:val="000000" w:themeColor="text1"/>
          <w:sz w:val="36"/>
          <w:szCs w:val="36"/>
          <w:rtl/>
        </w:rPr>
      </w:pPr>
    </w:p>
    <w:p w:rsidR="00BE3F4A" w:rsidRPr="005D2573" w:rsidRDefault="00BE3F4A" w:rsidP="00BE3F4A">
      <w:pPr>
        <w:bidi/>
        <w:spacing w:line="360" w:lineRule="auto"/>
        <w:jc w:val="both"/>
        <w:rPr>
          <w:b/>
          <w:bCs/>
          <w:color w:val="000000" w:themeColor="text1"/>
          <w:sz w:val="36"/>
          <w:szCs w:val="36"/>
          <w:rtl/>
        </w:rPr>
      </w:pPr>
    </w:p>
    <w:p w:rsidR="00ED247F" w:rsidRPr="00245FEC" w:rsidRDefault="00ED247F" w:rsidP="00786DE3">
      <w:pPr>
        <w:pStyle w:val="a3"/>
        <w:bidi/>
        <w:spacing w:line="360" w:lineRule="auto"/>
        <w:ind w:left="860"/>
        <w:jc w:val="center"/>
        <w:rPr>
          <w:b/>
          <w:bCs/>
          <w:color w:val="000000" w:themeColor="text1"/>
          <w:sz w:val="36"/>
          <w:szCs w:val="36"/>
          <w:u w:val="single"/>
          <w:rtl/>
        </w:rPr>
      </w:pPr>
      <w:r w:rsidRPr="00245FEC">
        <w:rPr>
          <w:rFonts w:hint="cs"/>
          <w:b/>
          <w:bCs/>
          <w:color w:val="000000" w:themeColor="text1"/>
          <w:sz w:val="36"/>
          <w:szCs w:val="36"/>
          <w:u w:val="single"/>
          <w:rtl/>
        </w:rPr>
        <w:t>المصادر</w:t>
      </w:r>
    </w:p>
    <w:p w:rsidR="00033EF3" w:rsidRDefault="00033EF3" w:rsidP="005E6F59">
      <w:pPr>
        <w:pStyle w:val="a3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أسامة كامل راتب:</w:t>
      </w:r>
      <w:r w:rsidRPr="005E6F59"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  <w:t xml:space="preserve"> </w:t>
      </w:r>
      <w:r w:rsidRPr="005E6F5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النمو الحركي (الطفولة – </w:t>
      </w:r>
      <w:r w:rsidR="00786DE3" w:rsidRPr="005E6F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</w:rPr>
        <w:t>المراهقة)</w:t>
      </w:r>
      <w:r w:rsidRPr="005E6F5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>،</w:t>
      </w:r>
      <w:r w:rsidRPr="005E6F59"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  <w:t xml:space="preserve"> </w:t>
      </w:r>
      <w:r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ط</w:t>
      </w:r>
      <w:r w:rsidR="00786DE3"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1،</w:t>
      </w:r>
      <w:r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دار الفكر العربي، القاهر</w:t>
      </w:r>
      <w:r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، </w:t>
      </w:r>
      <w:r w:rsidR="005E6F59"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1990.</w:t>
      </w:r>
    </w:p>
    <w:p w:rsidR="005E6F59" w:rsidRPr="005E6F59" w:rsidRDefault="005E6F59" w:rsidP="005E6F59">
      <w:pPr>
        <w:pStyle w:val="a3"/>
        <w:numPr>
          <w:ilvl w:val="0"/>
          <w:numId w:val="7"/>
        </w:numPr>
        <w:bidi/>
        <w:spacing w:line="360" w:lineRule="auto"/>
        <w:ind w:left="630" w:hanging="360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مازن عبد الهادي ن مازن هادي كراز: </w:t>
      </w:r>
      <w:r w:rsidRPr="005E6F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مدخل في النمو والتطور الحركي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، ط2، العراق، 2021.</w:t>
      </w:r>
    </w:p>
    <w:p w:rsidR="005E6F59" w:rsidRPr="005E6F59" w:rsidRDefault="005E6F59" w:rsidP="005E6F59">
      <w:pPr>
        <w:pStyle w:val="a3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u w:val="single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حسن سليمان: </w:t>
      </w:r>
      <w:r w:rsidRPr="005E6F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أطفالنا كيف نتعامل معهم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، </w:t>
      </w:r>
      <w:r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IQ"/>
        </w:rPr>
        <w:t>ط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1، ديوان للطباعة والنشر والتوزيع 2007.</w:t>
      </w:r>
    </w:p>
    <w:p w:rsidR="00ED247F" w:rsidRPr="005E6F59" w:rsidRDefault="00786DE3" w:rsidP="005E6F59">
      <w:pPr>
        <w:pStyle w:val="a3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u w:val="single"/>
        </w:rPr>
      </w:pPr>
      <w:r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  <w:r w:rsidR="00033EF3"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وجيه محجوب </w:t>
      </w:r>
      <w:r w:rsidR="005E6F59"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واخرون:</w:t>
      </w:r>
      <w:r w:rsidR="00033EF3" w:rsidRPr="005E6F59"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  <w:t xml:space="preserve"> </w:t>
      </w:r>
      <w:r w:rsidR="00033EF3" w:rsidRPr="005E6F5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نظريات التعلم والتطور </w:t>
      </w:r>
      <w:r w:rsidR="005E6F59" w:rsidRPr="005E6F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</w:rPr>
        <w:t>الحركي</w:t>
      </w:r>
      <w:r w:rsidR="005E6F59"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u w:val="single"/>
          <w:rtl/>
        </w:rPr>
        <w:t>،</w:t>
      </w:r>
      <w:r w:rsidR="00033EF3" w:rsidRPr="005E6F59"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  <w:t xml:space="preserve"> </w:t>
      </w:r>
      <w:r w:rsidR="00033EF3"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مكتبة العادل للطباعة </w:t>
      </w:r>
      <w:r w:rsidR="005E6F59"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الفنية، بغداد،</w:t>
      </w:r>
      <w:r w:rsidR="00033EF3"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5E6F59"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2000.</w:t>
      </w:r>
    </w:p>
    <w:p w:rsidR="005E6F59" w:rsidRPr="005E6F59" w:rsidRDefault="005E6F59" w:rsidP="005E6F59">
      <w:pPr>
        <w:pStyle w:val="a3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u w:val="single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حنان عبد الحميد العناني: </w:t>
      </w:r>
      <w:r w:rsidRPr="005E6F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</w:rPr>
        <w:t>اللعب عند الأطفال والاسس النظرية والتطبيقية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، ط4، دا</w:t>
      </w:r>
      <w:r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الفكر المملكة الأردنية الهاشمية، 2009.</w:t>
      </w:r>
    </w:p>
    <w:p w:rsidR="00033EF3" w:rsidRPr="005D2573" w:rsidRDefault="00033EF3" w:rsidP="005D2573">
      <w:pPr>
        <w:pStyle w:val="a3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u w:val="single"/>
        </w:rPr>
      </w:pPr>
      <w:r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يعرب </w:t>
      </w:r>
      <w:proofErr w:type="spellStart"/>
      <w:r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خيون</w:t>
      </w:r>
      <w:proofErr w:type="spellEnd"/>
      <w:r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وعادل </w:t>
      </w:r>
      <w:r w:rsidR="005E6F59"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فاضل: </w:t>
      </w:r>
      <w:r w:rsidR="005E6F59" w:rsidRPr="005E6F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التطور</w:t>
      </w:r>
      <w:r w:rsidRPr="005E6F5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 الحركي واختبارات </w:t>
      </w:r>
      <w:r w:rsidR="005E6F59" w:rsidRPr="005E6F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</w:rPr>
        <w:t>الاطفال</w:t>
      </w:r>
      <w:r w:rsidR="005E6F59"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u w:val="single"/>
          <w:rtl/>
        </w:rPr>
        <w:t xml:space="preserve">، </w:t>
      </w:r>
      <w:r w:rsidR="005E6F59"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مكتبة</w:t>
      </w:r>
      <w:r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العادل للطباعة </w:t>
      </w:r>
      <w:r w:rsidR="005E6F59"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الفنية،</w:t>
      </w:r>
      <w:r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5E6F59"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بغداد،</w:t>
      </w:r>
      <w:r w:rsidRPr="005E6F5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5E6F59" w:rsidRPr="005E6F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2007.</w:t>
      </w:r>
    </w:p>
    <w:sectPr w:rsidR="00033EF3" w:rsidRPr="005D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A65"/>
    <w:multiLevelType w:val="hybridMultilevel"/>
    <w:tmpl w:val="D554A100"/>
    <w:lvl w:ilvl="0" w:tplc="BFAE0A1A">
      <w:start w:val="1"/>
      <w:numFmt w:val="decimal"/>
      <w:lvlText w:val="%1-"/>
      <w:lvlJc w:val="left"/>
      <w:pPr>
        <w:ind w:left="795" w:hanging="435"/>
      </w:pPr>
      <w:rPr>
        <w:rFonts w:asciiTheme="minorHAnsi" w:hAnsiTheme="minorHAnsi" w:cstheme="minorBidi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3CA1"/>
    <w:multiLevelType w:val="hybridMultilevel"/>
    <w:tmpl w:val="E306EB0E"/>
    <w:lvl w:ilvl="0" w:tplc="3578A41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B40B7"/>
    <w:multiLevelType w:val="hybridMultilevel"/>
    <w:tmpl w:val="05864890"/>
    <w:lvl w:ilvl="0" w:tplc="DC3C992E">
      <w:start w:val="1"/>
      <w:numFmt w:val="decimal"/>
      <w:lvlText w:val="%1-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3207000D"/>
    <w:multiLevelType w:val="hybridMultilevel"/>
    <w:tmpl w:val="6D140B0E"/>
    <w:lvl w:ilvl="0" w:tplc="20221D2C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80493"/>
    <w:multiLevelType w:val="hybridMultilevel"/>
    <w:tmpl w:val="5D646388"/>
    <w:lvl w:ilvl="0" w:tplc="D12C2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4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A0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AD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2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4A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0F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0C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C5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17481"/>
    <w:multiLevelType w:val="hybridMultilevel"/>
    <w:tmpl w:val="5C7A112A"/>
    <w:lvl w:ilvl="0" w:tplc="EF5099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35CB"/>
    <w:multiLevelType w:val="hybridMultilevel"/>
    <w:tmpl w:val="87EE1658"/>
    <w:lvl w:ilvl="0" w:tplc="A45A86F2">
      <w:start w:val="1"/>
      <w:numFmt w:val="decimal"/>
      <w:lvlText w:val="%1-"/>
      <w:lvlJc w:val="left"/>
      <w:pPr>
        <w:ind w:left="860" w:hanging="50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9"/>
    <w:rsid w:val="00010A5E"/>
    <w:rsid w:val="00033EF3"/>
    <w:rsid w:val="00202BBF"/>
    <w:rsid w:val="00245FEC"/>
    <w:rsid w:val="002E2B44"/>
    <w:rsid w:val="003437B2"/>
    <w:rsid w:val="003D317B"/>
    <w:rsid w:val="004530E9"/>
    <w:rsid w:val="004867F5"/>
    <w:rsid w:val="00521ED6"/>
    <w:rsid w:val="005D2573"/>
    <w:rsid w:val="005E6F59"/>
    <w:rsid w:val="00630DF2"/>
    <w:rsid w:val="0068328B"/>
    <w:rsid w:val="006F57B9"/>
    <w:rsid w:val="00726961"/>
    <w:rsid w:val="00765FA5"/>
    <w:rsid w:val="00786DE3"/>
    <w:rsid w:val="009F484D"/>
    <w:rsid w:val="00AB072E"/>
    <w:rsid w:val="00AB5D1E"/>
    <w:rsid w:val="00B91B4E"/>
    <w:rsid w:val="00BE3F4A"/>
    <w:rsid w:val="00C10659"/>
    <w:rsid w:val="00C17229"/>
    <w:rsid w:val="00C40A8D"/>
    <w:rsid w:val="00CA0979"/>
    <w:rsid w:val="00D826F4"/>
    <w:rsid w:val="00E3491D"/>
    <w:rsid w:val="00E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7F46D-B684-4899-91BF-9498DF30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65F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144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076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642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645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115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124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74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1519</Words>
  <Characters>8661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Dr. AYA</cp:lastModifiedBy>
  <cp:revision>2</cp:revision>
  <cp:lastPrinted>2022-09-24T13:00:00Z</cp:lastPrinted>
  <dcterms:created xsi:type="dcterms:W3CDTF">2022-10-18T20:27:00Z</dcterms:created>
  <dcterms:modified xsi:type="dcterms:W3CDTF">2022-10-18T20:27:00Z</dcterms:modified>
</cp:coreProperties>
</file>