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B4" w:rsidRPr="00312AB4" w:rsidRDefault="00175957" w:rsidP="00175957">
      <w:pPr>
        <w:tabs>
          <w:tab w:val="left" w:pos="1826"/>
        </w:tabs>
        <w:bidi/>
        <w:spacing w:after="0" w:line="240" w:lineRule="auto"/>
        <w:jc w:val="center"/>
        <w:rPr>
          <w:rFonts w:eastAsia="Times New Roman"/>
          <w:b/>
          <w:bCs/>
          <w:sz w:val="28"/>
          <w:szCs w:val="28"/>
          <w:lang w:bidi="ar-IQ"/>
        </w:rPr>
      </w:pPr>
      <w:r>
        <w:rPr>
          <w:rFonts w:eastAsia="Times New Roman" w:hint="cs"/>
          <w:b/>
          <w:bCs/>
          <w:sz w:val="28"/>
          <w:szCs w:val="28"/>
          <w:rtl/>
          <w:lang w:bidi="ar-IQ"/>
        </w:rPr>
        <w:t xml:space="preserve">                                                                                                      </w:t>
      </w:r>
      <w:r>
        <w:rPr>
          <w:noProof/>
        </w:rPr>
        <w:drawing>
          <wp:inline distT="0" distB="0" distL="0" distR="0" wp14:anchorId="28F133B0" wp14:editId="0D86FF63">
            <wp:extent cx="1316850" cy="130465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6850" cy="1304657"/>
                    </a:xfrm>
                    <a:prstGeom prst="rect">
                      <a:avLst/>
                    </a:prstGeom>
                  </pic:spPr>
                </pic:pic>
              </a:graphicData>
            </a:graphic>
          </wp:inline>
        </w:drawing>
      </w:r>
    </w:p>
    <w:p w:rsidR="00F8078F" w:rsidRDefault="00F8078F" w:rsidP="00312AB4">
      <w:pPr>
        <w:bidi/>
        <w:jc w:val="right"/>
        <w:rPr>
          <w:rtl/>
        </w:rPr>
      </w:pPr>
    </w:p>
    <w:p w:rsidR="00F8078F" w:rsidRDefault="00F8078F" w:rsidP="00F8078F">
      <w:pPr>
        <w:bidi/>
        <w:jc w:val="right"/>
        <w:rPr>
          <w:rtl/>
        </w:rPr>
      </w:pPr>
    </w:p>
    <w:p w:rsidR="00F8078F" w:rsidRDefault="00F8078F" w:rsidP="00F8078F">
      <w:pPr>
        <w:bidi/>
        <w:jc w:val="right"/>
        <w:rPr>
          <w:rtl/>
        </w:rPr>
      </w:pPr>
    </w:p>
    <w:p w:rsidR="00AD07E9" w:rsidRDefault="00175957" w:rsidP="00F8078F">
      <w:pPr>
        <w:bidi/>
        <w:jc w:val="right"/>
      </w:pPr>
      <w:r>
        <w:rPr>
          <w:rFonts w:hint="cs"/>
          <w:rtl/>
        </w:rPr>
        <w:t xml:space="preserve"> </w:t>
      </w:r>
    </w:p>
    <w:p w:rsidR="00312AB4" w:rsidRDefault="00175957" w:rsidP="00D54782">
      <w:pPr>
        <w:bidi/>
        <w:jc w:val="center"/>
        <w:rPr>
          <w:b/>
          <w:bCs/>
          <w:sz w:val="36"/>
          <w:szCs w:val="36"/>
          <w:rtl/>
          <w:lang w:bidi="ar-IQ"/>
        </w:rPr>
      </w:pPr>
      <w:r w:rsidRPr="00F8078F">
        <w:rPr>
          <w:rFonts w:hint="cs"/>
          <w:b/>
          <w:bCs/>
          <w:sz w:val="36"/>
          <w:szCs w:val="36"/>
          <w:rtl/>
          <w:lang w:bidi="ar-IQ"/>
        </w:rPr>
        <w:t xml:space="preserve">المحاضرة </w:t>
      </w:r>
      <w:r w:rsidR="00D54782">
        <w:rPr>
          <w:rFonts w:hint="cs"/>
          <w:b/>
          <w:bCs/>
          <w:sz w:val="36"/>
          <w:szCs w:val="36"/>
          <w:rtl/>
          <w:lang w:bidi="ar-IQ"/>
        </w:rPr>
        <w:t>الثالثة</w:t>
      </w:r>
    </w:p>
    <w:p w:rsidR="00117A56" w:rsidRPr="00F8078F" w:rsidRDefault="00117A56" w:rsidP="00117A56">
      <w:pPr>
        <w:bidi/>
        <w:jc w:val="center"/>
        <w:rPr>
          <w:b/>
          <w:bCs/>
          <w:sz w:val="36"/>
          <w:szCs w:val="36"/>
          <w:rtl/>
          <w:lang w:bidi="ar-IQ"/>
        </w:rPr>
      </w:pPr>
    </w:p>
    <w:p w:rsidR="00175957" w:rsidRPr="00F8078F" w:rsidRDefault="00F8078F" w:rsidP="00C74110">
      <w:pPr>
        <w:bidi/>
        <w:jc w:val="center"/>
        <w:rPr>
          <w:b/>
          <w:bCs/>
          <w:sz w:val="36"/>
          <w:szCs w:val="36"/>
          <w:rtl/>
          <w:lang w:bidi="ar-IQ"/>
        </w:rPr>
      </w:pPr>
      <w:r w:rsidRPr="00F8078F">
        <w:rPr>
          <w:rFonts w:hint="cs"/>
          <w:b/>
          <w:bCs/>
          <w:sz w:val="36"/>
          <w:szCs w:val="36"/>
          <w:rtl/>
          <w:lang w:bidi="ar-IQ"/>
        </w:rPr>
        <w:t xml:space="preserve">المرحلة </w:t>
      </w:r>
      <w:r w:rsidR="00C74110">
        <w:rPr>
          <w:rFonts w:hint="cs"/>
          <w:b/>
          <w:bCs/>
          <w:sz w:val="36"/>
          <w:szCs w:val="36"/>
          <w:rtl/>
          <w:lang w:bidi="ar-IQ"/>
        </w:rPr>
        <w:t>الثانية</w:t>
      </w:r>
    </w:p>
    <w:p w:rsidR="00F8078F" w:rsidRPr="00F8078F" w:rsidRDefault="00F8078F" w:rsidP="00F8078F">
      <w:pPr>
        <w:bidi/>
        <w:jc w:val="center"/>
        <w:rPr>
          <w:b/>
          <w:bCs/>
          <w:sz w:val="36"/>
          <w:szCs w:val="36"/>
          <w:rtl/>
          <w:lang w:bidi="ar-IQ"/>
        </w:rPr>
      </w:pPr>
    </w:p>
    <w:p w:rsidR="00BD6A54" w:rsidRPr="00F8078F" w:rsidRDefault="00BD6A54" w:rsidP="00BD6A54">
      <w:pPr>
        <w:bidi/>
        <w:rPr>
          <w:sz w:val="28"/>
          <w:szCs w:val="28"/>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C74110" w:rsidRPr="00C74110" w:rsidRDefault="00C74110" w:rsidP="00D54782">
      <w:pPr>
        <w:shd w:val="clear" w:color="auto" w:fill="FFFFFF"/>
        <w:spacing w:before="120" w:after="240" w:line="384" w:lineRule="atLeast"/>
        <w:rPr>
          <w:rFonts w:ascii="Arial" w:eastAsia="Times New Roman" w:hAnsi="Arial" w:cs="Arial"/>
          <w:color w:val="202122"/>
          <w:sz w:val="32"/>
          <w:szCs w:val="32"/>
          <w:rtl/>
        </w:rPr>
      </w:pPr>
      <w:r>
        <w:rPr>
          <w:rFonts w:ascii="Arial" w:eastAsia="Times New Roman" w:hAnsi="Arial" w:cs="Arial" w:hint="cs"/>
          <w:color w:val="202122"/>
          <w:sz w:val="32"/>
          <w:szCs w:val="32"/>
          <w:rtl/>
        </w:rPr>
        <w:t xml:space="preserve">  </w:t>
      </w: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C74110" w:rsidRPr="00C74110" w:rsidRDefault="00C74110" w:rsidP="00C74110">
      <w:pPr>
        <w:shd w:val="clear" w:color="auto" w:fill="FFFFFF"/>
        <w:spacing w:before="120" w:after="240" w:line="384" w:lineRule="atLeast"/>
        <w:jc w:val="right"/>
        <w:rPr>
          <w:rFonts w:ascii="Arial" w:eastAsia="Times New Roman" w:hAnsi="Arial" w:cs="Arial"/>
          <w:color w:val="202122"/>
          <w:sz w:val="32"/>
          <w:szCs w:val="32"/>
          <w:rtl/>
        </w:rPr>
      </w:pPr>
    </w:p>
    <w:p w:rsidR="00D54782" w:rsidRDefault="00D54782" w:rsidP="00D54782">
      <w:pPr>
        <w:pStyle w:val="a5"/>
        <w:bidi/>
        <w:spacing w:before="0" w:beforeAutospacing="0" w:after="0" w:afterAutospacing="0" w:line="254" w:lineRule="auto"/>
        <w:ind w:left="360"/>
        <w:rPr>
          <w:color w:val="FF0000"/>
          <w:sz w:val="32"/>
          <w:szCs w:val="32"/>
        </w:rPr>
      </w:pPr>
      <w:r>
        <w:rPr>
          <w:rFonts w:ascii="Calibri" w:eastAsia="Calibri" w:hAnsi="Calibri" w:cs="Simplified Arabic"/>
          <w:color w:val="FF0000"/>
          <w:kern w:val="24"/>
          <w:sz w:val="32"/>
          <w:szCs w:val="32"/>
          <w:rtl/>
          <w:lang w:bidi="ar-IQ"/>
        </w:rPr>
        <w:t xml:space="preserve">استقبال الكرة (استقبال الكرة من المستوى العالي-استقبال الكرة من المستوى </w:t>
      </w:r>
      <w:proofErr w:type="spellStart"/>
      <w:r>
        <w:rPr>
          <w:rFonts w:ascii="Calibri" w:eastAsia="Calibri" w:hAnsi="Simplified Arabic" w:cs="Simplified Arabic"/>
          <w:color w:val="FF0000"/>
          <w:kern w:val="24"/>
          <w:sz w:val="32"/>
          <w:szCs w:val="32"/>
          <w:rtl/>
          <w:lang w:bidi="ar-IQ"/>
        </w:rPr>
        <w:t>الواطيء</w:t>
      </w:r>
      <w:proofErr w:type="spellEnd"/>
      <w:r>
        <w:rPr>
          <w:rFonts w:ascii="Calibri" w:eastAsia="Calibri" w:hAnsi="Calibri" w:cs="Simplified Arabic"/>
          <w:color w:val="FF0000"/>
          <w:kern w:val="24"/>
          <w:sz w:val="32"/>
          <w:szCs w:val="32"/>
          <w:rtl/>
          <w:lang w:bidi="ar-IQ"/>
        </w:rPr>
        <w:t>-استقبال الكرة من القفز)</w:t>
      </w:r>
    </w:p>
    <w:p w:rsidR="00D54782" w:rsidRDefault="00D54782" w:rsidP="00D54782">
      <w:pPr>
        <w:jc w:val="right"/>
        <w:rPr>
          <w:rFonts w:cs="Simplified Arabic"/>
          <w:b/>
          <w:bCs/>
          <w:sz w:val="32"/>
          <w:szCs w:val="32"/>
          <w:u w:val="single"/>
        </w:rPr>
      </w:pPr>
      <w:r>
        <w:rPr>
          <w:rFonts w:cs="Simplified Arabic"/>
          <w:b/>
          <w:bCs/>
          <w:sz w:val="32"/>
          <w:szCs w:val="32"/>
          <w:u w:val="single"/>
          <w:rtl/>
        </w:rPr>
        <w:t xml:space="preserve">استلام </w:t>
      </w:r>
      <w:proofErr w:type="gramStart"/>
      <w:r>
        <w:rPr>
          <w:rFonts w:cs="Simplified Arabic"/>
          <w:b/>
          <w:bCs/>
          <w:sz w:val="32"/>
          <w:szCs w:val="32"/>
          <w:u w:val="single"/>
          <w:rtl/>
        </w:rPr>
        <w:t>الكرة :</w:t>
      </w:r>
      <w:proofErr w:type="gramEnd"/>
    </w:p>
    <w:p w:rsidR="00D54782" w:rsidRDefault="00D54782" w:rsidP="00D54782">
      <w:pPr>
        <w:jc w:val="right"/>
        <w:rPr>
          <w:rFonts w:cs="Simplified Arabic"/>
          <w:sz w:val="32"/>
          <w:szCs w:val="32"/>
          <w:rtl/>
        </w:rPr>
      </w:pPr>
      <w:r>
        <w:rPr>
          <w:rFonts w:cs="Simplified Arabic"/>
          <w:sz w:val="32"/>
          <w:szCs w:val="32"/>
          <w:rtl/>
        </w:rPr>
        <w:tab/>
        <w:t xml:space="preserve">واحدة من المهارات الاساسية الهجومية المهمة في لعبة كرة اليد ، اذ يعتمد الهجوم على الاستلام الصحيح والدقيق للكرة سواء كان ذلك من الثبات ام الحركة ام القفز ام في أي اتجاه كانت، كما ان اتقان هذه المهارة يساعد الطالب على سرعة التصرف وغالباً ما يكون الفريق الفائز هو الذي يرتكب طالبوه اقل عدد ممكن من الأخطاء عند استلام الكرة وهذا ناتج عن استلام الكرة وهو الأفضل والأكثر أمانا من استلام الكرة بيد واحدة والذي نادراً ما يحدث اثناء اللعب فضلاً عن ان استلام الكرة يعتمد بالأساس على ارتفاع وسرعة الكرة وعلاقة  ذلك بالطالب المستلم . </w:t>
      </w:r>
    </w:p>
    <w:p w:rsidR="00D54782" w:rsidRDefault="00D54782" w:rsidP="00D54782">
      <w:pPr>
        <w:jc w:val="right"/>
        <w:rPr>
          <w:rFonts w:cs="Simplified Arabic"/>
          <w:sz w:val="32"/>
          <w:szCs w:val="32"/>
          <w:rtl/>
        </w:rPr>
      </w:pPr>
      <w:r>
        <w:rPr>
          <w:rFonts w:cs="Simplified Arabic"/>
          <w:sz w:val="32"/>
          <w:szCs w:val="32"/>
          <w:rtl/>
        </w:rPr>
        <w:t xml:space="preserve">وعادة يكون استلام الكرة على نوعين: </w:t>
      </w:r>
    </w:p>
    <w:p w:rsidR="00D54782" w:rsidRDefault="00D54782" w:rsidP="00D54782">
      <w:pPr>
        <w:jc w:val="right"/>
        <w:rPr>
          <w:rFonts w:cs="Simplified Arabic"/>
          <w:b/>
          <w:bCs/>
          <w:sz w:val="32"/>
          <w:szCs w:val="32"/>
          <w:rtl/>
        </w:rPr>
      </w:pPr>
      <w:r>
        <w:rPr>
          <w:rFonts w:cs="Simplified Arabic"/>
          <w:b/>
          <w:bCs/>
          <w:sz w:val="32"/>
          <w:szCs w:val="32"/>
          <w:rtl/>
        </w:rPr>
        <w:t xml:space="preserve">أ-استلام الكرات العالية: </w:t>
      </w:r>
    </w:p>
    <w:p w:rsidR="00D54782" w:rsidRDefault="00D54782" w:rsidP="00D54782">
      <w:pPr>
        <w:jc w:val="right"/>
        <w:rPr>
          <w:rFonts w:cs="Simplified Arabic"/>
          <w:sz w:val="32"/>
          <w:szCs w:val="32"/>
          <w:rtl/>
        </w:rPr>
      </w:pPr>
      <w:r>
        <w:rPr>
          <w:rFonts w:cs="Simplified Arabic"/>
          <w:sz w:val="32"/>
          <w:szCs w:val="32"/>
          <w:rtl/>
        </w:rPr>
        <w:t xml:space="preserve">يقصد بأن مستوى طيران الكرة بمستوى حزام الحوض فما فوق. </w:t>
      </w:r>
    </w:p>
    <w:p w:rsidR="00D54782" w:rsidRDefault="00D54782" w:rsidP="00D54782">
      <w:pPr>
        <w:jc w:val="right"/>
        <w:rPr>
          <w:rFonts w:cs="Simplified Arabic"/>
          <w:sz w:val="32"/>
          <w:szCs w:val="32"/>
          <w:rtl/>
        </w:rPr>
      </w:pPr>
      <w:r>
        <w:rPr>
          <w:rFonts w:cs="Simplified Arabic"/>
          <w:sz w:val="32"/>
          <w:szCs w:val="32"/>
          <w:rtl/>
        </w:rPr>
        <w:t xml:space="preserve"> ولضمان الاستلام بصورة صحيحة على الطالب مراعاة ما يأتي: </w:t>
      </w:r>
    </w:p>
    <w:p w:rsidR="00D54782" w:rsidRDefault="00D54782" w:rsidP="00D54782">
      <w:pPr>
        <w:jc w:val="right"/>
        <w:rPr>
          <w:rFonts w:cs="Simplified Arabic"/>
          <w:sz w:val="32"/>
          <w:szCs w:val="32"/>
          <w:rtl/>
        </w:rPr>
      </w:pPr>
      <w:r>
        <w:rPr>
          <w:rFonts w:cs="Simplified Arabic"/>
          <w:sz w:val="32"/>
          <w:szCs w:val="32"/>
          <w:rtl/>
        </w:rPr>
        <w:t xml:space="preserve">1-  توجيه الذراعين والنظر في الاتجاه المتوقع وصول الكرة </w:t>
      </w:r>
      <w:proofErr w:type="gramStart"/>
      <w:r>
        <w:rPr>
          <w:rFonts w:cs="Simplified Arabic"/>
          <w:sz w:val="32"/>
          <w:szCs w:val="32"/>
          <w:rtl/>
        </w:rPr>
        <w:t>منه .</w:t>
      </w:r>
      <w:proofErr w:type="gramEnd"/>
      <w:r>
        <w:rPr>
          <w:rFonts w:cs="Simplified Arabic"/>
          <w:sz w:val="32"/>
          <w:szCs w:val="32"/>
          <w:rtl/>
        </w:rPr>
        <w:t xml:space="preserve"> </w:t>
      </w:r>
    </w:p>
    <w:p w:rsidR="00D54782" w:rsidRDefault="00D54782" w:rsidP="00D54782">
      <w:pPr>
        <w:jc w:val="right"/>
        <w:rPr>
          <w:rFonts w:cs="Simplified Arabic"/>
          <w:sz w:val="32"/>
          <w:szCs w:val="32"/>
          <w:rtl/>
        </w:rPr>
      </w:pPr>
      <w:r>
        <w:rPr>
          <w:rFonts w:cs="Simplified Arabic"/>
          <w:sz w:val="32"/>
          <w:szCs w:val="32"/>
          <w:rtl/>
        </w:rPr>
        <w:t xml:space="preserve">2- تنتشر </w:t>
      </w:r>
      <w:proofErr w:type="gramStart"/>
      <w:r>
        <w:rPr>
          <w:rFonts w:cs="Simplified Arabic"/>
          <w:sz w:val="32"/>
          <w:szCs w:val="32"/>
          <w:rtl/>
        </w:rPr>
        <w:t>أصابع  اليدين</w:t>
      </w:r>
      <w:proofErr w:type="gramEnd"/>
      <w:r>
        <w:rPr>
          <w:rFonts w:cs="Simplified Arabic"/>
          <w:sz w:val="32"/>
          <w:szCs w:val="32"/>
          <w:rtl/>
        </w:rPr>
        <w:t xml:space="preserve"> بدون تصلب . </w:t>
      </w:r>
    </w:p>
    <w:p w:rsidR="00D54782" w:rsidRDefault="00D54782" w:rsidP="00D54782">
      <w:pPr>
        <w:jc w:val="right"/>
        <w:rPr>
          <w:rFonts w:cs="Simplified Arabic"/>
          <w:sz w:val="32"/>
          <w:szCs w:val="32"/>
          <w:rtl/>
        </w:rPr>
      </w:pPr>
      <w:r>
        <w:rPr>
          <w:rFonts w:cs="Simplified Arabic"/>
          <w:sz w:val="32"/>
          <w:szCs w:val="32"/>
          <w:rtl/>
        </w:rPr>
        <w:t xml:space="preserve">3- الإبهامان يكونان مواجهين لبعضهما ويشكلان مع السبابتين مثلثاً يحمي الكرة </w:t>
      </w:r>
      <w:proofErr w:type="gramStart"/>
      <w:r>
        <w:rPr>
          <w:rFonts w:cs="Simplified Arabic"/>
          <w:sz w:val="32"/>
          <w:szCs w:val="32"/>
          <w:rtl/>
        </w:rPr>
        <w:t>ويمنع  خروجها</w:t>
      </w:r>
      <w:proofErr w:type="gramEnd"/>
      <w:r>
        <w:rPr>
          <w:rFonts w:cs="Simplified Arabic"/>
          <w:sz w:val="32"/>
          <w:szCs w:val="32"/>
          <w:rtl/>
        </w:rPr>
        <w:t xml:space="preserve"> . </w:t>
      </w:r>
    </w:p>
    <w:p w:rsidR="00D54782" w:rsidRDefault="00D54782" w:rsidP="00D54782">
      <w:pPr>
        <w:jc w:val="right"/>
        <w:rPr>
          <w:rFonts w:cs="Simplified Arabic"/>
          <w:sz w:val="32"/>
          <w:szCs w:val="32"/>
          <w:rtl/>
        </w:rPr>
      </w:pPr>
      <w:r>
        <w:rPr>
          <w:rFonts w:cs="Simplified Arabic"/>
          <w:sz w:val="32"/>
          <w:szCs w:val="32"/>
          <w:rtl/>
        </w:rPr>
        <w:lastRenderedPageBreak/>
        <w:t xml:space="preserve">4- تكون الذراعين مثنيتين قليلاً من مفصل المرفق لامتصاص قوة اندفاع </w:t>
      </w:r>
      <w:proofErr w:type="gramStart"/>
      <w:r>
        <w:rPr>
          <w:rFonts w:cs="Simplified Arabic"/>
          <w:sz w:val="32"/>
          <w:szCs w:val="32"/>
          <w:rtl/>
        </w:rPr>
        <w:t>الكرة .</w:t>
      </w:r>
      <w:proofErr w:type="gramEnd"/>
      <w:r>
        <w:rPr>
          <w:rFonts w:cs="Simplified Arabic"/>
          <w:sz w:val="32"/>
          <w:szCs w:val="32"/>
          <w:rtl/>
        </w:rPr>
        <w:t xml:space="preserve"> </w:t>
      </w:r>
    </w:p>
    <w:p w:rsidR="00D54782" w:rsidRDefault="00D54782" w:rsidP="00D54782">
      <w:pPr>
        <w:jc w:val="right"/>
        <w:rPr>
          <w:rFonts w:cs="Simplified Arabic"/>
          <w:sz w:val="32"/>
          <w:szCs w:val="32"/>
          <w:rtl/>
        </w:rPr>
      </w:pPr>
      <w:r>
        <w:rPr>
          <w:rFonts w:cs="Simplified Arabic"/>
          <w:sz w:val="32"/>
          <w:szCs w:val="32"/>
          <w:rtl/>
        </w:rPr>
        <w:t xml:space="preserve">5- سحب الذراعان الى الصدر حال استلام الكرة وإرجاع القدم الأمامية اذا كانت وقفة الطالب قبل استلام الكرة إحدى قدميه للأمام والأخرى الى </w:t>
      </w:r>
      <w:proofErr w:type="gramStart"/>
      <w:r>
        <w:rPr>
          <w:rFonts w:cs="Simplified Arabic"/>
          <w:sz w:val="32"/>
          <w:szCs w:val="32"/>
          <w:rtl/>
        </w:rPr>
        <w:t>الخلف .</w:t>
      </w:r>
      <w:proofErr w:type="gramEnd"/>
      <w:r>
        <w:rPr>
          <w:rFonts w:cs="Simplified Arabic"/>
          <w:sz w:val="32"/>
          <w:szCs w:val="32"/>
          <w:rtl/>
        </w:rPr>
        <w:t xml:space="preserve"> </w:t>
      </w:r>
    </w:p>
    <w:p w:rsidR="00D54782" w:rsidRDefault="00D54782" w:rsidP="00D54782">
      <w:pPr>
        <w:jc w:val="right"/>
        <w:rPr>
          <w:rFonts w:cs="Simplified Arabic"/>
          <w:b/>
          <w:bCs/>
          <w:sz w:val="32"/>
          <w:szCs w:val="32"/>
          <w:rtl/>
        </w:rPr>
      </w:pPr>
      <w:r>
        <w:rPr>
          <w:rFonts w:cs="Simplified Arabic"/>
          <w:b/>
          <w:bCs/>
          <w:sz w:val="32"/>
          <w:szCs w:val="32"/>
          <w:rtl/>
        </w:rPr>
        <w:t>ب-استلام الكرات المنخفضة:</w:t>
      </w:r>
    </w:p>
    <w:p w:rsidR="00D54782" w:rsidRDefault="00D54782" w:rsidP="00D54782">
      <w:pPr>
        <w:pStyle w:val="a5"/>
        <w:bidi/>
        <w:spacing w:before="0" w:beforeAutospacing="0" w:after="0" w:afterAutospacing="0" w:line="254" w:lineRule="auto"/>
        <w:ind w:left="795"/>
        <w:rPr>
          <w:rFonts w:cs="Simplified Arabic"/>
          <w:sz w:val="32"/>
          <w:szCs w:val="32"/>
          <w:rtl/>
        </w:rPr>
      </w:pPr>
      <w:r>
        <w:rPr>
          <w:rFonts w:cs="Simplified Arabic"/>
          <w:sz w:val="32"/>
          <w:szCs w:val="32"/>
          <w:rtl/>
        </w:rPr>
        <w:tab/>
        <w:t xml:space="preserve"> في حالة استلام الكرات المنخفضة يثنى الجذع قليلاً الى الإمام مع تقدم </w:t>
      </w:r>
      <w:proofErr w:type="gramStart"/>
      <w:r>
        <w:rPr>
          <w:rFonts w:cs="Simplified Arabic"/>
          <w:sz w:val="32"/>
          <w:szCs w:val="32"/>
          <w:rtl/>
        </w:rPr>
        <w:t>احد</w:t>
      </w:r>
      <w:proofErr w:type="gramEnd"/>
      <w:r>
        <w:rPr>
          <w:rFonts w:cs="Simplified Arabic"/>
          <w:sz w:val="32"/>
          <w:szCs w:val="32"/>
          <w:rtl/>
        </w:rPr>
        <w:t xml:space="preserve"> الساقين الى الإمام تمد الذراعان الى الأسفل مع انثناء قليل من مفصل المرفق والخنصران متقاربان وبمجرد لمس الكرة بأصابع اليد تسحب الى الصدر والتهيؤ للقيام بالحركة اللاحقة</w:t>
      </w:r>
    </w:p>
    <w:p w:rsidR="00312AB4" w:rsidRDefault="00312AB4" w:rsidP="00312AB4">
      <w:pPr>
        <w:bidi/>
      </w:pPr>
      <w:bookmarkStart w:id="0" w:name="_GoBack"/>
      <w:bookmarkEnd w:id="0"/>
    </w:p>
    <w:sectPr w:rsidR="00312A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BD" w:rsidRDefault="00AA5FBD" w:rsidP="00175957">
      <w:pPr>
        <w:spacing w:after="0" w:line="240" w:lineRule="auto"/>
      </w:pPr>
      <w:r>
        <w:separator/>
      </w:r>
    </w:p>
  </w:endnote>
  <w:endnote w:type="continuationSeparator" w:id="0">
    <w:p w:rsidR="00AA5FBD" w:rsidRDefault="00AA5FBD" w:rsidP="0017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BD" w:rsidRDefault="00AA5FBD" w:rsidP="00175957">
      <w:pPr>
        <w:spacing w:after="0" w:line="240" w:lineRule="auto"/>
      </w:pPr>
      <w:r>
        <w:separator/>
      </w:r>
    </w:p>
  </w:footnote>
  <w:footnote w:type="continuationSeparator" w:id="0">
    <w:p w:rsidR="00AA5FBD" w:rsidRDefault="00AA5FBD" w:rsidP="0017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57" w:rsidRDefault="00175957" w:rsidP="00175957">
    <w:pPr>
      <w:pStyle w:val="a3"/>
      <w:jc w:val="center"/>
      <w:rPr>
        <w:lang w:bidi="ar-IQ"/>
      </w:rPr>
    </w:pPr>
    <w:r w:rsidRPr="00175957">
      <w:rPr>
        <w:rFonts w:eastAsia="Times New Roman"/>
        <w:b/>
        <w:bCs/>
        <w:sz w:val="28"/>
        <w:szCs w:val="28"/>
        <w:rtl/>
        <w:lang w:bidi="ar-IQ"/>
      </w:rPr>
      <w:t>بسم الله الرحمن الرحيم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342"/>
    <w:multiLevelType w:val="hybridMultilevel"/>
    <w:tmpl w:val="6DB087BA"/>
    <w:lvl w:ilvl="0" w:tplc="1B6C5B9E">
      <w:start w:val="1"/>
      <w:numFmt w:val="decimal"/>
      <w:lvlText w:val="%1-"/>
      <w:lvlJc w:val="left"/>
      <w:pPr>
        <w:tabs>
          <w:tab w:val="num" w:pos="795"/>
        </w:tabs>
        <w:ind w:left="795" w:hanging="435"/>
      </w:pPr>
      <w:rPr>
        <w:rFonts w:cs="Times New Roman" w:hint="default"/>
      </w:rPr>
    </w:lvl>
    <w:lvl w:ilvl="1" w:tplc="5C14C9D6">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4"/>
    <w:rsid w:val="00117A56"/>
    <w:rsid w:val="00175957"/>
    <w:rsid w:val="002651BC"/>
    <w:rsid w:val="00312AB4"/>
    <w:rsid w:val="00642B93"/>
    <w:rsid w:val="00846A4D"/>
    <w:rsid w:val="00975371"/>
    <w:rsid w:val="00AA5FBD"/>
    <w:rsid w:val="00AD07E9"/>
    <w:rsid w:val="00B6795B"/>
    <w:rsid w:val="00BD6A54"/>
    <w:rsid w:val="00C74110"/>
    <w:rsid w:val="00CE236B"/>
    <w:rsid w:val="00D54782"/>
    <w:rsid w:val="00F8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0BF8"/>
  <w15:chartTrackingRefBased/>
  <w15:docId w15:val="{36762661-0F9B-4BB0-BC2D-D71F66D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57"/>
    <w:pPr>
      <w:tabs>
        <w:tab w:val="center" w:pos="4680"/>
        <w:tab w:val="right" w:pos="9360"/>
      </w:tabs>
      <w:spacing w:after="0" w:line="240" w:lineRule="auto"/>
    </w:pPr>
  </w:style>
  <w:style w:type="character" w:customStyle="1" w:styleId="Char">
    <w:name w:val="رأس الصفحة Char"/>
    <w:basedOn w:val="a0"/>
    <w:link w:val="a3"/>
    <w:uiPriority w:val="99"/>
    <w:rsid w:val="00175957"/>
  </w:style>
  <w:style w:type="paragraph" w:styleId="a4">
    <w:name w:val="footer"/>
    <w:basedOn w:val="a"/>
    <w:link w:val="Char0"/>
    <w:uiPriority w:val="99"/>
    <w:unhideWhenUsed/>
    <w:rsid w:val="00175957"/>
    <w:pPr>
      <w:tabs>
        <w:tab w:val="center" w:pos="4680"/>
        <w:tab w:val="right" w:pos="9360"/>
      </w:tabs>
      <w:spacing w:after="0" w:line="240" w:lineRule="auto"/>
    </w:pPr>
  </w:style>
  <w:style w:type="character" w:customStyle="1" w:styleId="Char0">
    <w:name w:val="تذييل الصفحة Char"/>
    <w:basedOn w:val="a0"/>
    <w:link w:val="a4"/>
    <w:uiPriority w:val="99"/>
    <w:rsid w:val="00175957"/>
  </w:style>
  <w:style w:type="paragraph" w:styleId="a5">
    <w:name w:val="Normal (Web)"/>
    <w:basedOn w:val="a"/>
    <w:uiPriority w:val="99"/>
    <w:semiHidden/>
    <w:unhideWhenUsed/>
    <w:rsid w:val="00D54782"/>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5955">
      <w:bodyDiv w:val="1"/>
      <w:marLeft w:val="0"/>
      <w:marRight w:val="0"/>
      <w:marTop w:val="0"/>
      <w:marBottom w:val="0"/>
      <w:divBdr>
        <w:top w:val="none" w:sz="0" w:space="0" w:color="auto"/>
        <w:left w:val="none" w:sz="0" w:space="0" w:color="auto"/>
        <w:bottom w:val="none" w:sz="0" w:space="0" w:color="auto"/>
        <w:right w:val="none" w:sz="0" w:space="0" w:color="auto"/>
      </w:divBdr>
    </w:div>
    <w:div w:id="1106344649">
      <w:bodyDiv w:val="1"/>
      <w:marLeft w:val="0"/>
      <w:marRight w:val="0"/>
      <w:marTop w:val="0"/>
      <w:marBottom w:val="0"/>
      <w:divBdr>
        <w:top w:val="none" w:sz="0" w:space="0" w:color="auto"/>
        <w:left w:val="none" w:sz="0" w:space="0" w:color="auto"/>
        <w:bottom w:val="none" w:sz="0" w:space="0" w:color="auto"/>
        <w:right w:val="none" w:sz="0" w:space="0" w:color="auto"/>
      </w:divBdr>
    </w:div>
    <w:div w:id="17157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1409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Dr.Abeer</dc:creator>
  <cp:keywords/>
  <dc:description/>
  <cp:lastModifiedBy>Dr.Abeer</cp:lastModifiedBy>
  <cp:revision>2</cp:revision>
  <dcterms:created xsi:type="dcterms:W3CDTF">2024-10-07T15:55:00Z</dcterms:created>
  <dcterms:modified xsi:type="dcterms:W3CDTF">2024-10-07T15:55:00Z</dcterms:modified>
</cp:coreProperties>
</file>