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90" w:rsidRPr="00F52430" w:rsidRDefault="00DB3490" w:rsidP="00DB3490">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DB3490" w:rsidRPr="00F52430" w:rsidRDefault="00DB3490" w:rsidP="00DB3490">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DB3490" w:rsidRPr="00F52430" w:rsidRDefault="00DB3490" w:rsidP="00DB3490">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sz w:val="32"/>
          <w:szCs w:val="32"/>
          <w:rtl/>
          <w:lang w:bidi="ar-IQ"/>
        </w:rPr>
        <w:t xml:space="preserve">الدراسات العليا الماجستير                                                                                        </w:t>
      </w: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524B1B">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524B1B">
        <w:rPr>
          <w:rFonts w:ascii="Simplified Arabic" w:eastAsiaTheme="minorHAnsi" w:hAnsi="Simplified Arabic" w:cs="PT Bold Heading" w:hint="cs"/>
          <w:sz w:val="56"/>
          <w:szCs w:val="56"/>
          <w:rtl/>
          <w:lang w:bidi="ar-IQ"/>
        </w:rPr>
        <w:t>الاولى</w:t>
      </w:r>
    </w:p>
    <w:p w:rsidR="00DB3490" w:rsidRPr="00F52430" w:rsidRDefault="00DB3490" w:rsidP="00524B1B">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كرة اليد المرحلة </w:t>
      </w:r>
      <w:r w:rsidR="00524B1B">
        <w:rPr>
          <w:rFonts w:ascii="Perpetua Titling MT" w:eastAsia="Calibri" w:hAnsi="Perpetua Titling MT" w:cs="PT Bold Heading" w:hint="cs"/>
          <w:b/>
          <w:bCs/>
          <w:sz w:val="52"/>
          <w:szCs w:val="52"/>
          <w:rtl/>
          <w:lang w:bidi="ar-IQ"/>
        </w:rPr>
        <w:t>الثالثة</w:t>
      </w:r>
    </w:p>
    <w:p w:rsidR="00DB3490" w:rsidRDefault="00524B1B" w:rsidP="00524B1B">
      <w:pPr>
        <w:spacing w:after="200"/>
        <w:jc w:val="center"/>
        <w:rPr>
          <w:rFonts w:ascii="Simplified Arabic" w:eastAsiaTheme="minorHAnsi" w:hAnsi="Simplified Arabic" w:cs="PT Bold Heading"/>
          <w:sz w:val="56"/>
          <w:szCs w:val="56"/>
          <w:rtl/>
          <w:lang w:bidi="ar-IQ"/>
        </w:rPr>
      </w:pPr>
      <w:proofErr w:type="spellStart"/>
      <w:r>
        <w:rPr>
          <w:rFonts w:ascii="Simplified Arabic" w:eastAsiaTheme="minorHAnsi" w:hAnsi="Simplified Arabic" w:cs="PT Bold Heading" w:hint="cs"/>
          <w:sz w:val="56"/>
          <w:szCs w:val="56"/>
          <w:rtl/>
          <w:lang w:bidi="ar-IQ"/>
        </w:rPr>
        <w:t>أ</w:t>
      </w:r>
      <w:r w:rsidR="00DB3490" w:rsidRPr="00F52430">
        <w:rPr>
          <w:rFonts w:ascii="Simplified Arabic" w:eastAsiaTheme="minorHAnsi" w:hAnsi="Simplified Arabic" w:cs="PT Bold Heading" w:hint="cs"/>
          <w:sz w:val="56"/>
          <w:szCs w:val="56"/>
          <w:rtl/>
          <w:lang w:bidi="ar-IQ"/>
        </w:rPr>
        <w:t>.د</w:t>
      </w:r>
      <w:proofErr w:type="spellEnd"/>
      <w:r w:rsidR="00DB3490" w:rsidRPr="00F52430">
        <w:rPr>
          <w:rFonts w:ascii="Simplified Arabic" w:eastAsiaTheme="minorHAnsi" w:hAnsi="Simplified Arabic" w:cs="PT Bold Heading" w:hint="cs"/>
          <w:sz w:val="56"/>
          <w:szCs w:val="56"/>
          <w:rtl/>
          <w:lang w:bidi="ar-IQ"/>
        </w:rPr>
        <w:t>. حردان عزيز سلمان</w:t>
      </w:r>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862170" w:rsidRDefault="00DB3490" w:rsidP="00524B1B">
      <w:pPr>
        <w:rPr>
          <w:rtl/>
        </w:rPr>
      </w:pPr>
      <w:r w:rsidRPr="00F52430">
        <w:rPr>
          <w:rFonts w:ascii="Simplified Arabic" w:eastAsiaTheme="minorHAnsi" w:hAnsi="Simplified Arabic" w:cs="Simplified Arabic" w:hint="cs"/>
          <w:sz w:val="32"/>
          <w:szCs w:val="32"/>
          <w:rtl/>
          <w:lang w:bidi="ar-IQ"/>
        </w:rPr>
        <w:t>14</w:t>
      </w:r>
      <w:r w:rsidR="00524B1B">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524B1B">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keepNext/>
        <w:jc w:val="lowKashida"/>
        <w:outlineLvl w:val="3"/>
        <w:rPr>
          <w:rFonts w:cs="MCS Taybah S_U normal."/>
          <w:b/>
          <w:bCs/>
          <w:sz w:val="40"/>
          <w:szCs w:val="40"/>
          <w:rtl/>
        </w:rPr>
      </w:pPr>
      <w:r w:rsidRPr="00DB3490">
        <w:rPr>
          <w:rFonts w:cs="MCS Taybah S_U normal."/>
          <w:b/>
          <w:bCs/>
          <w:sz w:val="40"/>
          <w:szCs w:val="40"/>
          <w:rtl/>
        </w:rPr>
        <w:t>المادة (1) ساحة اللعب</w:t>
      </w:r>
      <w:r w:rsidRPr="00DB3490">
        <w:rPr>
          <w:rFonts w:cs="MCS Taybah S_U normal." w:hint="cs"/>
          <w:b/>
          <w:bCs/>
          <w:sz w:val="40"/>
          <w:szCs w:val="40"/>
          <w:rtl/>
        </w:rPr>
        <w:t xml:space="preserve"> </w:t>
      </w:r>
    </w:p>
    <w:p w:rsidR="00DB3490" w:rsidRPr="00DB3490" w:rsidRDefault="00DB3490" w:rsidP="00DB3490">
      <w:pPr>
        <w:rPr>
          <w:rFonts w:ascii="Simplified Arabic" w:hAnsi="Simplified Arabic" w:cs="Simplified Arabic" w:hint="cs"/>
          <w:sz w:val="32"/>
          <w:szCs w:val="32"/>
          <w:rtl/>
          <w:lang w:bidi="ar-IQ"/>
        </w:rPr>
      </w:pPr>
    </w:p>
    <w:p w:rsidR="00DB3490" w:rsidRPr="00DB3490" w:rsidRDefault="00DB3490" w:rsidP="00DB3490">
      <w:pPr>
        <w:ind w:left="424" w:hanging="424"/>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1:1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ساحة</w:t>
      </w:r>
      <w:proofErr w:type="gramEnd"/>
      <w:r w:rsidRPr="00DB3490">
        <w:rPr>
          <w:rFonts w:ascii="Simplified Arabic" w:hAnsi="Simplified Arabic" w:cs="Simplified Arabic"/>
          <w:sz w:val="32"/>
          <w:szCs w:val="32"/>
          <w:u w:val="single"/>
          <w:rtl/>
        </w:rPr>
        <w:t xml:space="preserve"> اللعب</w:t>
      </w:r>
      <w:r w:rsidRPr="00DB3490">
        <w:rPr>
          <w:rFonts w:ascii="Simplified Arabic" w:hAnsi="Simplified Arabic" w:cs="Simplified Arabic"/>
          <w:sz w:val="32"/>
          <w:szCs w:val="32"/>
          <w:rtl/>
        </w:rPr>
        <w:t xml:space="preserve"> (انظر الشكل 1) تكون على شكل مستطيل طوله     </w:t>
      </w:r>
      <w:r w:rsidRPr="00DB3490">
        <w:rPr>
          <w:rFonts w:ascii="Simplified Arabic" w:hAnsi="Simplified Arabic" w:cs="Simplified Arabic"/>
          <w:sz w:val="32"/>
          <w:szCs w:val="32"/>
        </w:rPr>
        <w:t>40</w:t>
      </w:r>
      <w:r w:rsidRPr="00DB3490">
        <w:rPr>
          <w:rFonts w:ascii="Simplified Arabic" w:hAnsi="Simplified Arabic" w:cs="Simplified Arabic"/>
          <w:sz w:val="32"/>
          <w:szCs w:val="32"/>
          <w:rtl/>
        </w:rPr>
        <w:t xml:space="preserve">م وعرضه </w:t>
      </w:r>
      <w:r w:rsidRPr="00DB3490">
        <w:rPr>
          <w:rFonts w:ascii="Simplified Arabic" w:hAnsi="Simplified Arabic" w:cs="Simplified Arabic"/>
          <w:sz w:val="32"/>
          <w:szCs w:val="32"/>
        </w:rPr>
        <w:t>20</w:t>
      </w:r>
      <w:r w:rsidRPr="00DB3490">
        <w:rPr>
          <w:rFonts w:ascii="Simplified Arabic" w:hAnsi="Simplified Arabic" w:cs="Simplified Arabic"/>
          <w:sz w:val="32"/>
          <w:szCs w:val="32"/>
          <w:rtl/>
        </w:rPr>
        <w:t xml:space="preserve"> م، وتشمل منطقتين للمرمى (انظر </w:t>
      </w:r>
      <w:r w:rsidRPr="00DB3490">
        <w:rPr>
          <w:rFonts w:ascii="Simplified Arabic" w:hAnsi="Simplified Arabic" w:cs="Simplified Arabic"/>
          <w:sz w:val="32"/>
          <w:szCs w:val="32"/>
        </w:rPr>
        <w:t>4:1</w:t>
      </w:r>
      <w:r w:rsidRPr="00DB3490">
        <w:rPr>
          <w:rFonts w:ascii="Simplified Arabic" w:hAnsi="Simplified Arabic" w:cs="Simplified Arabic"/>
          <w:sz w:val="32"/>
          <w:szCs w:val="32"/>
          <w:rtl/>
          <w:lang w:bidi="ar-IQ"/>
        </w:rPr>
        <w:t>، 6</w:t>
      </w:r>
      <w:r w:rsidRPr="00DB3490">
        <w:rPr>
          <w:rFonts w:ascii="Simplified Arabic" w:hAnsi="Simplified Arabic" w:cs="Simplified Arabic"/>
          <w:sz w:val="32"/>
          <w:szCs w:val="32"/>
          <w:rtl/>
        </w:rPr>
        <w:t xml:space="preserve"> ) ومنطقة لعب. الخطان الطويلان يسميان الخطين الجانبيين، والخطان القصيران يسميان خطي المرمى (بين قائمي المرمى) او خطي المرمى الخارجيين (على جانبي المرمى).</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يجب ان تحيط ساحة اللعب منطقة امان، بعرض لا يقل عن متر واحد بموازاة الخطين الجانبيين ومترين على الاقل خلف خطي المرمى الخارجيين.</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 xml:space="preserve">لا يجوز تغيير الخصائص المميزة لساحة اللعب خلال المباراة بطريقة تجعل احد </w:t>
      </w:r>
      <w:proofErr w:type="spellStart"/>
      <w:r w:rsidRPr="00DB3490">
        <w:rPr>
          <w:rFonts w:ascii="Simplified Arabic" w:hAnsi="Simplified Arabic" w:cs="Simplified Arabic"/>
          <w:sz w:val="32"/>
          <w:szCs w:val="32"/>
          <w:rtl/>
        </w:rPr>
        <w:t>الفريقيين</w:t>
      </w:r>
      <w:proofErr w:type="spellEnd"/>
      <w:r w:rsidRPr="00DB3490">
        <w:rPr>
          <w:rFonts w:ascii="Simplified Arabic" w:hAnsi="Simplified Arabic" w:cs="Simplified Arabic"/>
          <w:sz w:val="32"/>
          <w:szCs w:val="32"/>
          <w:rtl/>
        </w:rPr>
        <w:t xml:space="preserve"> يحصل على فائدة.</w:t>
      </w:r>
    </w:p>
    <w:p w:rsidR="00DB3490" w:rsidRPr="00DB3490" w:rsidRDefault="00DB3490" w:rsidP="00DB3490">
      <w:pPr>
        <w:ind w:left="424" w:hanging="424"/>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2:1</w:t>
      </w:r>
      <w:r w:rsidRPr="00DB3490">
        <w:rPr>
          <w:rFonts w:ascii="Simplified Arabic" w:hAnsi="Simplified Arabic" w:cs="Simplified Arabic"/>
          <w:b/>
          <w:bCs/>
          <w:sz w:val="32"/>
          <w:szCs w:val="32"/>
          <w:rtl/>
          <w:lang w:bidi="ar-IQ"/>
        </w:rPr>
        <w:t xml:space="preserve"> </w:t>
      </w:r>
      <w:r w:rsidRPr="00DB3490">
        <w:rPr>
          <w:rFonts w:ascii="Simplified Arabic" w:hAnsi="Simplified Arabic" w:cs="Simplified Arabic"/>
          <w:b/>
          <w:bCs/>
          <w:sz w:val="32"/>
          <w:szCs w:val="32"/>
          <w:rtl/>
        </w:rPr>
        <w:t xml:space="preserve"> </w:t>
      </w:r>
      <w:r w:rsidRPr="00DB3490">
        <w:rPr>
          <w:rFonts w:ascii="Simplified Arabic" w:hAnsi="Simplified Arabic" w:cs="Simplified Arabic"/>
          <w:sz w:val="32"/>
          <w:szCs w:val="32"/>
          <w:rtl/>
        </w:rPr>
        <w:t>يثبت</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المرمى</w:t>
      </w:r>
      <w:r w:rsidRPr="00DB3490">
        <w:rPr>
          <w:rFonts w:ascii="Simplified Arabic" w:hAnsi="Simplified Arabic" w:cs="Simplified Arabic"/>
          <w:sz w:val="32"/>
          <w:szCs w:val="32"/>
          <w:rtl/>
        </w:rPr>
        <w:t xml:space="preserve"> (انظر الشكلين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ب) في منتصف كل خط مرمى خارجي. يجب ان يثبت المرميان </w:t>
      </w:r>
      <w:proofErr w:type="spellStart"/>
      <w:r w:rsidRPr="00DB3490">
        <w:rPr>
          <w:rFonts w:ascii="Simplified Arabic" w:hAnsi="Simplified Arabic" w:cs="Simplified Arabic"/>
          <w:sz w:val="32"/>
          <w:szCs w:val="32"/>
          <w:rtl/>
        </w:rPr>
        <w:t>بالارض</w:t>
      </w:r>
      <w:proofErr w:type="spellEnd"/>
      <w:r w:rsidRPr="00DB3490">
        <w:rPr>
          <w:rFonts w:ascii="Simplified Arabic" w:hAnsi="Simplified Arabic" w:cs="Simplified Arabic"/>
          <w:sz w:val="32"/>
          <w:szCs w:val="32"/>
          <w:rtl/>
        </w:rPr>
        <w:t xml:space="preserve"> </w:t>
      </w:r>
      <w:proofErr w:type="spellStart"/>
      <w:r w:rsidRPr="00DB3490">
        <w:rPr>
          <w:rFonts w:ascii="Simplified Arabic" w:hAnsi="Simplified Arabic" w:cs="Simplified Arabic"/>
          <w:sz w:val="32"/>
          <w:szCs w:val="32"/>
          <w:rtl/>
        </w:rPr>
        <w:t>باحكام</w:t>
      </w:r>
      <w:proofErr w:type="spellEnd"/>
      <w:r w:rsidRPr="00DB3490">
        <w:rPr>
          <w:rFonts w:ascii="Simplified Arabic" w:hAnsi="Simplified Arabic" w:cs="Simplified Arabic"/>
          <w:sz w:val="32"/>
          <w:szCs w:val="32"/>
          <w:rtl/>
        </w:rPr>
        <w:t xml:space="preserve"> او بالحائط خلفهما. ويكون قياسهما من الداخل مترين للارتفاع وثلاثة امتار للعرض.</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 xml:space="preserve">يثبت القائمان بعارضة افقية. يجب ان يكون الحد الخلفي لقائمي المرمى متراصفا مع الحد الخلفي لخط المرمى. يجب ان يكون القائمان والعارضة من مقطع مربع </w:t>
      </w:r>
      <w:r w:rsidRPr="00DB3490">
        <w:rPr>
          <w:rFonts w:ascii="Simplified Arabic" w:hAnsi="Simplified Arabic" w:cs="Simplified Arabic"/>
          <w:sz w:val="32"/>
          <w:szCs w:val="32"/>
        </w:rPr>
        <w:t>8</w:t>
      </w:r>
      <w:r w:rsidRPr="00DB3490">
        <w:rPr>
          <w:rFonts w:ascii="Simplified Arabic" w:hAnsi="Simplified Arabic" w:cs="Simplified Arabic"/>
          <w:sz w:val="32"/>
          <w:szCs w:val="32"/>
          <w:rtl/>
        </w:rPr>
        <w:t xml:space="preserve"> سم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lang w:bidi="ar-IQ"/>
        </w:rPr>
        <w:t>8</w:t>
      </w:r>
      <w:r w:rsidRPr="00DB3490">
        <w:rPr>
          <w:rFonts w:ascii="Simplified Arabic" w:hAnsi="Simplified Arabic" w:cs="Simplified Arabic"/>
          <w:sz w:val="32"/>
          <w:szCs w:val="32"/>
          <w:rtl/>
          <w:lang w:bidi="ar-IQ"/>
        </w:rPr>
        <w:t xml:space="preserve"> سم</w:t>
      </w:r>
      <w:r w:rsidRPr="00DB3490">
        <w:rPr>
          <w:rFonts w:ascii="Simplified Arabic" w:hAnsi="Simplified Arabic" w:cs="Simplified Arabic"/>
          <w:sz w:val="32"/>
          <w:szCs w:val="32"/>
          <w:rtl/>
        </w:rPr>
        <w:t>. ويجب ان تطلي جوانبه الثلاث المرئية من الساحة بشريط بلونين مختلفين، واللذان يختلفان ايضا وبوضوح عن لون المنطقة الواقعة خلف المرمى.</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يجب ان توضع لكل مرمى شبكة، والتي يجب ان تربط بطريقة بحيث تبقى الكرة بصورة عادية داخل المرمى بعد دخولها اليه.</w:t>
      </w:r>
    </w:p>
    <w:p w:rsidR="00DB3490" w:rsidRPr="00DB3490" w:rsidRDefault="00DB3490" w:rsidP="00DB3490">
      <w:pPr>
        <w:ind w:left="425" w:hanging="425"/>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3:1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تعد</w:t>
      </w:r>
      <w:proofErr w:type="gramEnd"/>
      <w:r w:rsidRPr="00DB3490">
        <w:rPr>
          <w:rFonts w:ascii="Simplified Arabic" w:hAnsi="Simplified Arabic" w:cs="Simplified Arabic"/>
          <w:sz w:val="32"/>
          <w:szCs w:val="32"/>
          <w:rtl/>
        </w:rPr>
        <w:t xml:space="preserve"> جميع </w:t>
      </w:r>
      <w:r w:rsidRPr="00DB3490">
        <w:rPr>
          <w:rFonts w:ascii="Simplified Arabic" w:hAnsi="Simplified Arabic" w:cs="Simplified Arabic"/>
          <w:sz w:val="32"/>
          <w:szCs w:val="32"/>
          <w:u w:val="single"/>
          <w:rtl/>
        </w:rPr>
        <w:t>الخطوط</w:t>
      </w:r>
      <w:r w:rsidRPr="00DB3490">
        <w:rPr>
          <w:rFonts w:ascii="Simplified Arabic" w:hAnsi="Simplified Arabic" w:cs="Simplified Arabic"/>
          <w:sz w:val="32"/>
          <w:szCs w:val="32"/>
          <w:rtl/>
        </w:rPr>
        <w:t xml:space="preserve"> في الساحة جزءا من المنطقة التي تحددها. يكون عرض خط المرمى بين القائمين </w:t>
      </w:r>
      <w:r w:rsidRPr="00DB3490">
        <w:rPr>
          <w:rFonts w:ascii="Simplified Arabic" w:hAnsi="Simplified Arabic" w:cs="Simplified Arabic"/>
          <w:sz w:val="32"/>
          <w:szCs w:val="32"/>
        </w:rPr>
        <w:t>8</w:t>
      </w:r>
      <w:r w:rsidRPr="00DB3490">
        <w:rPr>
          <w:rFonts w:ascii="Simplified Arabic" w:hAnsi="Simplified Arabic" w:cs="Simplified Arabic"/>
          <w:sz w:val="32"/>
          <w:szCs w:val="32"/>
          <w:rtl/>
        </w:rPr>
        <w:t xml:space="preserve"> سم (انظر الشكل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 في حين يكون عرض جميع الخطوط الاخرى </w:t>
      </w:r>
      <w:r w:rsidRPr="00DB3490">
        <w:rPr>
          <w:rFonts w:ascii="Simplified Arabic" w:hAnsi="Simplified Arabic" w:cs="Simplified Arabic"/>
          <w:sz w:val="32"/>
          <w:szCs w:val="32"/>
        </w:rPr>
        <w:t xml:space="preserve"> 5</w:t>
      </w:r>
      <w:r w:rsidRPr="00DB3490">
        <w:rPr>
          <w:rFonts w:ascii="Simplified Arabic" w:hAnsi="Simplified Arabic" w:cs="Simplified Arabic"/>
          <w:sz w:val="32"/>
          <w:szCs w:val="32"/>
          <w:rtl/>
        </w:rPr>
        <w:t>سم.</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الخطوط بين منطقتين </w:t>
      </w:r>
      <w:proofErr w:type="spellStart"/>
      <w:r w:rsidRPr="00DB3490">
        <w:rPr>
          <w:rFonts w:ascii="Simplified Arabic" w:hAnsi="Simplified Arabic" w:cs="Simplified Arabic"/>
          <w:sz w:val="32"/>
          <w:szCs w:val="32"/>
          <w:rtl/>
        </w:rPr>
        <w:t>متجاو</w:t>
      </w:r>
      <w:proofErr w:type="spellEnd"/>
      <w:r w:rsidRPr="00DB3490">
        <w:rPr>
          <w:rFonts w:ascii="Simplified Arabic" w:hAnsi="Simplified Arabic" w:cs="Simplified Arabic"/>
          <w:sz w:val="32"/>
          <w:szCs w:val="32"/>
          <w:rtl/>
          <w:lang w:bidi="ar-IQ"/>
        </w:rPr>
        <w:t>ر</w:t>
      </w:r>
      <w:r w:rsidRPr="00DB3490">
        <w:rPr>
          <w:rFonts w:ascii="Simplified Arabic" w:hAnsi="Simplified Arabic" w:cs="Simplified Arabic"/>
          <w:sz w:val="32"/>
          <w:szCs w:val="32"/>
          <w:rtl/>
        </w:rPr>
        <w:t>تين في الملعب يمكن ان تستبدل بلون مختلف عن لون ارضية المنطقتين.</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lastRenderedPageBreak/>
        <w:t>4:1</w:t>
      </w:r>
      <w:r w:rsidRPr="00DB3490">
        <w:rPr>
          <w:rFonts w:ascii="Simplified Arabic" w:hAnsi="Simplified Arabic" w:cs="Simplified Arabic"/>
          <w:sz w:val="32"/>
          <w:szCs w:val="32"/>
          <w:rtl/>
        </w:rPr>
        <w:t xml:space="preserve"> امام كل مرمى هناك </w:t>
      </w:r>
      <w:r w:rsidRPr="00DB3490">
        <w:rPr>
          <w:rFonts w:ascii="Simplified Arabic" w:hAnsi="Simplified Arabic" w:cs="Simplified Arabic"/>
          <w:sz w:val="32"/>
          <w:szCs w:val="32"/>
          <w:u w:val="single"/>
          <w:rtl/>
        </w:rPr>
        <w:t>منطقة مرمى</w:t>
      </w:r>
      <w:r w:rsidRPr="00DB3490">
        <w:rPr>
          <w:rFonts w:ascii="Simplified Arabic" w:hAnsi="Simplified Arabic" w:cs="Simplified Arabic"/>
          <w:sz w:val="32"/>
          <w:szCs w:val="32"/>
          <w:rtl/>
        </w:rPr>
        <w:t xml:space="preserve"> (انظر </w:t>
      </w:r>
      <w:proofErr w:type="gramStart"/>
      <w:r w:rsidRPr="00DB3490">
        <w:rPr>
          <w:rFonts w:ascii="Simplified Arabic" w:hAnsi="Simplified Arabic" w:cs="Simplified Arabic"/>
          <w:sz w:val="32"/>
          <w:szCs w:val="32"/>
          <w:rtl/>
        </w:rPr>
        <w:t xml:space="preserve">شكل </w:t>
      </w:r>
      <w:r w:rsidRPr="00DB3490">
        <w:rPr>
          <w:rFonts w:ascii="Simplified Arabic" w:hAnsi="Simplified Arabic" w:cs="Simplified Arabic"/>
          <w:sz w:val="32"/>
          <w:szCs w:val="32"/>
        </w:rPr>
        <w:t xml:space="preserve"> 5</w:t>
      </w:r>
      <w:r w:rsidRPr="00DB3490">
        <w:rPr>
          <w:rFonts w:ascii="Simplified Arabic" w:hAnsi="Simplified Arabic" w:cs="Simplified Arabic"/>
          <w:sz w:val="32"/>
          <w:szCs w:val="32"/>
          <w:rtl/>
        </w:rPr>
        <w:t>ص</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Pr>
        <w:t>123</w:t>
      </w:r>
      <w:r w:rsidRPr="00DB3490">
        <w:rPr>
          <w:rFonts w:ascii="Simplified Arabic" w:hAnsi="Simplified Arabic" w:cs="Simplified Arabic"/>
          <w:sz w:val="32"/>
          <w:szCs w:val="32"/>
          <w:rtl/>
        </w:rPr>
        <w:t xml:space="preserve">). تحدد منطقة المرمى </w:t>
      </w:r>
      <w:r w:rsidRPr="00DB3490">
        <w:rPr>
          <w:rFonts w:ascii="Simplified Arabic" w:hAnsi="Simplified Arabic" w:cs="Simplified Arabic"/>
          <w:sz w:val="32"/>
          <w:szCs w:val="32"/>
          <w:rtl/>
          <w:lang w:bidi="ar-IQ"/>
        </w:rPr>
        <w:t>بخط منطقة</w:t>
      </w:r>
      <w:r w:rsidRPr="00DB3490">
        <w:rPr>
          <w:rFonts w:ascii="Simplified Arabic" w:hAnsi="Simplified Arabic" w:cs="Simplified Arabic"/>
          <w:sz w:val="32"/>
          <w:szCs w:val="32"/>
          <w:rtl/>
        </w:rPr>
        <w:t xml:space="preserve"> المرمى (خط الـ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والذي يرسم كالاتي:</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 أ)</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خط طوله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امتار مباشرة امام المرمى، وهذا الخط يكون مواز لخط المرمى وعلى بعد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منه (مقاس من الحافة الخلفية لخط المرمى الى الحافة الامامية لخط منطقة المرمى)، </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 ب) بربعي دائرة نصف قطر كل منهما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(تقاس من الزاوية الخلفية الداخلية لقائمي المرمى)، وتربطان الخط الذي طوله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م بخط المرمى الخارجي (انظر الشكلين </w:t>
      </w:r>
      <w:proofErr w:type="gramStart"/>
      <w:r w:rsidRPr="00DB3490">
        <w:rPr>
          <w:rFonts w:ascii="Simplified Arabic" w:hAnsi="Simplified Arabic" w:cs="Simplified Arabic"/>
          <w:sz w:val="32"/>
          <w:szCs w:val="32"/>
        </w:rPr>
        <w:t xml:space="preserve">1 </w:t>
      </w:r>
      <w:r w:rsidRPr="00DB3490">
        <w:rPr>
          <w:rFonts w:ascii="Simplified Arabic" w:hAnsi="Simplified Arabic" w:cs="Simplified Arabic"/>
          <w:sz w:val="32"/>
          <w:szCs w:val="32"/>
          <w:rtl/>
        </w:rPr>
        <w:t>،</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w:t>
      </w:r>
    </w:p>
    <w:p w:rsidR="00DB3490" w:rsidRPr="00DB3490" w:rsidRDefault="00DB3490" w:rsidP="00DB3490">
      <w:pPr>
        <w:ind w:left="425" w:hanging="425"/>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5:1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u w:val="single"/>
          <w:rtl/>
        </w:rPr>
        <w:t>خط</w:t>
      </w:r>
      <w:proofErr w:type="gramEnd"/>
      <w:r w:rsidRPr="00DB3490">
        <w:rPr>
          <w:rFonts w:ascii="Simplified Arabic" w:hAnsi="Simplified Arabic" w:cs="Simplified Arabic"/>
          <w:sz w:val="32"/>
          <w:szCs w:val="32"/>
          <w:u w:val="single"/>
          <w:rtl/>
        </w:rPr>
        <w:t xml:space="preserve"> الرمية الحرة</w:t>
      </w:r>
      <w:r w:rsidRPr="00DB3490">
        <w:rPr>
          <w:rFonts w:ascii="Simplified Arabic" w:hAnsi="Simplified Arabic" w:cs="Simplified Arabic"/>
          <w:sz w:val="32"/>
          <w:szCs w:val="32"/>
          <w:rtl/>
        </w:rPr>
        <w:t xml:space="preserve"> (خط الـ </w:t>
      </w:r>
      <w:r w:rsidRPr="00DB3490">
        <w:rPr>
          <w:rFonts w:ascii="Simplified Arabic" w:hAnsi="Simplified Arabic" w:cs="Simplified Arabic"/>
          <w:sz w:val="32"/>
          <w:szCs w:val="32"/>
        </w:rPr>
        <w:t>9</w:t>
      </w:r>
      <w:r w:rsidRPr="00DB3490">
        <w:rPr>
          <w:rFonts w:ascii="Simplified Arabic" w:hAnsi="Simplified Arabic" w:cs="Simplified Arabic"/>
          <w:sz w:val="32"/>
          <w:szCs w:val="32"/>
          <w:rtl/>
        </w:rPr>
        <w:t xml:space="preserve"> امتار) هو خط متقطع، يرسم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على بعد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امتار خارج خط منطقة المرمى. يكون قياس كل من اجزاء</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الخط والمسافات بينهما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 سم (انظر الشكل 1).</w:t>
      </w:r>
    </w:p>
    <w:p w:rsidR="00DB3490" w:rsidRPr="00DB3490" w:rsidRDefault="00DB3490" w:rsidP="00DB3490">
      <w:pPr>
        <w:ind w:left="424" w:hanging="424"/>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6:1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يكون</w:t>
      </w:r>
      <w:proofErr w:type="gramEnd"/>
      <w:r w:rsidRPr="00DB3490">
        <w:rPr>
          <w:rFonts w:ascii="Simplified Arabic" w:hAnsi="Simplified Arabic" w:cs="Simplified Arabic"/>
          <w:sz w:val="32"/>
          <w:szCs w:val="32"/>
          <w:rtl/>
        </w:rPr>
        <w:t xml:space="preserve"> طول </w:t>
      </w:r>
      <w:r w:rsidRPr="00DB3490">
        <w:rPr>
          <w:rFonts w:ascii="Simplified Arabic" w:hAnsi="Simplified Arabic" w:cs="Simplified Arabic"/>
          <w:sz w:val="32"/>
          <w:szCs w:val="32"/>
          <w:u w:val="single"/>
          <w:rtl/>
        </w:rPr>
        <w:t xml:space="preserve">خط الـ </w:t>
      </w:r>
      <w:r w:rsidRPr="00DB3490">
        <w:rPr>
          <w:rFonts w:ascii="Simplified Arabic" w:hAnsi="Simplified Arabic" w:cs="Simplified Arabic"/>
          <w:sz w:val="32"/>
          <w:szCs w:val="32"/>
          <w:u w:val="single"/>
        </w:rPr>
        <w:t>7</w:t>
      </w:r>
      <w:r w:rsidRPr="00DB3490">
        <w:rPr>
          <w:rFonts w:ascii="Simplified Arabic" w:hAnsi="Simplified Arabic" w:cs="Simplified Arabic"/>
          <w:sz w:val="32"/>
          <w:szCs w:val="32"/>
          <w:u w:val="single"/>
          <w:rtl/>
        </w:rPr>
        <w:t xml:space="preserve"> امتار</w:t>
      </w:r>
      <w:r w:rsidRPr="00DB3490">
        <w:rPr>
          <w:rFonts w:ascii="Simplified Arabic" w:hAnsi="Simplified Arabic" w:cs="Simplified Arabic"/>
          <w:sz w:val="32"/>
          <w:szCs w:val="32"/>
          <w:rtl/>
        </w:rPr>
        <w:t xml:space="preserve"> متر واحد، ويرسم مباشرة امام المرمى. ويكون موازيا لخط المرمى وعلى بعد </w:t>
      </w:r>
      <w:r w:rsidRPr="00DB3490">
        <w:rPr>
          <w:rFonts w:ascii="Simplified Arabic" w:hAnsi="Simplified Arabic" w:cs="Simplified Arabic"/>
          <w:sz w:val="32"/>
          <w:szCs w:val="32"/>
        </w:rPr>
        <w:t>7</w:t>
      </w:r>
      <w:r w:rsidRPr="00DB3490">
        <w:rPr>
          <w:rFonts w:ascii="Simplified Arabic" w:hAnsi="Simplified Arabic" w:cs="Simplified Arabic"/>
          <w:sz w:val="32"/>
          <w:szCs w:val="32"/>
          <w:rtl/>
        </w:rPr>
        <w:t xml:space="preserve"> امتار منه (يقاس من الحافة الخلفية لخط المرمى الى الحافة الامامية لخط الـ </w:t>
      </w:r>
      <w:r w:rsidRPr="00DB3490">
        <w:rPr>
          <w:rFonts w:ascii="Simplified Arabic" w:hAnsi="Simplified Arabic" w:cs="Simplified Arabic"/>
          <w:sz w:val="32"/>
          <w:szCs w:val="32"/>
        </w:rPr>
        <w:t>7</w:t>
      </w:r>
      <w:r w:rsidRPr="00DB3490">
        <w:rPr>
          <w:rFonts w:ascii="Simplified Arabic" w:hAnsi="Simplified Arabic" w:cs="Simplified Arabic"/>
          <w:sz w:val="32"/>
          <w:szCs w:val="32"/>
          <w:rtl/>
        </w:rPr>
        <w:t xml:space="preserve"> امتار)، (انظر الشكل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7:1</w:t>
      </w:r>
      <w:r w:rsidRPr="00DB3490">
        <w:rPr>
          <w:rFonts w:ascii="Simplified Arabic" w:hAnsi="Simplified Arabic" w:cs="Simplified Arabic"/>
          <w:sz w:val="32"/>
          <w:szCs w:val="32"/>
          <w:rtl/>
        </w:rPr>
        <w:t xml:space="preserve"> يكون طول </w:t>
      </w:r>
      <w:r w:rsidRPr="00DB3490">
        <w:rPr>
          <w:rFonts w:ascii="Simplified Arabic" w:hAnsi="Simplified Arabic" w:cs="Simplified Arabic"/>
          <w:sz w:val="32"/>
          <w:szCs w:val="32"/>
          <w:u w:val="single"/>
          <w:rtl/>
        </w:rPr>
        <w:t>الخط المقيد لحارس المرمى</w:t>
      </w:r>
      <w:r w:rsidRPr="00DB3490">
        <w:rPr>
          <w:rFonts w:ascii="Simplified Arabic" w:hAnsi="Simplified Arabic" w:cs="Simplified Arabic"/>
          <w:sz w:val="32"/>
          <w:szCs w:val="32"/>
          <w:rtl/>
        </w:rPr>
        <w:t xml:space="preserve"> (خط الـ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سم، يرسم مباشرة امام المرمى. ويكون موازيا لخط المرمى وعلى بعد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 منه (يقاس من الحافة الخلفية لخط المرمى الى الحافة الامامية لخط الـ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 (انظر الشكل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8:1</w:t>
      </w:r>
      <w:r w:rsidRPr="00DB3490">
        <w:rPr>
          <w:rFonts w:ascii="Simplified Arabic" w:hAnsi="Simplified Arabic" w:cs="Simplified Arabic"/>
          <w:sz w:val="32"/>
          <w:szCs w:val="32"/>
          <w:rtl/>
        </w:rPr>
        <w:t xml:space="preserve"> يربط </w:t>
      </w:r>
      <w:r w:rsidRPr="00DB3490">
        <w:rPr>
          <w:rFonts w:ascii="Simplified Arabic" w:hAnsi="Simplified Arabic" w:cs="Simplified Arabic"/>
          <w:sz w:val="32"/>
          <w:szCs w:val="32"/>
          <w:u w:val="single"/>
          <w:rtl/>
        </w:rPr>
        <w:t>خط الوسط</w:t>
      </w:r>
      <w:r w:rsidRPr="00DB3490">
        <w:rPr>
          <w:rFonts w:ascii="Simplified Arabic" w:hAnsi="Simplified Arabic" w:cs="Simplified Arabic"/>
          <w:sz w:val="32"/>
          <w:szCs w:val="32"/>
          <w:rtl/>
        </w:rPr>
        <w:t xml:space="preserve"> بيـن منتصف خطـي الجانب (انظر الشكلين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 3).</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9:1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خط التبديل</w:t>
      </w:r>
      <w:r w:rsidRPr="00DB3490">
        <w:rPr>
          <w:rFonts w:ascii="Simplified Arabic" w:hAnsi="Simplified Arabic" w:cs="Simplified Arabic"/>
          <w:sz w:val="32"/>
          <w:szCs w:val="32"/>
          <w:rtl/>
        </w:rPr>
        <w:t xml:space="preserve"> (وهو جزء من الخط الجانبي) لكل فريق يمتد من خط الوسط الى نقطة تبعد مسافة </w:t>
      </w:r>
      <w:r w:rsidRPr="00DB3490">
        <w:rPr>
          <w:rFonts w:ascii="Simplified Arabic" w:hAnsi="Simplified Arabic" w:cs="Simplified Arabic"/>
          <w:sz w:val="32"/>
          <w:szCs w:val="32"/>
        </w:rPr>
        <w:t>4.5</w:t>
      </w:r>
      <w:r w:rsidRPr="00DB3490">
        <w:rPr>
          <w:rFonts w:ascii="Simplified Arabic" w:hAnsi="Simplified Arabic" w:cs="Simplified Arabic"/>
          <w:sz w:val="32"/>
          <w:szCs w:val="32"/>
          <w:rtl/>
        </w:rPr>
        <w:t xml:space="preserve"> متر عنه. ونقطة النهاية لخط منطقة التبديل تحدد بخط يكون موازيا لخط الوسط، ويمتد مسافة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سم داخل الخط الجانب</w:t>
      </w:r>
      <w:r w:rsidRPr="00DB3490">
        <w:rPr>
          <w:rFonts w:ascii="Simplified Arabic" w:hAnsi="Simplified Arabic" w:cs="Simplified Arabic"/>
          <w:sz w:val="32"/>
          <w:szCs w:val="32"/>
          <w:rtl/>
          <w:lang w:bidi="ar-IQ"/>
        </w:rPr>
        <w:t>ـ</w:t>
      </w:r>
      <w:r w:rsidRPr="00DB3490">
        <w:rPr>
          <w:rFonts w:ascii="Simplified Arabic" w:hAnsi="Simplified Arabic" w:cs="Simplified Arabic"/>
          <w:sz w:val="32"/>
          <w:szCs w:val="32"/>
          <w:rtl/>
        </w:rPr>
        <w:t>ي و</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 سم خارج الخط الجانبي (انظر </w:t>
      </w:r>
      <w:proofErr w:type="gramStart"/>
      <w:r w:rsidRPr="00DB3490">
        <w:rPr>
          <w:rFonts w:ascii="Simplified Arabic" w:hAnsi="Simplified Arabic" w:cs="Simplified Arabic"/>
          <w:sz w:val="32"/>
          <w:szCs w:val="32"/>
          <w:rtl/>
        </w:rPr>
        <w:t>الشكلين</w:t>
      </w:r>
      <w:r w:rsidRPr="00DB3490">
        <w:rPr>
          <w:rFonts w:ascii="Simplified Arabic" w:hAnsi="Simplified Arabic" w:cs="Simplified Arabic"/>
          <w:sz w:val="32"/>
          <w:szCs w:val="32"/>
        </w:rPr>
        <w:t>1</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Pr>
        <w:t>3</w:t>
      </w:r>
      <w:r w:rsidRPr="00DB3490">
        <w:rPr>
          <w:rFonts w:ascii="Simplified Arabic" w:hAnsi="Simplified Arabic" w:cs="Simplified Arabic"/>
          <w:sz w:val="32"/>
          <w:szCs w:val="32"/>
          <w:rtl/>
          <w:lang w:bidi="ar-IQ"/>
        </w:rPr>
        <w:t>)</w:t>
      </w:r>
      <w:r w:rsidRPr="00DB3490">
        <w:rPr>
          <w:rFonts w:ascii="Simplified Arabic" w:hAnsi="Simplified Arabic" w:cs="Simplified Arabic"/>
          <w:sz w:val="32"/>
          <w:szCs w:val="32"/>
          <w:rtl/>
        </w:rPr>
        <w:t>.</w:t>
      </w:r>
    </w:p>
    <w:p w:rsidR="00DB3490" w:rsidRPr="00DB3490" w:rsidRDefault="00DB3490" w:rsidP="00DB3490">
      <w:pPr>
        <w:rPr>
          <w:rFonts w:ascii="Simplified Arabic" w:hAnsi="Simplified Arabic" w:cs="Simplified Arabic"/>
          <w:sz w:val="32"/>
          <w:szCs w:val="32"/>
          <w:rtl/>
        </w:rPr>
      </w:pP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t>ملاحظة:</w:t>
      </w:r>
    </w:p>
    <w:p w:rsidR="00DB3490" w:rsidRPr="00DB3490" w:rsidRDefault="00DB3490" w:rsidP="00DB3490">
      <w:pPr>
        <w:jc w:val="lowKashida"/>
        <w:rPr>
          <w:rFonts w:ascii="Simplified Arabic" w:hAnsi="Simplified Arabic" w:cs="Simplified Arabic"/>
          <w:sz w:val="32"/>
          <w:szCs w:val="32"/>
          <w:rtl/>
        </w:rPr>
      </w:pPr>
      <w:r w:rsidRPr="00DB3490">
        <w:rPr>
          <w:rFonts w:ascii="Simplified Arabic" w:hAnsi="Simplified Arabic" w:cs="Simplified Arabic"/>
          <w:sz w:val="32"/>
          <w:szCs w:val="32"/>
          <w:rtl/>
        </w:rPr>
        <w:lastRenderedPageBreak/>
        <w:t xml:space="preserve">المزيد من التفاصيل حول المستلزمات الفنية للملعب والاهداف يمكن ان تجدها في "دليل ساحات اللعب  </w:t>
      </w:r>
      <w:proofErr w:type="spellStart"/>
      <w:r w:rsidRPr="00DB3490">
        <w:rPr>
          <w:rFonts w:ascii="Simplified Arabic" w:hAnsi="Simplified Arabic" w:cs="Simplified Arabic"/>
          <w:sz w:val="32"/>
          <w:szCs w:val="32"/>
          <w:rtl/>
        </w:rPr>
        <w:t>والاهداف"،والتي</w:t>
      </w:r>
      <w:proofErr w:type="spellEnd"/>
      <w:r w:rsidRPr="00DB3490">
        <w:rPr>
          <w:rFonts w:ascii="Simplified Arabic" w:hAnsi="Simplified Arabic" w:cs="Simplified Arabic"/>
          <w:sz w:val="32"/>
          <w:szCs w:val="32"/>
          <w:rtl/>
        </w:rPr>
        <w:t xml:space="preserve"> تبدا من صفحة (</w:t>
      </w:r>
      <w:r w:rsidRPr="00DB3490">
        <w:rPr>
          <w:rFonts w:ascii="Simplified Arabic" w:hAnsi="Simplified Arabic" w:cs="Simplified Arabic"/>
          <w:sz w:val="32"/>
          <w:szCs w:val="32"/>
        </w:rPr>
        <w:t>119</w:t>
      </w:r>
      <w:r w:rsidRPr="00DB3490">
        <w:rPr>
          <w:rFonts w:ascii="Simplified Arabic" w:hAnsi="Simplified Arabic" w:cs="Simplified Arabic"/>
          <w:sz w:val="32"/>
          <w:szCs w:val="32"/>
          <w:rtl/>
        </w:rPr>
        <w:t>).</w:t>
      </w:r>
    </w:p>
    <w:p w:rsidR="00DB3490" w:rsidRPr="00DB3490" w:rsidRDefault="00DB3490" w:rsidP="00DB3490">
      <w:pPr>
        <w:rPr>
          <w:rFonts w:ascii="Simplified Arabic" w:hAnsi="Simplified Arabic" w:cs="Simplified Arabic"/>
          <w:sz w:val="32"/>
          <w:szCs w:val="32"/>
          <w:rtl/>
          <w:lang w:bidi="ar-IQ"/>
        </w:rPr>
      </w:pPr>
    </w:p>
    <w:p w:rsidR="00DB3490" w:rsidRPr="00DB3490" w:rsidRDefault="00DB3490" w:rsidP="00DB3490">
      <w:pPr>
        <w:rPr>
          <w:rFonts w:ascii="Simplified Arabic" w:hAnsi="Simplified Arabic" w:cs="Simplified Arabic"/>
          <w:b/>
          <w:bCs/>
          <w:sz w:val="32"/>
          <w:szCs w:val="32"/>
          <w:rtl/>
          <w:lang w:bidi="ar-IQ"/>
        </w:rPr>
      </w:pPr>
      <w:r w:rsidRPr="00DB3490">
        <w:rPr>
          <w:rFonts w:ascii="Simplified Arabic" w:hAnsi="Simplified Arabic" w:cs="Simplified Arabic"/>
          <w:b/>
          <w:bCs/>
          <w:sz w:val="32"/>
          <w:szCs w:val="32"/>
          <w:rtl/>
        </w:rPr>
        <w:t>شكل1: ساحة اللعب</w:t>
      </w:r>
    </w:p>
    <w:p w:rsidR="00DB3490" w:rsidRPr="00DB3490" w:rsidRDefault="00DB3490" w:rsidP="00DB3490">
      <w:pPr>
        <w:rPr>
          <w:rFonts w:ascii="Simplified Arabic" w:hAnsi="Simplified Arabic" w:cs="Simplified Arabic"/>
          <w:sz w:val="32"/>
          <w:szCs w:val="32"/>
          <w:rtl/>
        </w:rPr>
      </w:pPr>
      <w:r w:rsidRPr="00DB3490">
        <w:rPr>
          <w:rFonts w:ascii="Simplified Arabic" w:hAnsi="Simplified Arabic" w:cs="Simplified Arabic"/>
          <w:sz w:val="32"/>
          <w:szCs w:val="32"/>
          <w:rtl/>
        </w:rPr>
        <w:t>يؤخذ القياس بالسنتمتر.</w:t>
      </w:r>
    </w:p>
    <w:p w:rsidR="00DB3490" w:rsidRPr="00660103" w:rsidRDefault="00DB3490" w:rsidP="00DB3490">
      <w:pPr>
        <w:rPr>
          <w:rFonts w:ascii="Simplified Arabic" w:hAnsi="Simplified Arabic" w:cs="Simplified Arabic"/>
          <w:sz w:val="32"/>
          <w:szCs w:val="32"/>
          <w:rtl/>
          <w:lang w:bidi="ar-IQ"/>
        </w:rPr>
      </w:pPr>
      <w:r w:rsidRPr="00DB3490">
        <w:rPr>
          <w:rFonts w:ascii="Simplified Arabic" w:hAnsi="Simplified Arabic" w:cs="Simplified Arabic"/>
          <w:noProof/>
          <w:sz w:val="32"/>
          <w:szCs w:val="32"/>
        </w:rPr>
        <w:drawing>
          <wp:inline distT="0" distB="0" distL="0" distR="0" wp14:anchorId="17A098BC" wp14:editId="07100FAF">
            <wp:extent cx="4105275" cy="5019675"/>
            <wp:effectExtent l="19050" t="0" r="9525" b="0"/>
            <wp:docPr id="1" name="Picture 1" descr="top005%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005%20copy"/>
                    <pic:cNvPicPr>
                      <a:picLocks noChangeAspect="1" noChangeArrowheads="1"/>
                    </pic:cNvPicPr>
                  </pic:nvPicPr>
                  <pic:blipFill>
                    <a:blip r:embed="rId5" cstate="print"/>
                    <a:srcRect/>
                    <a:stretch>
                      <a:fillRect/>
                    </a:stretch>
                  </pic:blipFill>
                  <pic:spPr bwMode="auto">
                    <a:xfrm>
                      <a:off x="0" y="0"/>
                      <a:ext cx="4105275" cy="5019675"/>
                    </a:xfrm>
                    <a:prstGeom prst="rect">
                      <a:avLst/>
                    </a:prstGeom>
                    <a:noFill/>
                    <a:ln w="9525">
                      <a:noFill/>
                      <a:miter lim="800000"/>
                      <a:headEnd/>
                      <a:tailEnd/>
                    </a:ln>
                  </pic:spPr>
                </pic:pic>
              </a:graphicData>
            </a:graphic>
          </wp:inline>
        </w:drawing>
      </w:r>
    </w:p>
    <w:p w:rsidR="00DB3490" w:rsidRPr="00660103" w:rsidRDefault="00DB3490" w:rsidP="00DB3490">
      <w:pPr>
        <w:rPr>
          <w:rFonts w:ascii="Simplified Arabic" w:hAnsi="Simplified Arabic" w:cs="Simplified Arabic" w:hint="cs"/>
          <w:sz w:val="32"/>
          <w:szCs w:val="32"/>
          <w:rtl/>
          <w:lang w:bidi="ar-IQ"/>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DB3490" w:rsidRDefault="00DB3490" w:rsidP="00DB3490">
      <w:pPr>
        <w:rPr>
          <w:rFonts w:ascii="Simplified Arabic" w:hAnsi="Simplified Arabic" w:cs="Simplified Arabic"/>
          <w:sz w:val="32"/>
          <w:szCs w:val="32"/>
          <w:rtl/>
          <w:lang w:bidi="ar-IQ"/>
        </w:rPr>
      </w:pPr>
      <w:r w:rsidRPr="00DB3490">
        <w:rPr>
          <w:rFonts w:ascii="Simplified Arabic" w:hAnsi="Simplified Arabic" w:cs="Simplified Arabic"/>
          <w:b/>
          <w:bCs/>
          <w:sz w:val="32"/>
          <w:szCs w:val="32"/>
          <w:rtl/>
        </w:rPr>
        <w:lastRenderedPageBreak/>
        <w:t>شكل (</w:t>
      </w:r>
      <w:r w:rsidRPr="00DB3490">
        <w:rPr>
          <w:rFonts w:ascii="Simplified Arabic" w:hAnsi="Simplified Arabic" w:cs="Simplified Arabic"/>
          <w:b/>
          <w:bCs/>
          <w:sz w:val="32"/>
          <w:szCs w:val="32"/>
        </w:rPr>
        <w:t>2</w:t>
      </w:r>
      <w:r w:rsidRPr="00DB3490">
        <w:rPr>
          <w:rFonts w:ascii="Simplified Arabic" w:hAnsi="Simplified Arabic" w:cs="Simplified Arabic"/>
          <w:b/>
          <w:bCs/>
          <w:sz w:val="32"/>
          <w:szCs w:val="32"/>
          <w:rtl/>
        </w:rPr>
        <w:t xml:space="preserve"> أ) المرمى</w:t>
      </w:r>
      <w:r w:rsidRPr="00DB3490">
        <w:rPr>
          <w:rFonts w:ascii="Simplified Arabic" w:hAnsi="Simplified Arabic" w:cs="Simplified Arabic"/>
          <w:b/>
          <w:bCs/>
          <w:noProof/>
          <w:sz w:val="32"/>
          <w:szCs w:val="32"/>
        </w:rPr>
        <w:drawing>
          <wp:anchor distT="0" distB="0" distL="114300" distR="114300" simplePos="0" relativeHeight="251659264" behindDoc="1" locked="0" layoutInCell="1" allowOverlap="1" wp14:anchorId="0E366692" wp14:editId="5809B924">
            <wp:simplePos x="0" y="0"/>
            <wp:positionH relativeFrom="column">
              <wp:posOffset>-97155</wp:posOffset>
            </wp:positionH>
            <wp:positionV relativeFrom="paragraph">
              <wp:posOffset>-128905</wp:posOffset>
            </wp:positionV>
            <wp:extent cx="4172585" cy="5817235"/>
            <wp:effectExtent l="19050" t="0" r="0" b="0"/>
            <wp:wrapNone/>
            <wp:docPr id="2" name="Picture 6" descr="top006%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006%20copy"/>
                    <pic:cNvPicPr>
                      <a:picLocks noChangeAspect="1" noChangeArrowheads="1"/>
                    </pic:cNvPicPr>
                  </pic:nvPicPr>
                  <pic:blipFill>
                    <a:blip r:embed="rId6" cstate="print"/>
                    <a:srcRect/>
                    <a:stretch>
                      <a:fillRect/>
                    </a:stretch>
                  </pic:blipFill>
                  <pic:spPr bwMode="auto">
                    <a:xfrm>
                      <a:off x="0" y="0"/>
                      <a:ext cx="4172585" cy="5817235"/>
                    </a:xfrm>
                    <a:prstGeom prst="rect">
                      <a:avLst/>
                    </a:prstGeom>
                    <a:noFill/>
                    <a:ln w="9525">
                      <a:noFill/>
                      <a:miter lim="800000"/>
                      <a:headEnd/>
                      <a:tailEnd/>
                    </a:ln>
                  </pic:spPr>
                </pic:pic>
              </a:graphicData>
            </a:graphic>
          </wp:anchor>
        </w:drawing>
      </w: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660103" w:rsidRDefault="00660103" w:rsidP="00DB3490">
      <w:pPr>
        <w:jc w:val="lowKashida"/>
        <w:rPr>
          <w:rFonts w:ascii="Simplified Arabic" w:hAnsi="Simplified Arabic" w:cs="Simplified Arabic"/>
          <w:b/>
          <w:bCs/>
          <w:sz w:val="32"/>
          <w:szCs w:val="32"/>
          <w:lang w:bidi="ar-IQ"/>
        </w:rPr>
      </w:pPr>
    </w:p>
    <w:p w:rsidR="00DB3490" w:rsidRPr="00DB3490" w:rsidRDefault="00DB3490" w:rsidP="00DB3490">
      <w:pPr>
        <w:jc w:val="lowKashida"/>
        <w:rPr>
          <w:rFonts w:ascii="Simplified Arabic" w:hAnsi="Simplified Arabic" w:cs="Simplified Arabic"/>
          <w:b/>
          <w:bCs/>
          <w:sz w:val="32"/>
          <w:szCs w:val="32"/>
          <w:rtl/>
          <w:lang w:bidi="ar-IQ"/>
        </w:rPr>
      </w:pPr>
      <w:r w:rsidRPr="00DB3490">
        <w:rPr>
          <w:rFonts w:ascii="Simplified Arabic" w:hAnsi="Simplified Arabic" w:cs="Simplified Arabic"/>
          <w:noProof/>
          <w:sz w:val="32"/>
          <w:szCs w:val="32"/>
        </w:rPr>
        <w:drawing>
          <wp:anchor distT="0" distB="0" distL="114300" distR="114300" simplePos="0" relativeHeight="251660288" behindDoc="1" locked="0" layoutInCell="1" allowOverlap="1" wp14:anchorId="08108C93" wp14:editId="7DED857E">
            <wp:simplePos x="0" y="0"/>
            <wp:positionH relativeFrom="column">
              <wp:posOffset>-668655</wp:posOffset>
            </wp:positionH>
            <wp:positionV relativeFrom="paragraph">
              <wp:posOffset>-488950</wp:posOffset>
            </wp:positionV>
            <wp:extent cx="4822190" cy="5486400"/>
            <wp:effectExtent l="19050" t="0" r="0" b="0"/>
            <wp:wrapNone/>
            <wp:docPr id="3" name="Picture 7" descr="top007%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007%20copy"/>
                    <pic:cNvPicPr>
                      <a:picLocks noChangeAspect="1" noChangeArrowheads="1"/>
                    </pic:cNvPicPr>
                  </pic:nvPicPr>
                  <pic:blipFill>
                    <a:blip r:embed="rId7" cstate="print"/>
                    <a:srcRect/>
                    <a:stretch>
                      <a:fillRect/>
                    </a:stretch>
                  </pic:blipFill>
                  <pic:spPr bwMode="auto">
                    <a:xfrm>
                      <a:off x="0" y="0"/>
                      <a:ext cx="4822190" cy="5486400"/>
                    </a:xfrm>
                    <a:prstGeom prst="rect">
                      <a:avLst/>
                    </a:prstGeom>
                    <a:noFill/>
                    <a:ln w="9525">
                      <a:noFill/>
                      <a:miter lim="800000"/>
                      <a:headEnd/>
                      <a:tailEnd/>
                    </a:ln>
                  </pic:spPr>
                </pic:pic>
              </a:graphicData>
            </a:graphic>
          </wp:anchor>
        </w:drawing>
      </w: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t>شكل (</w:t>
      </w:r>
      <w:r w:rsidRPr="00DB3490">
        <w:rPr>
          <w:rFonts w:ascii="Simplified Arabic" w:hAnsi="Simplified Arabic" w:cs="Simplified Arabic"/>
          <w:b/>
          <w:bCs/>
          <w:sz w:val="32"/>
          <w:szCs w:val="32"/>
        </w:rPr>
        <w:t>2</w:t>
      </w:r>
      <w:r w:rsidRPr="00DB3490">
        <w:rPr>
          <w:rFonts w:ascii="Simplified Arabic" w:hAnsi="Simplified Arabic" w:cs="Simplified Arabic"/>
          <w:b/>
          <w:bCs/>
          <w:sz w:val="32"/>
          <w:szCs w:val="32"/>
          <w:rtl/>
        </w:rPr>
        <w:t xml:space="preserve"> ب)</w:t>
      </w:r>
      <w:r w:rsidRPr="00DB3490">
        <w:rPr>
          <w:rFonts w:ascii="Simplified Arabic" w:hAnsi="Simplified Arabic" w:cs="Simplified Arabic"/>
          <w:b/>
          <w:bCs/>
          <w:sz w:val="32"/>
          <w:szCs w:val="32"/>
          <w:rtl/>
          <w:lang w:bidi="ar-IQ"/>
        </w:rPr>
        <w:t xml:space="preserve"> </w:t>
      </w:r>
      <w:proofErr w:type="gramStart"/>
      <w:r w:rsidRPr="00DB3490">
        <w:rPr>
          <w:rFonts w:ascii="Simplified Arabic" w:hAnsi="Simplified Arabic" w:cs="Simplified Arabic"/>
          <w:b/>
          <w:bCs/>
          <w:sz w:val="32"/>
          <w:szCs w:val="32"/>
          <w:rtl/>
          <w:lang w:bidi="ar-IQ"/>
        </w:rPr>
        <w:t>ا</w:t>
      </w:r>
      <w:r w:rsidRPr="00DB3490">
        <w:rPr>
          <w:rFonts w:ascii="Simplified Arabic" w:hAnsi="Simplified Arabic" w:cs="Simplified Arabic"/>
          <w:b/>
          <w:bCs/>
          <w:sz w:val="32"/>
          <w:szCs w:val="32"/>
          <w:rtl/>
        </w:rPr>
        <w:t xml:space="preserve">لمرمى </w:t>
      </w:r>
      <w:r w:rsidRPr="00DB3490">
        <w:rPr>
          <w:rFonts w:ascii="Simplified Arabic" w:hAnsi="Simplified Arabic" w:cs="Simplified Arabic"/>
          <w:b/>
          <w:bCs/>
          <w:sz w:val="32"/>
          <w:szCs w:val="32"/>
        </w:rPr>
        <w:t xml:space="preserve"> –</w:t>
      </w:r>
      <w:proofErr w:type="gramEnd"/>
      <w:r w:rsidRPr="00DB3490">
        <w:rPr>
          <w:rFonts w:ascii="Simplified Arabic" w:hAnsi="Simplified Arabic" w:cs="Simplified Arabic"/>
          <w:b/>
          <w:bCs/>
          <w:sz w:val="32"/>
          <w:szCs w:val="32"/>
          <w:rtl/>
        </w:rPr>
        <w:t>منظر جانبي</w:t>
      </w: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Default="00DB3490" w:rsidP="00DB3490">
      <w:pPr>
        <w:jc w:val="lowKashida"/>
        <w:rPr>
          <w:rFonts w:ascii="Simplified Arabic" w:hAnsi="Simplified Arabic" w:cs="Simplified Arabic"/>
          <w:b/>
          <w:bCs/>
          <w:sz w:val="32"/>
          <w:szCs w:val="32"/>
          <w:rtl/>
        </w:rPr>
      </w:pPr>
    </w:p>
    <w:p w:rsidR="00660103" w:rsidRDefault="00660103" w:rsidP="00DB3490">
      <w:pPr>
        <w:jc w:val="lowKashida"/>
        <w:rPr>
          <w:rFonts w:ascii="Simplified Arabic" w:hAnsi="Simplified Arabic" w:cs="Simplified Arabic"/>
          <w:b/>
          <w:bCs/>
          <w:sz w:val="32"/>
          <w:szCs w:val="32"/>
          <w:rtl/>
        </w:rPr>
      </w:pPr>
    </w:p>
    <w:p w:rsidR="00660103" w:rsidRPr="00DB3490" w:rsidRDefault="00660103" w:rsidP="00DB3490">
      <w:pPr>
        <w:jc w:val="lowKashida"/>
        <w:rPr>
          <w:rFonts w:ascii="Simplified Arabic" w:hAnsi="Simplified Arabic" w:cs="Simplified Arabic"/>
          <w:b/>
          <w:bCs/>
          <w:sz w:val="32"/>
          <w:szCs w:val="32"/>
          <w:rtl/>
        </w:rPr>
      </w:pPr>
    </w:p>
    <w:p w:rsidR="00DB3490" w:rsidRPr="00DB3490" w:rsidRDefault="00DB3490" w:rsidP="00DB3490">
      <w:pPr>
        <w:jc w:val="lowKashida"/>
        <w:rPr>
          <w:rFonts w:ascii="Simplified Arabic" w:hAnsi="Simplified Arabic" w:cs="Simplified Arabic"/>
          <w:b/>
          <w:bCs/>
          <w:sz w:val="32"/>
          <w:szCs w:val="32"/>
          <w:rtl/>
        </w:rPr>
      </w:pP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t xml:space="preserve">شكل </w:t>
      </w:r>
      <w:r w:rsidRPr="00DB3490">
        <w:rPr>
          <w:rFonts w:ascii="Simplified Arabic" w:hAnsi="Simplified Arabic" w:cs="Simplified Arabic"/>
          <w:b/>
          <w:bCs/>
          <w:sz w:val="32"/>
          <w:szCs w:val="32"/>
        </w:rPr>
        <w:t>3</w:t>
      </w:r>
      <w:r w:rsidRPr="00DB3490">
        <w:rPr>
          <w:rFonts w:ascii="Simplified Arabic" w:hAnsi="Simplified Arabic" w:cs="Simplified Arabic"/>
          <w:b/>
          <w:bCs/>
          <w:sz w:val="32"/>
          <w:szCs w:val="32"/>
          <w:rtl/>
        </w:rPr>
        <w:t>: خطا التبديل ومنطقة التبديل</w:t>
      </w:r>
    </w:p>
    <w:p w:rsidR="00DB3490" w:rsidRPr="00DB3490" w:rsidRDefault="00DB3490" w:rsidP="00DB3490">
      <w:pPr>
        <w:jc w:val="lowKashida"/>
        <w:rPr>
          <w:rFonts w:ascii="Simplified Arabic" w:hAnsi="Simplified Arabic" w:cs="Simplified Arabic"/>
          <w:sz w:val="32"/>
          <w:szCs w:val="32"/>
          <w:rtl/>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r w:rsidRPr="00DB3490">
        <w:rPr>
          <w:rFonts w:ascii="Simplified Arabic" w:hAnsi="Simplified Arabic" w:cs="Simplified Arabic"/>
          <w:sz w:val="32"/>
          <w:szCs w:val="32"/>
          <w:rtl/>
          <w:lang w:bidi="ar-IQ"/>
        </w:rPr>
        <w:t xml:space="preserve"> </w:t>
      </w: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660103" w:rsidRPr="00660103" w:rsidRDefault="00DB3490" w:rsidP="00660103">
      <w:pPr>
        <w:jc w:val="lowKashida"/>
        <w:rPr>
          <w:rFonts w:ascii="Simplified Arabic" w:hAnsi="Simplified Arabic" w:cs="Simplified Arabic"/>
          <w:sz w:val="32"/>
          <w:szCs w:val="32"/>
          <w:rtl/>
          <w:lang w:bidi="ar-IQ"/>
        </w:rPr>
      </w:pPr>
      <w:r w:rsidRPr="00DB3490">
        <w:rPr>
          <w:rFonts w:ascii="Simplified Arabic" w:hAnsi="Simplified Arabic" w:cs="Simplified Arabic"/>
          <w:sz w:val="32"/>
          <w:szCs w:val="32"/>
          <w:rtl/>
        </w:rPr>
        <w:t xml:space="preserve">من الضروري ان توضع طاولة المؤقت والمسجل وكذلك مقاعد البدلاء في وضع يسمح للمؤقت والمسجل ان يروا خطوط منطقة التبديل بوضوح. وكذلك يجب ان توضع الطاولة بقرب خط الجانب لمقاعد البدلاء، ولكن على بعد </w:t>
      </w:r>
      <w:r w:rsidRPr="00DB3490">
        <w:rPr>
          <w:rFonts w:ascii="Simplified Arabic" w:hAnsi="Simplified Arabic" w:cs="Simplified Arabic"/>
          <w:sz w:val="32"/>
          <w:szCs w:val="32"/>
        </w:rPr>
        <w:t>50</w:t>
      </w:r>
      <w:r w:rsidRPr="00DB3490">
        <w:rPr>
          <w:rFonts w:ascii="Simplified Arabic" w:hAnsi="Simplified Arabic" w:cs="Simplified Arabic"/>
          <w:sz w:val="32"/>
          <w:szCs w:val="32"/>
          <w:rtl/>
        </w:rPr>
        <w:t>سم على الاقل خارج الخط الجانبي.</w:t>
      </w:r>
    </w:p>
    <w:p w:rsidR="00DB3490" w:rsidRDefault="00DB3490" w:rsidP="00DB3490">
      <w:pPr>
        <w:rPr>
          <w:rtl/>
          <w:lang w:bidi="ar-IQ"/>
        </w:rPr>
      </w:pPr>
    </w:p>
    <w:p w:rsidR="00DB3490" w:rsidRDefault="00DB3490" w:rsidP="00DB3490">
      <w:pPr>
        <w:rPr>
          <w:rtl/>
          <w:lang w:bidi="ar-IQ"/>
        </w:rPr>
      </w:pPr>
    </w:p>
    <w:p w:rsidR="00DB3490" w:rsidRPr="00660103" w:rsidRDefault="00DB3490" w:rsidP="00660103">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lastRenderedPageBreak/>
        <w:t>المصادر</w:t>
      </w:r>
    </w:p>
    <w:p w:rsidR="00660103" w:rsidRPr="00660103" w:rsidRDefault="00DB3490" w:rsidP="00660103">
      <w:pPr>
        <w:pStyle w:val="a4"/>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00660103" w:rsidRPr="00660103">
        <w:rPr>
          <w:rFonts w:ascii="Simplified Arabic" w:hAnsi="Simplified Arabic" w:cs="Simplified Arabic"/>
          <w:b/>
          <w:bCs/>
          <w:sz w:val="32"/>
          <w:szCs w:val="32"/>
          <w:rtl/>
          <w:lang w:bidi="ar-IQ"/>
        </w:rPr>
        <w:t xml:space="preserve"> </w:t>
      </w:r>
      <w:r w:rsidR="00660103" w:rsidRPr="00660103">
        <w:rPr>
          <w:rFonts w:ascii="Simplified Arabic" w:hAnsi="Simplified Arabic" w:cs="Simplified Arabic"/>
          <w:sz w:val="32"/>
          <w:szCs w:val="32"/>
          <w:rtl/>
          <w:lang w:bidi="ar-IQ"/>
        </w:rPr>
        <w:t>الطبعة الاولى</w:t>
      </w:r>
      <w:r w:rsidR="00660103" w:rsidRPr="00660103">
        <w:rPr>
          <w:rFonts w:ascii="Simplified Arabic" w:hAnsi="Simplified Arabic" w:cs="Simplified Arabic" w:hint="cs"/>
          <w:sz w:val="32"/>
          <w:szCs w:val="32"/>
          <w:rtl/>
          <w:lang w:bidi="ar-IQ"/>
        </w:rPr>
        <w:t xml:space="preserve"> ،</w:t>
      </w:r>
      <w:r w:rsidR="00660103" w:rsidRPr="00660103">
        <w:rPr>
          <w:rFonts w:ascii="Simplified Arabic" w:hAnsi="Simplified Arabic" w:cs="Simplified Arabic"/>
          <w:sz w:val="32"/>
          <w:szCs w:val="32"/>
          <w:rtl/>
          <w:lang w:bidi="ar-IQ"/>
        </w:rPr>
        <w:t>مطبعة السيماء للطباعة</w:t>
      </w:r>
      <w:r w:rsidR="00660103" w:rsidRPr="00660103">
        <w:rPr>
          <w:rFonts w:ascii="Simplified Arabic" w:hAnsi="Simplified Arabic" w:cs="Simplified Arabic" w:hint="cs"/>
          <w:sz w:val="32"/>
          <w:szCs w:val="32"/>
          <w:rtl/>
          <w:lang w:bidi="ar-IQ"/>
        </w:rPr>
        <w:t xml:space="preserve"> ، </w:t>
      </w:r>
      <w:r w:rsidR="00660103" w:rsidRPr="00660103">
        <w:rPr>
          <w:rFonts w:ascii="Simplified Arabic" w:hAnsi="Simplified Arabic" w:cs="Simplified Arabic"/>
          <w:sz w:val="32"/>
          <w:szCs w:val="32"/>
          <w:rtl/>
          <w:lang w:bidi="ar-IQ"/>
        </w:rPr>
        <w:t>بغدا</w:t>
      </w:r>
      <w:r w:rsidR="00660103" w:rsidRPr="00660103">
        <w:rPr>
          <w:rFonts w:ascii="Simplified Arabic" w:hAnsi="Simplified Arabic" w:cs="Simplified Arabic" w:hint="cs"/>
          <w:sz w:val="32"/>
          <w:szCs w:val="32"/>
          <w:rtl/>
          <w:lang w:bidi="ar-IQ"/>
        </w:rPr>
        <w:t>د، 2010.</w:t>
      </w:r>
    </w:p>
    <w:p w:rsidR="00DB3490" w:rsidRDefault="00DB3490" w:rsidP="00660103">
      <w:pPr>
        <w:rPr>
          <w:lang w:bidi="ar-IQ"/>
        </w:rPr>
      </w:pPr>
      <w:bookmarkStart w:id="0" w:name="_GoBack"/>
      <w:bookmarkEnd w:id="0"/>
    </w:p>
    <w:sectPr w:rsidR="00DB3490"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61E16"/>
    <w:multiLevelType w:val="hybridMultilevel"/>
    <w:tmpl w:val="76A412AC"/>
    <w:lvl w:ilvl="0" w:tplc="0C4AC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90"/>
    <w:rsid w:val="00524B1B"/>
    <w:rsid w:val="00660103"/>
    <w:rsid w:val="00862170"/>
    <w:rsid w:val="00D82593"/>
    <w:rsid w:val="00DB3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B8C4"/>
  <w15:docId w15:val="{F7FF9222-3A18-4557-8660-37F76A14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490"/>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3490"/>
    <w:rPr>
      <w:rFonts w:ascii="Tahoma" w:hAnsi="Tahoma" w:cs="Tahoma"/>
      <w:sz w:val="16"/>
      <w:szCs w:val="16"/>
    </w:rPr>
  </w:style>
  <w:style w:type="character" w:customStyle="1" w:styleId="Char">
    <w:name w:val="نص في بالون Char"/>
    <w:basedOn w:val="a0"/>
    <w:link w:val="a3"/>
    <w:uiPriority w:val="99"/>
    <w:semiHidden/>
    <w:rsid w:val="00DB3490"/>
    <w:rPr>
      <w:rFonts w:ascii="Tahoma" w:eastAsia="Times New Roman" w:hAnsi="Tahoma" w:cs="Tahoma"/>
      <w:sz w:val="16"/>
      <w:szCs w:val="16"/>
    </w:rPr>
  </w:style>
  <w:style w:type="paragraph" w:styleId="a4">
    <w:name w:val="List Paragraph"/>
    <w:basedOn w:val="a"/>
    <w:uiPriority w:val="34"/>
    <w:qFormat/>
    <w:rsid w:val="00DB3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544</Words>
  <Characters>3101</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2017-04-02T14:55:00Z</dcterms:created>
  <dcterms:modified xsi:type="dcterms:W3CDTF">2024-10-13T04:42:00Z</dcterms:modified>
</cp:coreProperties>
</file>