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F4" w:rsidRDefault="007250F4" w:rsidP="007250F4">
      <w:pPr>
        <w:ind w:left="360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الخامسة</w:t>
      </w:r>
    </w:p>
    <w:p w:rsidR="007250F4" w:rsidRPr="004A65EE" w:rsidRDefault="007250F4" w:rsidP="007250F4">
      <w:pPr>
        <w:ind w:left="360"/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قانون زيادة الحمل</w:t>
      </w:r>
    </w:p>
    <w:p w:rsidR="007250F4" w:rsidRPr="004A65EE" w:rsidRDefault="007250F4" w:rsidP="007250F4">
      <w:pPr>
        <w:ind w:left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لقد بني جسم الإنسان من ملايين الخلايا الحسية الدقيقة ، وكل نوع أو مجموعة من الخلايا تؤدي وظيفة مختلفة ، والخلايا جميعها لها القدرة على التكيف مع كل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مايحدث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للجسم ، وهذا التكيف العام يحدث داخل الجسم بصفة مستمرة.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وحمل التدريب هو العمل أو التمرين الذي يؤديه الرياضي في الوحدة التدريبية والتحميل هو الوسيلة التي تستخدم في تنفيذ أحمال تدريبية ، فعندما يواجه الرياضي تحدياً للياقته البدنية بمواجهة حمل تدريبي جديد تحدث استجابة من الجسم وهذه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تكون بمثابة تكيف الجسم لمثير حمل التدريب  وأولى هذه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هي التعب ، وعندما يتوقف الحمل تكون هناك عملية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التعب والتكيف مع حمل التدريب.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والتكيف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لايعيد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الرياضي الى مستواه فقط ، بل الى مستوى أفضل ويحدث ذلك المستوى الأعلى نتيجة الزيادة الحاصلة في مدة استعادة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الخاصة بحمل التدريب الأول ، وعليه فأن زيادة الحمل تسبب التعب ،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والتكيف يسمحان للجسم بالوصول الى مرحلة زيادة استعادة الشفاء وتحقيق مستوى أفضل للياقة البدنية ، كما موضح </w:t>
      </w:r>
      <w:r w:rsidRPr="004A65EE">
        <w:rPr>
          <w:rFonts w:cs="PT Bold Heading" w:hint="cs"/>
          <w:sz w:val="32"/>
          <w:szCs w:val="32"/>
          <w:rtl/>
          <w:lang w:bidi="ar-IQ"/>
        </w:rPr>
        <w:t xml:space="preserve">في الشكل </w:t>
      </w:r>
      <w:proofErr w:type="spellStart"/>
      <w:r w:rsidRPr="004A65EE">
        <w:rPr>
          <w:rFonts w:cs="PT Bold Heading" w:hint="cs"/>
          <w:sz w:val="32"/>
          <w:szCs w:val="32"/>
          <w:rtl/>
          <w:lang w:bidi="ar-IQ"/>
        </w:rPr>
        <w:t>الأتي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7250F4" w:rsidRPr="004A65EE" w:rsidRDefault="007250F4" w:rsidP="007250F4">
      <w:pPr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-35560</wp:posOffset>
                </wp:positionV>
                <wp:extent cx="4686300" cy="2171700"/>
                <wp:effectExtent l="19050" t="19050" r="19050" b="1905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18pt;margin-top:-2.8pt;width:369pt;height:17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" strokeweight="3pt">
                <v:stroke linestyle="thinThin"/>
              </v:rect>
            </w:pict>
          </mc:Fallback>
        </mc:AlternateContent>
      </w:r>
      <w:r w:rsidRPr="004A65EE">
        <w:rPr>
          <w:rFonts w:cs="Simplified Arabic" w:hint="cs"/>
          <w:b/>
          <w:bCs/>
          <w:noProof/>
          <w:sz w:val="32"/>
          <w:szCs w:val="32"/>
          <w:rtl/>
        </w:rPr>
        <w:pict>
          <v:group id="_x0000_s1028" style="position:absolute;left:0;text-align:left;margin-left:36pt;margin-top:15.2pt;width:332.25pt;height:2in;z-index:251661312;mso-position-horizontal-relative:text;mso-position-vertical-relative:text" coordorigin="2880,3060" coordsize="6645,2880">
            <v:group id="_x0000_s1029" style="position:absolute;left:2880;top:3060;width:6120;height:2880" coordorigin="2880,3060" coordsize="6120,2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2880;top:3060;width:6120;height:2880;mso-position-vertical:outside">
                <v:imagedata r:id="rId7" o:title="1" croptop="15292f" cropbottom="17476f" cropleft="3712f" cropright="9600f" gain="126031f" blacklevel="-3932f" grayscale="t" bilevel="t"/>
              </v:shape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1" type="#_x0000_t80" style="position:absolute;left:3420;top:3330;width:900;height:900" strokeweight="1.5pt"/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8955;top:4065;width:570;height:225" fillcolor="black">
              <v:shadow color="#868686"/>
              <v:textpath style="font-family:&quot;Arial Black&quot;;font-size:10pt;v-text-kern:t" trim="t" fitpath="t" string="اللياقة "/>
            </v:shape>
            <v:shape id="_x0000_s1033" type="#_x0000_t136" style="position:absolute;left:6120;top:5220;width:765;height:225" fillcolor="black">
              <v:shadow color="#868686"/>
              <v:textpath style="font-family:&quot;Arial Black&quot;;font-size:10pt;v-text-kern:t" trim="t" fitpath="t" string="استعادة الأستشفاء"/>
            </v:shape>
            <v:shape id="_x0000_s1034" type="#_x0000_t136" style="position:absolute;left:2880;top:4860;width:465;height:225" fillcolor="black">
              <v:shadow color="#868686"/>
              <v:textpath style="font-family:&quot;Arial Black&quot;;font-size:10pt;v-text-kern:t" trim="t" fitpath="t" string="التعب"/>
            </v:shape>
            <v:shape id="_x0000_s1035" type="#_x0000_t136" style="position:absolute;left:3600;top:3555;width:465;height:225" fillcolor="black">
              <v:shadow color="#868686"/>
              <v:textpath style="font-family:&quot;Arial Black&quot;;font-size:10pt;v-text-kern:t" trim="t" fitpath="t" string="المثير"/>
            </v:shape>
            <w10:wrap anchorx="page"/>
          </v:group>
        </w:pict>
      </w: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243840</wp:posOffset>
                </wp:positionV>
                <wp:extent cx="0" cy="457200"/>
                <wp:effectExtent l="12700" t="12700" r="6350" b="635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9.2pt" to="12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"/>
            </w:pict>
          </mc:Fallback>
        </mc:AlternateContent>
      </w:r>
    </w:p>
    <w:p w:rsidR="007250F4" w:rsidRPr="004A65EE" w:rsidRDefault="007250F4" w:rsidP="007250F4">
      <w:pPr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360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360" w:firstLine="360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360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الشكل(7)</w:t>
      </w:r>
    </w:p>
    <w:p w:rsidR="007250F4" w:rsidRPr="004A65EE" w:rsidRDefault="007250F4" w:rsidP="007250F4">
      <w:pPr>
        <w:ind w:left="360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 يوضح قانون زيادة الحمل</w:t>
      </w:r>
    </w:p>
    <w:p w:rsidR="007250F4" w:rsidRPr="004A65EE" w:rsidRDefault="007250F4" w:rsidP="007250F4">
      <w:pPr>
        <w:ind w:left="26" w:right="-540" w:firstLine="360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إنَّ قدرة الجسم على التكيف مع أحمال التدريب وزيادة استعادة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في وقت الراحة توضح  كيف يؤثر التدريب ، فإذا كان حمل التدريب ليس كبيراً بدرجة كافية ، فلن تتحقق مرحلة زيادة استعادة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، أو تتحقق بدرجة قليلة ، والحمل الكبير جداً يسبب للرياضي مشاكل في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وربما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لايعود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الى مستوى لياقته البدنية الأصلي ، وهذه الحالة تحدث بسبب التدريب الزائد ، وكما موضح </w:t>
      </w:r>
      <w:r w:rsidRPr="004A65EE">
        <w:rPr>
          <w:rFonts w:cs="PT Bold Heading" w:hint="cs"/>
          <w:sz w:val="32"/>
          <w:szCs w:val="32"/>
          <w:rtl/>
          <w:lang w:bidi="ar-IQ"/>
        </w:rPr>
        <w:t>في الشكل الآتي</w:t>
      </w:r>
      <w:r w:rsidRPr="004A65EE">
        <w:rPr>
          <w:rFonts w:cs="Simplified Arabic" w:hint="cs"/>
          <w:sz w:val="32"/>
          <w:szCs w:val="32"/>
          <w:rtl/>
          <w:lang w:bidi="ar-IQ"/>
        </w:rPr>
        <w:t xml:space="preserve">:- 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230505</wp:posOffset>
                </wp:positionV>
                <wp:extent cx="1371600" cy="342900"/>
                <wp:effectExtent l="0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0F4" w:rsidRPr="0033394E" w:rsidRDefault="007250F4" w:rsidP="007250F4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 w:rsidRPr="0033394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زيادة استعادة الاستشفاء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126pt;margin-top:18.15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e5xwIAAL4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" filled="f" stroked="f">
                <v:textbox>
                  <w:txbxContent>
                    <w:p w:rsidR="007250F4" w:rsidRPr="0033394E" w:rsidRDefault="007250F4" w:rsidP="007250F4">
                      <w:pPr>
                        <w:rPr>
                          <w:rFonts w:hint="cs"/>
                          <w:b/>
                          <w:bCs/>
                          <w:lang w:bidi="ar-IQ"/>
                        </w:rPr>
                      </w:pPr>
                      <w:r w:rsidRPr="0033394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زيادة استعادة الاستشفاء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27305</wp:posOffset>
                </wp:positionV>
                <wp:extent cx="4547235" cy="2458720"/>
                <wp:effectExtent l="22225" t="24130" r="21590" b="2222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24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0F4" w:rsidRPr="00D870C2" w:rsidRDefault="007250F4" w:rsidP="007250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49D09" wp14:editId="45592987">
                                  <wp:extent cx="4332605" cy="2329815"/>
                                  <wp:effectExtent l="0" t="0" r="0" b="0"/>
                                  <wp:docPr id="3" name="صورة 3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2605" cy="232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6pt;margin-top:2.15pt;width:358.05pt;height:193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" strokeweight="3pt">
                <v:stroke linestyle="thinThin"/>
                <v:textbox style="mso-fit-shape-to-text:t">
                  <w:txbxContent>
                    <w:p w:rsidR="007250F4" w:rsidRPr="00D870C2" w:rsidRDefault="007250F4" w:rsidP="007250F4">
                      <w:r>
                        <w:rPr>
                          <w:noProof/>
                        </w:rPr>
                        <w:drawing>
                          <wp:inline distT="0" distB="0" distL="0" distR="0" wp14:anchorId="29949D09" wp14:editId="45592987">
                            <wp:extent cx="4332605" cy="2329815"/>
                            <wp:effectExtent l="0" t="0" r="0" b="0"/>
                            <wp:docPr id="3" name="صورة 3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2605" cy="2329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50F4" w:rsidRPr="004A65EE" w:rsidRDefault="007250F4" w:rsidP="007250F4">
      <w:pPr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PT Bold Heading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336550</wp:posOffset>
                </wp:positionV>
                <wp:extent cx="1701800" cy="342900"/>
                <wp:effectExtent l="3175" t="254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0F4" w:rsidRPr="0033394E" w:rsidRDefault="007250F4" w:rsidP="007250F4">
                            <w:pPr>
                              <w:rPr>
                                <w:rFonts w:hint="cs"/>
                                <w:b/>
                                <w:bCs/>
                                <w:lang w:bidi="ar-IQ"/>
                              </w:rPr>
                            </w:pPr>
                            <w:r w:rsidRPr="0033394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استعادة الاستشفاء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(الراحة)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190pt;margin-top:26.5pt;width:13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" filled="f" stroked="f">
                <v:textbox>
                  <w:txbxContent>
                    <w:p w:rsidR="007250F4" w:rsidRPr="0033394E" w:rsidRDefault="007250F4" w:rsidP="007250F4">
                      <w:pPr>
                        <w:rPr>
                          <w:rFonts w:hint="cs"/>
                          <w:b/>
                          <w:bCs/>
                          <w:lang w:bidi="ar-IQ"/>
                        </w:rPr>
                      </w:pPr>
                      <w:r w:rsidRPr="0033394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استعادة الاستشفاء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(الراحة)</w:t>
                      </w:r>
                    </w:p>
                  </w:txbxContent>
                </v:textbox>
              </v:shape>
            </w:pict>
          </mc:Fallback>
        </mc:AlternateConten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/>
          <w:b/>
          <w:bCs/>
          <w:sz w:val="32"/>
          <w:szCs w:val="32"/>
          <w:lang w:bidi="ar-IQ"/>
        </w:rPr>
      </w:pPr>
    </w:p>
    <w:p w:rsidR="007250F4" w:rsidRPr="004A65EE" w:rsidRDefault="007250F4" w:rsidP="007250F4">
      <w:pPr>
        <w:ind w:left="26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الشكل(8)</w:t>
      </w:r>
    </w:p>
    <w:p w:rsidR="007250F4" w:rsidRPr="004A65EE" w:rsidRDefault="007250F4" w:rsidP="007250F4">
      <w:pPr>
        <w:ind w:left="26" w:firstLine="360"/>
        <w:jc w:val="center"/>
        <w:rPr>
          <w:rFonts w:cs="PT Bold Heading" w:hint="cs"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 يوضح اختلاف أحمال التدريب يؤدي الى تأثيرات مختلفة على استشفاء الرياضي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ثانياً: قانون المردود(العائد)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:-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إذا لم يتعرض الرياضي الى التدريب المنتظم فلن يكون هناك تحمل ومن ثم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لايكون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الجسم بحاجة الى التكيف ، ويتضح ذلك من الرسم التوضيحي الخاص بقانون زيادة الحمل ، إذ تجد أن مستوى اللياقة الفردية يعود ببطء الى المستوى الأصلي ، ولكي يكون التدريب فعالاً يجب على المدرب فهم العلاقة بين التكيف ، وقانون زيادة الحمل وقانون المردود أو العائد ، إذ تتحسن اللياقة البدنية كنتيجة مباشرة للعلاقة الصحيحة بين الحمل والراحة.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ويستخدم مصطلح الزيادة التدريجية في الحمل للإشارة الى أن الزيادة في مستوى الحمل ستؤدي الى زيادة التكيف وزيادة استعادة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لمستويات أعلى من اللياقة البدنية ، ويجب أن تضمن الزيادة في الحمل بعض المتغيرات كزيادة عدد التكرارات ،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وسرعة التكرارات ، وتقليل مدد الراحة وزيادة الأثقال أو الأحمال التدريبية ، كما موضح في الشكل أدناه.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55880</wp:posOffset>
            </wp:positionV>
            <wp:extent cx="4114800" cy="1485900"/>
            <wp:effectExtent l="38100" t="38100" r="38100" b="38100"/>
            <wp:wrapSquare wrapText="bothSides"/>
            <wp:docPr id="1" name="صورة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7" t="59334" r="10526" b="24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859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26" w:firstLine="360"/>
        <w:jc w:val="center"/>
        <w:rPr>
          <w:rFonts w:cs="PT Bold Heading" w:hint="cs"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الشكل(9)</w:t>
      </w:r>
    </w:p>
    <w:p w:rsidR="007250F4" w:rsidRPr="004A65EE" w:rsidRDefault="007250F4" w:rsidP="007250F4">
      <w:pPr>
        <w:ind w:left="26" w:firstLine="360"/>
        <w:jc w:val="center"/>
        <w:rPr>
          <w:rFonts w:cs="PT Bold Heading" w:hint="cs"/>
          <w:sz w:val="32"/>
          <w:szCs w:val="32"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 xml:space="preserve">مبدأ التدرج في زيادة الحمل </w:t>
      </w:r>
      <w:r w:rsidRPr="004A65EE">
        <w:rPr>
          <w:sz w:val="32"/>
          <w:szCs w:val="32"/>
          <w:rtl/>
          <w:lang w:bidi="ar-IQ"/>
        </w:rPr>
        <w:t>–</w:t>
      </w:r>
      <w:r w:rsidRPr="004A65EE">
        <w:rPr>
          <w:rFonts w:cs="PT Bold Heading" w:hint="cs"/>
          <w:sz w:val="32"/>
          <w:szCs w:val="32"/>
          <w:rtl/>
          <w:lang w:bidi="ar-IQ"/>
        </w:rPr>
        <w:t xml:space="preserve"> التحسن  المثالي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عندما يطبق المدرب حمل التدريب نفسه باستمرار فإن مستوى لياقة الرياضي سيرتفع الى حد معين ثم يتوقف عند هذا المستوى ، ذلك لان الجسم قد تكيف على حمل التدريب المستخدم ، وبالمثل إذا كان حمل التدريب غير منتظم(متباعد) فأن جزءاً من لياقة الرياضي البدنية ستعود الى مستواها الأصلي ، وعلى ذلك فإن استخدام أحمال تدريبية متباعدة سيؤدي الى زيادة قليلة أو عدم تحسن في مستوى اللياقة.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أنَّ اختلاف الأحمال التدريبية كما رأينا لها تأثيرات مختلفة على استشفاء الرياضي ، وعلى ذلك فأن الزيادة في حمل التدريب ستؤدي الى تكيف غير كامل ، وستحدث للرياضي مشكلات في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مثيرات التدريب(الأحمال) وهذه المشكلات مع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يمكن ايضاً أن تتراكم ، يحدث هذا عندما يكون تكرار التحميل كبير جداً أو متعاقباً على مدد قريبة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جداً.إنَّ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هبوط مستوى الأداء يكون بسبب عدم التكيف الكامل لحمل التدريب الذي يعد واحداً من أهم أسباب حدوق ظاهرة الحمل الزائد ، وفي هذه الحالة يجب على المدرب أن يتيح الفرصة للرياضي اراحة حقيقية (مقننة) على وفق صعوبة الأداء أو الشدة المستخدمة في التدريب ، وأن يقوم بإجراء عملية تقييم أحمال التدريب المختلفة وفق متطلبات الحالة التدريبية.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إنَِّ العلاقة بين الحمل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والإستشفاء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تسمى بمعدل التدريب ، وعلى ذلك فأن تحديد معدل التدريب الفردي الصحيح للرياضي يعد أحد الطرائ</w:t>
      </w:r>
      <w:bookmarkStart w:id="0" w:name="_GoBack"/>
      <w:bookmarkEnd w:id="0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 التي يمكن أن يحقق المدرب من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خلالها المستوى المثالي لتحسين كل من مستوى اللياقة والأداء ، ومع الرياضي الناشئ يجب أن يكون هذا المعدل (4:1) ، بينما يحتاج الرياضي الناضج ذو الخبرة الى (1:2). 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وفي المصطلحات العملية ليس بالضرورة ان يكون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راحة كاملة ، ولا يمكن ان يكون حمل التدريب خفيفاً أو سهلاً ، وهذا يتضح في فلسفة التدريب الناجحة للرياضي الناضج إذ يتم التناوب بين أيام شدة عالية وسهلة ، وإنَّ الرياضي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المبتدء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يمكن أن تكون استجابته أفضل عندما يكون الحمل شاقاَ / سهلاَ أو ربما يحتاج الى حمل خفيف.</w:t>
      </w: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ind w:left="26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250F4" w:rsidRPr="004A65EE" w:rsidRDefault="007250F4" w:rsidP="007250F4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PT Bold Heading" w:hint="cs"/>
          <w:sz w:val="32"/>
          <w:szCs w:val="32"/>
          <w:rtl/>
          <w:lang w:bidi="ar-IQ"/>
        </w:rPr>
        <w:t>ثالثاً: قانون التخصص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:(بمعنى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الإستجابة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الخاصة لمتطلبات المثير نفسها)</w:t>
      </w:r>
    </w:p>
    <w:p w:rsidR="007250F4" w:rsidRPr="004A65EE" w:rsidRDefault="007250F4" w:rsidP="007250F4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>أن قانون التخصص له طبيعة خاصة ، إذ نجد أن نوعية حمل التدريب ينتج عنها استجابة وتكيف خاص ، ويجب أن يكون حمل التدريب خاصاً بكل رياضي (فردياً) ومتماشياً مع متطلبات المسابقة التي أختارها (التخصص) ، وهذا ما يمكن ملاحظته بسهولة عندما نقارن بين متطلبات كل من مسابقة دفع الثقل والماراثون أو الوثب الطويل وركض المسافات الطويل ، إنها اقل ملاحظة ، ولكنها تحظى بالأهمية نفسها عند تخطيط التدريب لسباق تخصص (200) متر مقارنة بسباق تخصص (400 متراً) حرة ، أو سباق (110امتار) حواجز مقارنة بسباق (400متر) حواجز.</w:t>
      </w:r>
    </w:p>
    <w:p w:rsidR="007250F4" w:rsidRPr="004A65EE" w:rsidRDefault="007250F4" w:rsidP="007250F4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إنَّ التدريب العام يجب أن يأتي دائماً قبل التدريب الخاص في الخطة طويلة المدى ، فالتدريب العام يعد الرياضي لتحمل آثار وأعباء حمل التدريب الخاص.</w:t>
      </w:r>
    </w:p>
    <w:p w:rsidR="007250F4" w:rsidRPr="004A65EE" w:rsidRDefault="007250F4" w:rsidP="007250F4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كما إنَّ حجم التدريب العام يحدد الى أي مدى يمكن للرياضي وأن يستكمل متطلبات التدريب الخاص ، وكلما كان حجم التدريب العام كبيراً كلما كانت قدرة الرياضي على </w:t>
      </w:r>
      <w:proofErr w:type="spellStart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>آستيعاب</w:t>
      </w:r>
      <w:proofErr w:type="spellEnd"/>
      <w:r w:rsidRPr="004A65E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صعوبة التدريب الخاص كبيرة وقدرة الرياضي على تحملها.</w:t>
      </w:r>
    </w:p>
    <w:p w:rsidR="00255FDB" w:rsidRDefault="00255FDB">
      <w:pPr>
        <w:rPr>
          <w:lang w:bidi="ar-IQ"/>
        </w:rPr>
      </w:pPr>
    </w:p>
    <w:sectPr w:rsidR="00255FDB" w:rsidSect="009A0D57"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FC" w:rsidRDefault="00F462FC" w:rsidP="007250F4">
      <w:r>
        <w:separator/>
      </w:r>
    </w:p>
  </w:endnote>
  <w:endnote w:type="continuationSeparator" w:id="0">
    <w:p w:rsidR="00F462FC" w:rsidRDefault="00F462FC" w:rsidP="0072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-1369835944"/>
      <w:docPartObj>
        <w:docPartGallery w:val="Page Numbers (Bottom of Page)"/>
        <w:docPartUnique/>
      </w:docPartObj>
    </w:sdtPr>
    <w:sdtContent>
      <w:p w:rsidR="007250F4" w:rsidRPr="007250F4" w:rsidRDefault="007250F4">
        <w:pPr>
          <w:pStyle w:val="a5"/>
          <w:jc w:val="center"/>
          <w:rPr>
            <w:sz w:val="32"/>
            <w:szCs w:val="32"/>
          </w:rPr>
        </w:pPr>
        <w:r w:rsidRPr="007250F4">
          <w:rPr>
            <w:sz w:val="32"/>
            <w:szCs w:val="32"/>
          </w:rPr>
          <w:fldChar w:fldCharType="begin"/>
        </w:r>
        <w:r w:rsidRPr="007250F4">
          <w:rPr>
            <w:sz w:val="32"/>
            <w:szCs w:val="32"/>
          </w:rPr>
          <w:instrText>PAGE   \* MERGEFORMAT</w:instrText>
        </w:r>
        <w:r w:rsidRPr="007250F4">
          <w:rPr>
            <w:sz w:val="32"/>
            <w:szCs w:val="32"/>
          </w:rPr>
          <w:fldChar w:fldCharType="separate"/>
        </w:r>
        <w:r w:rsidRPr="007250F4">
          <w:rPr>
            <w:noProof/>
            <w:sz w:val="32"/>
            <w:szCs w:val="32"/>
            <w:rtl/>
            <w:lang w:val="ar-SA"/>
          </w:rPr>
          <w:t>4</w:t>
        </w:r>
        <w:r w:rsidRPr="007250F4">
          <w:rPr>
            <w:sz w:val="32"/>
            <w:szCs w:val="32"/>
          </w:rPr>
          <w:fldChar w:fldCharType="end"/>
        </w:r>
      </w:p>
    </w:sdtContent>
  </w:sdt>
  <w:p w:rsidR="007250F4" w:rsidRDefault="00725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FC" w:rsidRDefault="00F462FC" w:rsidP="007250F4">
      <w:r>
        <w:separator/>
      </w:r>
    </w:p>
  </w:footnote>
  <w:footnote w:type="continuationSeparator" w:id="0">
    <w:p w:rsidR="00F462FC" w:rsidRDefault="00F462FC" w:rsidP="0072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F4"/>
    <w:rsid w:val="00255FDB"/>
    <w:rsid w:val="007250F4"/>
    <w:rsid w:val="009A0D57"/>
    <w:rsid w:val="00F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0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50F4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250F4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4"/>
    <w:uiPriority w:val="99"/>
    <w:rsid w:val="007250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7250F4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5"/>
    <w:uiPriority w:val="99"/>
    <w:rsid w:val="007250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0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50F4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250F4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4"/>
    <w:uiPriority w:val="99"/>
    <w:rsid w:val="007250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7250F4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5"/>
    <w:uiPriority w:val="99"/>
    <w:rsid w:val="007250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Company>SACC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2024-09-10T16:23:00Z</dcterms:created>
  <dcterms:modified xsi:type="dcterms:W3CDTF">2024-09-10T16:23:00Z</dcterms:modified>
</cp:coreProperties>
</file>