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56" w:rsidRPr="004A65EE" w:rsidRDefault="00DA1C56" w:rsidP="00DA1C56">
      <w:pPr>
        <w:ind w:left="26"/>
        <w:jc w:val="center"/>
        <w:rPr>
          <w:rFonts w:cs="PT Bold Heading"/>
          <w:sz w:val="32"/>
          <w:szCs w:val="32"/>
          <w:rtl/>
          <w:lang w:bidi="ar-IQ"/>
        </w:rPr>
      </w:pPr>
      <w:r w:rsidRPr="004A65EE">
        <w:rPr>
          <w:rFonts w:cs="PT Bold Heading" w:hint="cs"/>
          <w:sz w:val="32"/>
          <w:szCs w:val="32"/>
          <w:rtl/>
          <w:lang w:bidi="ar-IQ"/>
        </w:rPr>
        <w:t>المحاضرة الأولى</w:t>
      </w:r>
    </w:p>
    <w:p w:rsidR="00DA1C56" w:rsidRPr="004A65EE" w:rsidRDefault="00DA1C56" w:rsidP="00DA1C56">
      <w:pPr>
        <w:ind w:left="26"/>
        <w:jc w:val="center"/>
        <w:rPr>
          <w:rFonts w:cs="PT Bold Heading"/>
          <w:sz w:val="32"/>
          <w:szCs w:val="32"/>
          <w:rtl/>
          <w:lang w:bidi="ar-IQ"/>
        </w:rPr>
      </w:pPr>
      <w:r w:rsidRPr="004A65EE">
        <w:rPr>
          <w:rFonts w:cs="PT Bold Heading" w:hint="cs"/>
          <w:sz w:val="32"/>
          <w:szCs w:val="32"/>
          <w:rtl/>
          <w:lang w:bidi="ar-IQ"/>
        </w:rPr>
        <w:t>التدريب عملية بنائية</w:t>
      </w:r>
    </w:p>
    <w:p w:rsidR="00DA1C56" w:rsidRPr="004A65EE" w:rsidRDefault="00DA1C56" w:rsidP="00DA1C56">
      <w:pPr>
        <w:ind w:left="26" w:firstLine="540"/>
        <w:jc w:val="lowKashida"/>
        <w:rPr>
          <w:rFonts w:cs="Simplified Arabic"/>
          <w:b/>
          <w:bCs/>
          <w:sz w:val="32"/>
          <w:szCs w:val="32"/>
          <w:rtl/>
          <w:lang w:bidi="ar-IQ"/>
        </w:rPr>
      </w:pPr>
      <w:r w:rsidRPr="004A65EE">
        <w:rPr>
          <w:rFonts w:cs="Simplified Arabic" w:hint="cs"/>
          <w:b/>
          <w:bCs/>
          <w:sz w:val="32"/>
          <w:szCs w:val="32"/>
          <w:rtl/>
          <w:lang w:bidi="ar-IQ"/>
        </w:rPr>
        <w:t xml:space="preserve">وضع كثير من علماء التدريب(تعريف) له يمكن الرجوع إليه في مصادر مختلفة وعلى الرغم من </w:t>
      </w:r>
      <w:proofErr w:type="spellStart"/>
      <w:r w:rsidRPr="004A65EE">
        <w:rPr>
          <w:rFonts w:cs="Simplified Arabic" w:hint="cs"/>
          <w:b/>
          <w:bCs/>
          <w:sz w:val="32"/>
          <w:szCs w:val="32"/>
          <w:rtl/>
          <w:lang w:bidi="ar-IQ"/>
        </w:rPr>
        <w:t>الإختلافات</w:t>
      </w:r>
      <w:proofErr w:type="spellEnd"/>
      <w:r w:rsidRPr="004A65EE">
        <w:rPr>
          <w:rFonts w:cs="Simplified Arabic" w:hint="cs"/>
          <w:b/>
          <w:bCs/>
          <w:sz w:val="32"/>
          <w:szCs w:val="32"/>
          <w:rtl/>
          <w:lang w:bidi="ar-IQ"/>
        </w:rPr>
        <w:t xml:space="preserve"> ، يمكن أن نعدِّها مظهرية في التعبير والتقدير ونجد أنها تدور على محور حقيقي واحد في الأصالة العلمي</w:t>
      </w:r>
      <w:r w:rsidRPr="004A65EE">
        <w:rPr>
          <w:rFonts w:cs="Simplified Arabic" w:hint="eastAsia"/>
          <w:b/>
          <w:bCs/>
          <w:sz w:val="32"/>
          <w:szCs w:val="32"/>
          <w:rtl/>
          <w:lang w:bidi="ar-IQ"/>
        </w:rPr>
        <w:t>ة</w:t>
      </w:r>
      <w:r w:rsidRPr="004A65EE">
        <w:rPr>
          <w:rFonts w:cs="Simplified Arabic" w:hint="cs"/>
          <w:b/>
          <w:bCs/>
          <w:sz w:val="32"/>
          <w:szCs w:val="32"/>
          <w:rtl/>
          <w:lang w:bidi="ar-IQ"/>
        </w:rPr>
        <w:t>، لذا اخترنا تعريف التدريب بأنه " الممارسة التطبيقية للنشاط الحركي في نظام تكراري للارتقاء بمستوى قدرات الفرد لتحقيق انجاز أفضل ".</w:t>
      </w:r>
    </w:p>
    <w:p w:rsidR="00DA1C56" w:rsidRPr="004A65EE" w:rsidRDefault="00DA1C56" w:rsidP="00DA1C56">
      <w:pPr>
        <w:ind w:left="26" w:firstLine="540"/>
        <w:jc w:val="lowKashida"/>
        <w:rPr>
          <w:rFonts w:cs="Simplified Arabic"/>
          <w:b/>
          <w:bCs/>
          <w:sz w:val="32"/>
          <w:szCs w:val="32"/>
          <w:rtl/>
          <w:lang w:bidi="ar-IQ"/>
        </w:rPr>
      </w:pPr>
      <w:r w:rsidRPr="004A65EE">
        <w:rPr>
          <w:rFonts w:cs="Simplified Arabic" w:hint="cs"/>
          <w:b/>
          <w:bCs/>
          <w:sz w:val="32"/>
          <w:szCs w:val="32"/>
          <w:rtl/>
          <w:lang w:bidi="ar-IQ"/>
        </w:rPr>
        <w:t xml:space="preserve">ولابد أن يرتبط النشاط الحركي الممارس الذي يقوم به الفرد بالهدف ارتباطاً وثيقاً من حيث المنهجية والبرمجة وبذلك كان أول اعتبار للتدريب هو انه(( عملية بدنية بنائية وحركية تختلف من فرد الى أخر ومن فعالية الى أخرى لكنها تتفق جميعاً من حيث الجوهر ، الذي يلعب فيه الهدف والأسلوب الدور الأساس وتعتمد في ذلك على قواعد نفسية </w:t>
      </w:r>
      <w:proofErr w:type="spellStart"/>
      <w:r w:rsidRPr="004A65EE">
        <w:rPr>
          <w:rFonts w:cs="Simplified Arabic" w:hint="cs"/>
          <w:b/>
          <w:bCs/>
          <w:sz w:val="32"/>
          <w:szCs w:val="32"/>
          <w:rtl/>
          <w:lang w:bidi="ar-IQ"/>
        </w:rPr>
        <w:t>فسلجية</w:t>
      </w:r>
      <w:proofErr w:type="spellEnd"/>
      <w:r w:rsidRPr="004A65EE">
        <w:rPr>
          <w:rFonts w:cs="Simplified Arabic" w:hint="cs"/>
          <w:b/>
          <w:bCs/>
          <w:sz w:val="32"/>
          <w:szCs w:val="32"/>
          <w:rtl/>
          <w:lang w:bidi="ar-IQ"/>
        </w:rPr>
        <w:t>)).</w:t>
      </w:r>
    </w:p>
    <w:p w:rsidR="00DA1C56" w:rsidRPr="004A65EE" w:rsidRDefault="00DA1C56" w:rsidP="00DA1C56">
      <w:pPr>
        <w:jc w:val="lowKashida"/>
        <w:rPr>
          <w:rFonts w:cs="PT Bold Heading"/>
          <w:sz w:val="32"/>
          <w:szCs w:val="32"/>
          <w:rtl/>
          <w:lang w:bidi="ar-IQ"/>
        </w:rPr>
      </w:pPr>
      <w:r w:rsidRPr="004A65EE">
        <w:rPr>
          <w:rFonts w:cs="PT Bold Heading" w:hint="cs"/>
          <w:sz w:val="32"/>
          <w:szCs w:val="32"/>
          <w:rtl/>
          <w:lang w:bidi="ar-IQ"/>
        </w:rPr>
        <w:t>هدف التدريب:-</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 xml:space="preserve">   يمكن أن ينحصر هدف التدريب بثلاثة اتجاهات </w:t>
      </w:r>
      <w:r w:rsidRPr="004A65EE">
        <w:rPr>
          <w:rFonts w:cs="PT Bold Heading" w:hint="cs"/>
          <w:sz w:val="32"/>
          <w:szCs w:val="32"/>
          <w:rtl/>
          <w:lang w:bidi="ar-IQ"/>
        </w:rPr>
        <w:t>هي</w:t>
      </w:r>
      <w:r w:rsidRPr="004A65EE">
        <w:rPr>
          <w:rFonts w:cs="Simplified Arabic" w:hint="cs"/>
          <w:b/>
          <w:bCs/>
          <w:sz w:val="32"/>
          <w:szCs w:val="32"/>
          <w:rtl/>
          <w:lang w:bidi="ar-IQ"/>
        </w:rPr>
        <w:t>:-</w:t>
      </w:r>
    </w:p>
    <w:p w:rsidR="00DA1C56" w:rsidRPr="004A65EE" w:rsidRDefault="00DA1C56" w:rsidP="00DA1C56">
      <w:pPr>
        <w:numPr>
          <w:ilvl w:val="0"/>
          <w:numId w:val="1"/>
        </w:numPr>
        <w:jc w:val="lowKashida"/>
        <w:rPr>
          <w:rFonts w:cs="Simplified Arabic"/>
          <w:b/>
          <w:bCs/>
          <w:sz w:val="32"/>
          <w:szCs w:val="32"/>
          <w:rtl/>
          <w:lang w:bidi="ar-IQ"/>
        </w:rPr>
      </w:pPr>
      <w:r w:rsidRPr="004A65EE">
        <w:rPr>
          <w:rFonts w:cs="Simplified Arabic" w:hint="cs"/>
          <w:b/>
          <w:bCs/>
          <w:sz w:val="32"/>
          <w:szCs w:val="32"/>
          <w:rtl/>
          <w:lang w:bidi="ar-IQ"/>
        </w:rPr>
        <w:t>تدريب يهدف إلى اللياقة الصحية (المستوى العام).</w:t>
      </w:r>
    </w:p>
    <w:p w:rsidR="00DA1C56" w:rsidRPr="004A65EE" w:rsidRDefault="00DA1C56" w:rsidP="00DA1C56">
      <w:pPr>
        <w:numPr>
          <w:ilvl w:val="0"/>
          <w:numId w:val="1"/>
        </w:numPr>
        <w:jc w:val="lowKashida"/>
        <w:rPr>
          <w:rFonts w:cs="Simplified Arabic"/>
          <w:b/>
          <w:bCs/>
          <w:sz w:val="32"/>
          <w:szCs w:val="32"/>
          <w:lang w:bidi="ar-IQ"/>
        </w:rPr>
      </w:pPr>
      <w:r w:rsidRPr="004A65EE">
        <w:rPr>
          <w:rFonts w:cs="Simplified Arabic" w:hint="cs"/>
          <w:b/>
          <w:bCs/>
          <w:sz w:val="32"/>
          <w:szCs w:val="32"/>
          <w:rtl/>
          <w:lang w:bidi="ar-IQ"/>
        </w:rPr>
        <w:t>تدريب يهدف إلى البطولة (المستويات العليا).</w:t>
      </w:r>
    </w:p>
    <w:p w:rsidR="00DA1C56" w:rsidRPr="004A65EE" w:rsidRDefault="00DA1C56" w:rsidP="00DA1C56">
      <w:pPr>
        <w:numPr>
          <w:ilvl w:val="0"/>
          <w:numId w:val="1"/>
        </w:numPr>
        <w:jc w:val="lowKashida"/>
        <w:rPr>
          <w:rFonts w:cs="Simplified Arabic"/>
          <w:b/>
          <w:bCs/>
          <w:sz w:val="32"/>
          <w:szCs w:val="32"/>
          <w:lang w:bidi="ar-IQ"/>
        </w:rPr>
      </w:pPr>
      <w:r w:rsidRPr="004A65EE">
        <w:rPr>
          <w:rFonts w:cs="Simplified Arabic" w:hint="cs"/>
          <w:b/>
          <w:bCs/>
          <w:sz w:val="32"/>
          <w:szCs w:val="32"/>
          <w:rtl/>
          <w:lang w:bidi="ar-IQ"/>
        </w:rPr>
        <w:t>تدريب يهدف إلى العلاج الطبيعي (المستوى العلاجي).</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والشكل (1) يوضح تصوراً توضيحياً لعملية التدريب وفقاً للمستويات المختلفة التي يمكن أن توضع على أساسها البرمجة العامة لهيكل التدريب ومدى أهميتها وترتيب مستوياتها خلال العملية التدريبية.</w:t>
      </w:r>
    </w:p>
    <w:p w:rsidR="00DA1C56" w:rsidRPr="004A65EE" w:rsidRDefault="00DA1C56" w:rsidP="00DA1C56">
      <w:pPr>
        <w:jc w:val="lowKashida"/>
        <w:rPr>
          <w:rFonts w:cs="Simplified Arabic"/>
          <w:b/>
          <w:bCs/>
          <w:sz w:val="32"/>
          <w:szCs w:val="32"/>
          <w:rtl/>
          <w:lang w:bidi="ar-IQ"/>
        </w:rPr>
      </w:pPr>
    </w:p>
    <w:p w:rsidR="00DA1C56" w:rsidRPr="004A65EE" w:rsidRDefault="00DA1C56" w:rsidP="00DA1C56">
      <w:pPr>
        <w:jc w:val="lowKashida"/>
        <w:rPr>
          <w:rFonts w:cs="Simplified Arabic"/>
          <w:b/>
          <w:bCs/>
          <w:sz w:val="32"/>
          <w:szCs w:val="32"/>
          <w:rtl/>
          <w:lang w:bidi="ar-IQ"/>
        </w:rPr>
      </w:pPr>
    </w:p>
    <w:p w:rsidR="00DA1C56" w:rsidRPr="004A65EE" w:rsidRDefault="00DA1C56" w:rsidP="00DA1C56">
      <w:pPr>
        <w:jc w:val="lowKashida"/>
        <w:rPr>
          <w:rFonts w:cs="Simplified Arabic"/>
          <w:b/>
          <w:bCs/>
          <w:sz w:val="32"/>
          <w:szCs w:val="32"/>
          <w:rtl/>
          <w:lang w:bidi="ar-IQ"/>
        </w:rPr>
      </w:pPr>
    </w:p>
    <w:p w:rsidR="00DA1C56" w:rsidRPr="004A65EE" w:rsidRDefault="00DA1C56" w:rsidP="00DA1C56">
      <w:pPr>
        <w:jc w:val="lowKashida"/>
        <w:rPr>
          <w:rFonts w:cs="Simplified Arabic"/>
          <w:b/>
          <w:bCs/>
          <w:sz w:val="32"/>
          <w:szCs w:val="32"/>
          <w:rtl/>
          <w:lang w:bidi="ar-IQ"/>
        </w:rPr>
      </w:pPr>
    </w:p>
    <w:p w:rsidR="00DA1C56" w:rsidRPr="004A65EE" w:rsidRDefault="00DA1C56" w:rsidP="00DA1C56">
      <w:pPr>
        <w:jc w:val="lowKashida"/>
        <w:rPr>
          <w:rFonts w:cs="Simplified Arabic"/>
          <w:b/>
          <w:bCs/>
          <w:sz w:val="32"/>
          <w:szCs w:val="32"/>
          <w:rtl/>
          <w:lang w:bidi="ar-IQ"/>
        </w:rPr>
      </w:pPr>
    </w:p>
    <w:p w:rsidR="00DA1C56" w:rsidRPr="004A65EE" w:rsidRDefault="00DA1C56" w:rsidP="00DA1C56">
      <w:pPr>
        <w:ind w:firstLine="540"/>
        <w:jc w:val="both"/>
        <w:rPr>
          <w:rFonts w:cs="Simplified Arabic"/>
          <w:sz w:val="32"/>
          <w:szCs w:val="32"/>
          <w:rtl/>
          <w:lang w:bidi="ar-IQ"/>
        </w:rPr>
      </w:pPr>
      <w:r>
        <w:rPr>
          <w:rFonts w:cs="Simplified Arabic" w:hint="cs"/>
          <w:noProof/>
          <w:sz w:val="32"/>
          <w:szCs w:val="32"/>
          <w:rtl/>
        </w:rPr>
        <w:lastRenderedPageBreak/>
        <mc:AlternateContent>
          <mc:Choice Requires="wps">
            <w:drawing>
              <wp:anchor distT="0" distB="0" distL="114300" distR="114300" simplePos="0" relativeHeight="251662336" behindDoc="1" locked="0" layoutInCell="1" allowOverlap="1">
                <wp:simplePos x="0" y="0"/>
                <wp:positionH relativeFrom="column">
                  <wp:posOffset>457200</wp:posOffset>
                </wp:positionH>
                <wp:positionV relativeFrom="paragraph">
                  <wp:posOffset>78740</wp:posOffset>
                </wp:positionV>
                <wp:extent cx="4686300" cy="2971800"/>
                <wp:effectExtent l="19050" t="26670" r="19050" b="20955"/>
                <wp:wrapNone/>
                <wp:docPr id="70" name="مستطيل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0" o:spid="_x0000_s1026" style="position:absolute;left:0;text-align:left;margin-left:36pt;margin-top:6.2pt;width:369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dyOwIAAE4EAAAOAAAAZHJzL2Uyb0RvYy54bWysVM2OEzEMviPxDlHudDrd0nZHna5WXYqQ&#10;Flhp4QHSTKYTkT+ctNNyhguPwpUDr9K+DU6mW7rACTGHyI6dz/Zne6ZXW63IRoCX1pQ07/UpEYbb&#10;SppVSd+/WzybUOIDMxVT1oiS7oSnV7OnT6atK8TANlZVAgiCGF+0rqRNCK7IMs8boZnvWScMGmsL&#10;mgVUYZVVwFpE1yob9PujrLVQObBceI+3N52RzhJ+XQse3ta1F4GokmJuIZ2QzmU8s9mUFStgrpH8&#10;mAb7hyw0kwaDnqBuWGBkDfIPKC05WG/r0ONWZ7auJRepBqwm7/9WzX3DnEi1IDnenWjy/w+Wv9nc&#10;AZFVScdIj2Eae3T4sv++/7b/cfh6+EzwGjlqnS/Q9d7dQazSu1vLP3hi7LxhZiWuAWzbCFZhZnn0&#10;zx49iIrHp2TZvrYVRmDrYBNd2xp0BEQiyDZ1ZXfqitgGwvFyOJqMLvqYHUfb4HKcT1CJMVjx8NyB&#10;Dy+F1SQKJQVse4Jnm1sfOtcHl5S+VbJaSKWSAqvlXAHZMByRRfqO6P7cTRnSlvRikqdMtEPGqqVK&#10;UR75+XO4fvr+BqdlwLlXUpcUy8EvOrEicvjCVEkOTKpOxkqVOZIaeez6sbTVDjkF2w01LiEKjYVP&#10;lLQ40CX1H9cMBCXqlcG+XObDYdyApAyfjweowLlleW5hhiNUSQMlnTgP3dasHchVg5HyVLux19jL&#10;WiaWY5+7rI7J4tCmPh0XLG7FuZ68fv0GZj8BAAD//wMAUEsDBBQABgAIAAAAIQDZlIh53AAAAAkB&#10;AAAPAAAAZHJzL2Rvd25yZXYueG1sTI/NasMwEITvhbyD2EJvjRRjWsexHEIg0GudPIBirX+otTKW&#10;Ejt9+m5P7XFnhtlviv3iBnHHKfSeNGzWCgRS7W1PrYbL+fSagQjRkDWDJ9TwwAD7cvVUmNz6mT7x&#10;XsVWcAmF3GjoYhxzKUPdoTNh7Uck9ho/ORP5nFppJzNzuRtkotSbdKYn/tCZEY8d1l/VzWmw1MyP&#10;tNp++0sq1XH70bTnk9T65Xk57EBEXOJfGH7xGR1KZrr6G9kgBg3vCU+JrCcpCPazjWLhqiHNVAqy&#10;LOT/BeUPAAAA//8DAFBLAQItABQABgAIAAAAIQC2gziS/gAAAOEBAAATAAAAAAAAAAAAAAAAAAAA&#10;AABbQ29udGVudF9UeXBlc10ueG1sUEsBAi0AFAAGAAgAAAAhADj9If/WAAAAlAEAAAsAAAAAAAAA&#10;AAAAAAAALwEAAF9yZWxzLy5yZWxzUEsBAi0AFAAGAAgAAAAhAKuXt3I7AgAATgQAAA4AAAAAAAAA&#10;AAAAAAAALgIAAGRycy9lMm9Eb2MueG1sUEsBAi0AFAAGAAgAAAAhANmUiHncAAAACQEAAA8AAAAA&#10;AAAAAAAAAAAAlQQAAGRycy9kb3ducmV2LnhtbFBLBQYAAAAABAAEAPMAAACeBQAAAAA=&#10;" strokeweight="3pt">
                <v:stroke linestyle="thinThin"/>
              </v:rect>
            </w:pict>
          </mc:Fallback>
        </mc:AlternateContent>
      </w:r>
    </w:p>
    <w:p w:rsidR="00DA1C56" w:rsidRPr="004A65EE" w:rsidRDefault="00DA1C56" w:rsidP="00DA1C56">
      <w:pPr>
        <w:spacing w:line="360" w:lineRule="auto"/>
        <w:jc w:val="both"/>
        <w:rPr>
          <w:rFonts w:cs="Simplified Arabic"/>
          <w:b/>
          <w:bCs/>
          <w:sz w:val="32"/>
          <w:szCs w:val="32"/>
          <w:rtl/>
        </w:rPr>
      </w:pPr>
      <w:r>
        <w:rPr>
          <w:rFonts w:cs="Simplified Arabic"/>
          <w:noProof/>
          <w:sz w:val="32"/>
          <w:szCs w:val="32"/>
        </w:rPr>
        <mc:AlternateContent>
          <mc:Choice Requires="wpg">
            <w:drawing>
              <wp:anchor distT="0" distB="0" distL="114300" distR="114300" simplePos="0" relativeHeight="251660288" behindDoc="0" locked="0" layoutInCell="1" allowOverlap="1" wp14:anchorId="57BCC010" wp14:editId="7F20FD2D">
                <wp:simplePos x="0" y="0"/>
                <wp:positionH relativeFrom="column">
                  <wp:posOffset>571500</wp:posOffset>
                </wp:positionH>
                <wp:positionV relativeFrom="paragraph">
                  <wp:posOffset>48260</wp:posOffset>
                </wp:positionV>
                <wp:extent cx="4343400" cy="2579370"/>
                <wp:effectExtent l="9525" t="9525" r="9525" b="1143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579370"/>
                          <a:chOff x="3600" y="1619"/>
                          <a:chExt cx="6840" cy="4062"/>
                        </a:xfrm>
                      </wpg:grpSpPr>
                      <wps:wsp>
                        <wps:cNvPr id="4" name="Line 4"/>
                        <wps:cNvCnPr/>
                        <wps:spPr bwMode="auto">
                          <a:xfrm>
                            <a:off x="918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846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882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wps:spPr bwMode="auto">
                          <a:xfrm>
                            <a:off x="810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flipV="1">
                            <a:off x="522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flipV="1">
                            <a:off x="486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flipV="1">
                            <a:off x="4500" y="324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9540" y="553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 name="Group 12"/>
                        <wpg:cNvGrpSpPr>
                          <a:grpSpLocks/>
                        </wpg:cNvGrpSpPr>
                        <wpg:grpSpPr bwMode="auto">
                          <a:xfrm>
                            <a:off x="3600" y="1619"/>
                            <a:ext cx="6840" cy="4062"/>
                            <a:chOff x="3600" y="1619"/>
                            <a:chExt cx="6840" cy="4062"/>
                          </a:xfrm>
                        </wpg:grpSpPr>
                        <wpg:grpSp>
                          <wpg:cNvPr id="13" name="Group 13"/>
                          <wpg:cNvGrpSpPr>
                            <a:grpSpLocks/>
                          </wpg:cNvGrpSpPr>
                          <wpg:grpSpPr bwMode="auto">
                            <a:xfrm>
                              <a:off x="4320" y="3059"/>
                              <a:ext cx="4860" cy="2275"/>
                              <a:chOff x="4320" y="3059"/>
                              <a:chExt cx="4860" cy="2275"/>
                            </a:xfrm>
                          </wpg:grpSpPr>
                          <wps:wsp>
                            <wps:cNvPr id="14" name="Line 14"/>
                            <wps:cNvCnPr/>
                            <wps:spPr bwMode="auto">
                              <a:xfrm flipH="1">
                                <a:off x="4320" y="3241"/>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flipH="1">
                                <a:off x="4320" y="4141"/>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wps:spPr bwMode="auto">
                              <a:xfrm>
                                <a:off x="7920" y="3059"/>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756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720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684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648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612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wps:spPr bwMode="auto">
                              <a:xfrm>
                                <a:off x="5760" y="30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wps:spPr bwMode="auto">
                              <a:xfrm>
                                <a:off x="756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wps:spPr bwMode="auto">
                              <a:xfrm>
                                <a:off x="780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a:off x="720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wps:spPr bwMode="auto">
                              <a:xfrm>
                                <a:off x="684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648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612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wps:spPr bwMode="auto">
                              <a:xfrm>
                                <a:off x="5760" y="39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wps:spPr bwMode="auto">
                              <a:xfrm flipV="1">
                                <a:off x="882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V="1">
                                <a:off x="846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wps:spPr bwMode="auto">
                              <a:xfrm flipV="1">
                                <a:off x="810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wps:spPr bwMode="auto">
                              <a:xfrm flipV="1">
                                <a:off x="774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flipV="1">
                                <a:off x="738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flipV="1">
                                <a:off x="702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flipV="1">
                                <a:off x="666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flipV="1">
                                <a:off x="6300" y="51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38"/>
                          <wpg:cNvGrpSpPr>
                            <a:grpSpLocks/>
                          </wpg:cNvGrpSpPr>
                          <wpg:grpSpPr bwMode="auto">
                            <a:xfrm>
                              <a:off x="3600" y="1619"/>
                              <a:ext cx="6840" cy="4062"/>
                              <a:chOff x="3600" y="1619"/>
                              <a:chExt cx="6840" cy="4062"/>
                            </a:xfrm>
                          </wpg:grpSpPr>
                          <wps:wsp>
                            <wps:cNvPr id="39" name="Line 39"/>
                            <wps:cNvCnPr/>
                            <wps:spPr bwMode="auto">
                              <a:xfrm>
                                <a:off x="864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wps:spPr bwMode="auto">
                              <a:xfrm>
                                <a:off x="756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792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wps:spPr bwMode="auto">
                              <a:xfrm>
                                <a:off x="828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684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720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wps:spPr bwMode="auto">
                              <a:xfrm>
                                <a:off x="648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6"/>
                            <wps:cNvCnPr/>
                            <wps:spPr bwMode="auto">
                              <a:xfrm>
                                <a:off x="6120" y="198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47"/>
                            <wpg:cNvGrpSpPr>
                              <a:grpSpLocks/>
                            </wpg:cNvGrpSpPr>
                            <wpg:grpSpPr bwMode="auto">
                              <a:xfrm>
                                <a:off x="3600" y="1619"/>
                                <a:ext cx="6840" cy="4062"/>
                                <a:chOff x="3600" y="1619"/>
                                <a:chExt cx="6840" cy="4062"/>
                              </a:xfrm>
                            </wpg:grpSpPr>
                            <wpg:grpSp>
                              <wpg:cNvPr id="48" name="Group 48"/>
                              <wpg:cNvGrpSpPr>
                                <a:grpSpLocks/>
                              </wpg:cNvGrpSpPr>
                              <wpg:grpSpPr bwMode="auto">
                                <a:xfrm>
                                  <a:off x="4320" y="1619"/>
                                  <a:ext cx="6120" cy="4062"/>
                                  <a:chOff x="4320" y="1619"/>
                                  <a:chExt cx="6120" cy="4062"/>
                                </a:xfrm>
                              </wpg:grpSpPr>
                              <wps:wsp>
                                <wps:cNvPr id="49" name="Line 49"/>
                                <wps:cNvCnPr/>
                                <wps:spPr bwMode="auto">
                                  <a:xfrm flipH="1">
                                    <a:off x="4320" y="1981"/>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0"/>
                                <wps:cNvCnPr/>
                                <wps:spPr bwMode="auto">
                                  <a:xfrm>
                                    <a:off x="4320" y="1619"/>
                                    <a:ext cx="0" cy="4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wps:spPr bwMode="auto">
                                  <a:xfrm>
                                    <a:off x="4320" y="5401"/>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wps:spPr bwMode="auto">
                                  <a:xfrm flipH="1">
                                    <a:off x="918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wps:spPr bwMode="auto">
                                  <a:xfrm>
                                    <a:off x="918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wps:spPr bwMode="auto">
                                  <a:xfrm flipH="1">
                                    <a:off x="882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5"/>
                                <wps:cNvCnPr/>
                                <wps:spPr bwMode="auto">
                                  <a:xfrm flipH="1">
                                    <a:off x="846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6"/>
                                <wps:cNvCnPr/>
                                <wps:spPr bwMode="auto">
                                  <a:xfrm flipH="1">
                                    <a:off x="8100" y="198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wps:spPr bwMode="auto">
                                  <a:xfrm>
                                    <a:off x="810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8"/>
                                <wps:cNvCnPr/>
                                <wps:spPr bwMode="auto">
                                  <a:xfrm>
                                    <a:off x="846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wps:spPr bwMode="auto">
                                  <a:xfrm>
                                    <a:off x="8820" y="4141"/>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wps:spPr bwMode="auto">
                                  <a:xfrm>
                                    <a:off x="522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wps:spPr bwMode="auto">
                                  <a:xfrm>
                                    <a:off x="486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wps:spPr bwMode="auto">
                                  <a:xfrm>
                                    <a:off x="4500" y="4141"/>
                                    <a:ext cx="9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wps:spPr bwMode="auto">
                                  <a:xfrm>
                                    <a:off x="4320" y="4501"/>
                                    <a:ext cx="7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4"/>
                                <wps:cNvCnPr/>
                                <wps:spPr bwMode="auto">
                                  <a:xfrm flipH="1">
                                    <a:off x="5220" y="1981"/>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5"/>
                                <wps:cNvCnPr/>
                                <wps:spPr bwMode="auto">
                                  <a:xfrm flipH="1">
                                    <a:off x="4860" y="1981"/>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wps:spPr bwMode="auto">
                                  <a:xfrm flipH="1">
                                    <a:off x="4500" y="1981"/>
                                    <a:ext cx="5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7"/>
                                <wps:cNvCnPr/>
                                <wps:spPr bwMode="auto">
                                  <a:xfrm flipH="1">
                                    <a:off x="4320" y="198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Line 68"/>
                              <wps:cNvCnPr/>
                              <wps:spPr bwMode="auto">
                                <a:xfrm flipV="1">
                                  <a:off x="3960" y="1661"/>
                                  <a:ext cx="0" cy="10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69"/>
                              <wps:cNvCnPr/>
                              <wps:spPr bwMode="auto">
                                <a:xfrm flipH="1">
                                  <a:off x="3600" y="363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مجموعة 3" o:spid="_x0000_s1026" style="position:absolute;left:0;text-align:left;margin-left:45pt;margin-top:3.8pt;width:342pt;height:203.1pt;z-index:251660288" coordorigin="3600,1619" coordsize="6840,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7c8wgAAACdAAAOAAAAZHJzL2Uyb0RvYy54bWzsnd1uo0YYhs8r9R4Q54n5N7bWWVVxsj3Y&#10;tittu+cEsI2KAQG7TlT1cKXeSqXeQO9k9276zQ9jxoy3HTtJN/HXSlnGGAzDwzcz7zs/L17ernPj&#10;Q1o3WVnMTPvcMo20iMskK5Yz85efr89C02jaqEiivCzSmXmXNubLi2+/ebGppqlTrso8SWsDTlI0&#10;0001M1dtW01HoyZepeuoOS+rtICdi7JeRy0k6+UoqaMNnH2djxzLCkabsk6quozTpoFP52yneUHP&#10;v1ikcfvTYtGkrZHPTLi2lv6t6d8b8nd08SKaLuuoWmUxv4zogKtYR1kBPypONY/ayHhfZ4NTrbO4&#10;Lpty0Z7H5XpULhZZnNJ7gLuxrZ27eVWX7yt6L8vpZlmJbIKs3cmng08b//jhTW1kycx0TaOI1vCI&#10;Pn/89Nfnj5//+PT3pz8Nl+TQplpO4Yuv6upt9aZmtwmbr8v41wZ2j3b3k/SSfdm42fxQJnDW6H1b&#10;0hy6XdRrcgq4d+OWPog78SDS29aI4UPPhf8teF4x7HP88cQd80cVr+B5kuPcgOyH3XZgT9hjjFdX&#10;/Pgg9PjBnhU4ZO8omrIfphfLL47cGWDXbHO2OS5n366iKqUPrCEZxnPW63L2dVakhsdylH7hsnhT&#10;0/xtpg3k7L9m1sQO2U27jmezm+6yjN/vBHKlf7vRtKqb9lVarg2yMTNzuAb6HKIPr5uWfbX7Cnks&#10;RXmd5Tl8Hk3zwtjMzInv+PSApsyzhOwk+5p6eXOZ18aHiLxY9D/+u9LXAOAioSdbpVFyxbfbKMvZ&#10;NjyWvCDng9uAy+Fb7M35bWJNrsKr0DvznODqzLPm87Pvri+9s+DaHvtzd355Obd/J5dme9NVliRp&#10;Qa6ue4tt7789Sx5P2Psn3mORDSP57JQkuNjuX3rRwBR7gAyomzK5o8+Vfg54PRJnvsSZT54HuTAA&#10;UZez0AuQM+RsqY5ngcRZcAxnoYOcIWd7OBtLnI2P4czmlQUsN7HcHNTPoInCar60fhbqcmYs8qx6&#10;BxVRWkvi1VrfwciGNbViT2SbSMTR5otOTU1JnBdinQ2J20ecDfWsXpCDpGbrQM2cj+UqMreXOVtm&#10;jioWOnGOyAG8PJ34RNEBucf3XS73dMrHmJS0RCh6OsqH0d5VoIm1dRYVyzw1ic6yThPTyFNQUckW&#10;vJ2no41wtZDIFVRo5LqZ7XT8UCHUgDQNWg8nRipExY6yoaQYTe9djNyXEUKb5Rnx4Kqs53bVV8vf&#10;ed1YPYMKs86Yiky9jFAct1Vlh0f+n6qsLcuykDykRPx+p96/zYCBQru9/acTqE4qDD2CFWDLGi0k&#10;7xU6z961BRA69AVsWbCFpCZ0vXrYeLK3YOC1MDuUDTd0oHp+ttKnfT4OlC1LtpA8gjS/0zOsQO11&#10;EjOUFVCdp9wZmeh1nj930mTR1tZWbfsxDTqS0Lali6Shqy5M864VKou1rLPJgSoGa0SCVIGkoQ81&#10;8KFIzaqn0ULy8NIz8LqeQhjTMKbtxjRHVmYheQRptmgRYD0N+6R1Xc546ekIDZea65A8nDR/jC0C&#10;dJv2uU2OEMkZaVwjP6j/41i0PScuLYVpB1XaNVmoHNj2pJ32oXvsqfWzdWTnAJKHx7Rx2LU9kTSs&#10;pw3qabJdAB3xjyBNqBxIGpI2IE32CJxjPIKtyoGkIWkD0mSPwDnGI9iqHEgakjYgTfYInGM8gkCo&#10;HEgakjYgTfYIHO0e3T03aqtyIGlI2i5pIEf0PQKmTui4Ucp+3GE3Ds+3fdqaRb0DxxWL8euu7BZA&#10;UrMVqmauG2OMzKEXOvBCXdk3gOS9MNeNA0XmkLkhc7KD4Go7CMo4Nx53I1ewbMX63KA+J3sJrraX&#10;oGbO5b0/MM5hnBvGOdlVcLVdBTVzFu8Hgswhc0PmZH/B1fYXlMwFAe8Rgswhc0PmZKfB1XYa1My5&#10;3LFH5p4Wc9uZ/0glbM9QW1d4BmyoLaRpw/P5jjl+hFGPMGJfEi2PkcfDgDen7EmIw4JwCkSuffPu&#10;poSNXhd6SGrKRj0jRnQCRNKeVqAnSDz8pK6yKM7GXesYMX3SukG1SBqSNqjGerIUDsnDY1rocGEI&#10;SUPShqTJArinLYD3YproBIikIWlD0mTZ29OWvXukwfxfUOsjM8FjiwANll2DxZPFbkgeXnqK7qZI&#10;Gsa0YUyTJW5PW+LuxTTR3RRJe2qk7REWPSFGM2ER0s9cWNyXETsKq/fgCquYk2+7VIyY1ZF26yaT&#10;GXYLxagmM9wet53MkL2h/SP/z8kMPVlhhaRmKUetjr2TGQ6jEOul/LRmXYUsOZ05VR9BAvNlsRWS&#10;mtD1CrwvvKPwK8rXDCeWO52J5XxZbYXkPaAGU0rvOEjboI6j+091dL8vy62Q1ERNWZSKlduGRSlZ&#10;so1GONuB3iyskMIJDU9tUglf1l4hqYldrzAVsA3nA6aMIW0nv1SgrL+yQV867qUyyIlhZBjkcIVK&#10;1UqovizGQlIzyKmx60aSIXaInRI7WZn1tZVZNXbdYDLEDrFTYickXzojna/d/7hXpQs72LBKh6s/&#10;K1cZ94Wuzmg7ZrYTsf4z0oa0qWmTDQe2SJROA6If27rZJ5A2pE1JGxnl1evWzWSyA2kTK/MOaUMl&#10;bpXhckkwi7kE21FeQ7coL8KGbQRVGyGQ3QZIaioivXLU61bjRdgQNiVssscQHOMxCMMeqNtxUcWC&#10;vKQ8RT+raKYnOEl6IDsMkNQMbErNTVTehpqboA5t1Ny4PVX3PpAdBkjeB3ZsFVXlEAPEDtsMMzOQ&#10;HQZI3gt2XYVuGO2g7xJ2GklO3cYPZIcBkveCXbf4+5ews3Dx1a+xkJUnOXmETsCBbDtA8hAE38Ho&#10;PRhQE03LxcK4hfUxJ3xiJzvYt6icxaZmEb3uv+buwEZ7V6Uzs62zqFjmqWlsZuY6TUwjTwu2BZmG&#10;fdObeJWuo0a9dvGmrJORY9nWiGxVdRmnTZPtWw0skP0JSB6C5e6ACDfgQ03dgM0mtZ0nW9QDscn7&#10;FbY9+mHxi9ubZUXfxGUdVassnkdt1E/D9qaapk65KvMkrS/+AQAA//8DAFBLAwQUAAYACAAAACEA&#10;Ebkc7t8AAAAIAQAADwAAAGRycy9kb3ducmV2LnhtbEyPQWvCQBSE74X+h+UVequbVGs0zUZE2p5E&#10;qBaKt2f2mQSzuyG7JvHf9/XUHocZZr7JVqNpRE+dr51VEE8iEGQLp2tbKvg6vD8tQPiAVmPjLCm4&#10;kYdVfn+XYardYD+p34dScIn1KSqoQmhTKX1RkUE/cS1Z9s6uMxhYdqXUHQ5cbhr5HEVzabC2vFBh&#10;S5uKisv+ahR8DDisp/Fbv72cN7fj4WX3vY1JqceHcf0KItAY/sLwi8/okDPTyV2t9qJRsIz4SlCQ&#10;zEGwnSQz1icFs3i6AJln8v+B/AcAAP//AwBQSwECLQAUAAYACAAAACEAtoM4kv4AAADhAQAAEwAA&#10;AAAAAAAAAAAAAAAAAAAAW0NvbnRlbnRfVHlwZXNdLnhtbFBLAQItABQABgAIAAAAIQA4/SH/1gAA&#10;AJQBAAALAAAAAAAAAAAAAAAAAC8BAABfcmVscy8ucmVsc1BLAQItABQABgAIAAAAIQBYsq7c8wgA&#10;AACdAAAOAAAAAAAAAAAAAAAAAC4CAABkcnMvZTJvRG9jLnhtbFBLAQItABQABgAIAAAAIQARuRzu&#10;3wAAAAgBAAAPAAAAAAAAAAAAAAAAAE0LAABkcnMvZG93bnJldi54bWxQSwUGAAAAAAQABADzAAAA&#10;WQwAAAAA&#10;">
                <v:line id="Line 4" o:spid="_x0000_s1027" style="position:absolute;visibility:visible;mso-wrap-style:square" from="9180,3241" to="918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8" style="position:absolute;visibility:visible;mso-wrap-style:square" from="8460,3241" to="846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 o:spid="_x0000_s1029" style="position:absolute;visibility:visible;mso-wrap-style:square" from="8820,3241" to="882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0" style="position:absolute;visibility:visible;mso-wrap-style:square" from="8100,3241" to="810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1" style="position:absolute;flip:y;visibility:visible;mso-wrap-style:square" from="5220,3241" to="522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9" o:spid="_x0000_s1032" style="position:absolute;flip:y;visibility:visible;mso-wrap-style:square" from="4860,3241" to="486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0" o:spid="_x0000_s1033" style="position:absolute;flip:y;visibility:visible;mso-wrap-style:square" from="4500,3241" to="450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1" o:spid="_x0000_s1034" style="position:absolute;visibility:visible;mso-wrap-style:square" from="9540,5539" to="10260,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id="Group 12" o:spid="_x0000_s1035"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3" o:spid="_x0000_s1036" style="position:absolute;left:4320;top:3059;width:4860;height:2275" coordorigin="4320,3059" coordsize="4860,2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4" o:spid="_x0000_s1037" style="position:absolute;flip:x;visibility:visible;mso-wrap-style:square" from="4320,3241" to="91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5" o:spid="_x0000_s1038" style="position:absolute;flip:x;visibility:visible;mso-wrap-style:square" from="4320,4141" to="9180,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6" o:spid="_x0000_s1039" style="position:absolute;visibility:visible;mso-wrap-style:square" from="7920,3059" to="79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0" style="position:absolute;visibility:visible;mso-wrap-style:square" from="7560,3061" to="75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1" style="position:absolute;visibility:visible;mso-wrap-style:square" from="7200,3061" to="72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2" style="position:absolute;visibility:visible;mso-wrap-style:square" from="6840,3061" to="68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3" style="position:absolute;visibility:visible;mso-wrap-style:square" from="6480,3061" to="64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4" style="position:absolute;visibility:visible;mso-wrap-style:square" from="6120,3061" to="61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5" style="position:absolute;visibility:visible;mso-wrap-style:square" from="5760,3061" to="57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46" style="position:absolute;visibility:visible;mso-wrap-style:square" from="7560,3930" to="756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47" style="position:absolute;visibility:visible;mso-wrap-style:square" from="7800,3930" to="780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5" o:spid="_x0000_s1048" style="position:absolute;visibility:visible;mso-wrap-style:square" from="7200,3930" to="720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6" o:spid="_x0000_s1049" style="position:absolute;visibility:visible;mso-wrap-style:square" from="6840,3930" to="684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50" style="position:absolute;visibility:visible;mso-wrap-style:square" from="6480,3930" to="648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51" style="position:absolute;visibility:visible;mso-wrap-style:square" from="6120,3930" to="612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9" o:spid="_x0000_s1052" style="position:absolute;visibility:visible;mso-wrap-style:square" from="5760,3930" to="5760,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3" style="position:absolute;flip:y;visibility:visible;mso-wrap-style:square" from="8820,5154" to="88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1" o:spid="_x0000_s1054" style="position:absolute;flip:y;visibility:visible;mso-wrap-style:square" from="8460,5154" to="846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2" o:spid="_x0000_s1055" style="position:absolute;flip:y;visibility:visible;mso-wrap-style:square" from="8100,5154" to="810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3" o:spid="_x0000_s1056" style="position:absolute;flip:y;visibility:visible;mso-wrap-style:square" from="7740,5154" to="774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4" o:spid="_x0000_s1057" style="position:absolute;flip:y;visibility:visible;mso-wrap-style:square" from="7380,5154" to="738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5" o:spid="_x0000_s1058" style="position:absolute;flip:y;visibility:visible;mso-wrap-style:square" from="7020,5154" to="702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6" o:spid="_x0000_s1059" style="position:absolute;flip:y;visibility:visible;mso-wrap-style:square" from="6660,5154" to="666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7" o:spid="_x0000_s1060" style="position:absolute;flip:y;visibility:visible;mso-wrap-style:square" from="6300,5154" to="630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group>
                  <v:group id="Group 38" o:spid="_x0000_s1061"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39" o:spid="_x0000_s1062" style="position:absolute;visibility:visible;mso-wrap-style:square" from="8640,1981" to="864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0" o:spid="_x0000_s1063" style="position:absolute;visibility:visible;mso-wrap-style:square" from="7560,1981" to="756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1" o:spid="_x0000_s1064" style="position:absolute;visibility:visible;mso-wrap-style:square" from="7920,1981" to="792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2" o:spid="_x0000_s1065" style="position:absolute;visibility:visible;mso-wrap-style:square" from="8280,1981" to="828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3" o:spid="_x0000_s1066" style="position:absolute;visibility:visible;mso-wrap-style:square" from="6840,1981" to="684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4" o:spid="_x0000_s1067" style="position:absolute;visibility:visible;mso-wrap-style:square" from="7200,1981" to="720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5" o:spid="_x0000_s1068" style="position:absolute;visibility:visible;mso-wrap-style:square" from="6480,1981" to="648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6" o:spid="_x0000_s1069" style="position:absolute;visibility:visible;mso-wrap-style:square" from="6120,1981" to="6120,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47" o:spid="_x0000_s1070" style="position:absolute;left:3600;top:1619;width:6840;height:4062" coordorigin="3600,1619" coordsize="684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71" style="position:absolute;left:4320;top:1619;width:6120;height:4062" coordorigin="4320,1619" coordsize="612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49" o:spid="_x0000_s1072" style="position:absolute;flip:x;visibility:visible;mso-wrap-style:square" from="4320,1981" to="10080,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0" o:spid="_x0000_s1073" style="position:absolute;visibility:visible;mso-wrap-style:square" from="4320,1619" to="4320,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4" style="position:absolute;visibility:visible;mso-wrap-style:square" from="4320,5401" to="104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5" style="position:absolute;flip:x;visibility:visible;mso-wrap-style:square" from="9180,1981" to="100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53" o:spid="_x0000_s1076" style="position:absolute;visibility:visible;mso-wrap-style:square" from="9180,4141" to="104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7" style="position:absolute;flip:x;visibility:visible;mso-wrap-style:square" from="8820,1981" to="972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5" o:spid="_x0000_s1078" style="position:absolute;flip:x;visibility:visible;mso-wrap-style:square" from="8460,1981" to="936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6" o:spid="_x0000_s1079" style="position:absolute;flip:x;visibility:visible;mso-wrap-style:square" from="8100,1981" to="90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7" o:spid="_x0000_s1080" style="position:absolute;visibility:visible;mso-wrap-style:square" from="8100,4141" to="936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1" style="position:absolute;visibility:visible;mso-wrap-style:square" from="8460,4141" to="972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2" style="position:absolute;visibility:visible;mso-wrap-style:square" from="8820,4141" to="1008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3" style="position:absolute;visibility:visible;mso-wrap-style:square" from="5220,4141" to="612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4" style="position:absolute;visibility:visible;mso-wrap-style:square" from="4860,4141" to="576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5" style="position:absolute;visibility:visible;mso-wrap-style:square" from="4500,4141" to="540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6" style="position:absolute;visibility:visible;mso-wrap-style:square" from="4320,4501" to="5040,5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7" style="position:absolute;flip:x;visibility:visible;mso-wrap-style:square" from="5220,1981" to="59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65" o:spid="_x0000_s1088" style="position:absolute;flip:x;visibility:visible;mso-wrap-style:square" from="4860,1981" to="558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66" o:spid="_x0000_s1089" style="position:absolute;flip:x;visibility:visible;mso-wrap-style:square" from="4500,1981" to="504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67" o:spid="_x0000_s1090" style="position:absolute;flip:x;visibility:visible;mso-wrap-style:square" from="4320,1981" to="4860,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v:line id="Line 68" o:spid="_x0000_s1091" style="position:absolute;flip:y;visibility:visible;mso-wrap-style:square" from="3960,1661" to="3960,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69" o:spid="_x0000_s1092" style="position:absolute;flip:x;visibility:visible;mso-wrap-style:square" from="3600,3637" to="4320,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v:group>
                </v:group>
              </v:group>
            </w:pict>
          </mc:Fallback>
        </mc:AlternateContent>
      </w:r>
      <w:r w:rsidRPr="004A65EE">
        <w:rPr>
          <w:rFonts w:cs="Simplified Arabic" w:hint="cs"/>
          <w:sz w:val="32"/>
          <w:szCs w:val="32"/>
          <w:rtl/>
        </w:rPr>
        <w:t xml:space="preserve">                    </w:t>
      </w:r>
      <w:r w:rsidRPr="004A65EE">
        <w:rPr>
          <w:rFonts w:cs="Simplified Arabic" w:hint="cs"/>
          <w:b/>
          <w:bCs/>
          <w:sz w:val="32"/>
          <w:szCs w:val="32"/>
          <w:rtl/>
        </w:rPr>
        <w:t xml:space="preserve">      </w:t>
      </w:r>
      <w:r w:rsidRPr="004A65EE">
        <w:rPr>
          <w:rFonts w:cs="Simplified Arabic" w:hint="cs"/>
          <w:b/>
          <w:bCs/>
          <w:sz w:val="32"/>
          <w:szCs w:val="32"/>
          <w:rtl/>
        </w:rPr>
        <w:tab/>
      </w:r>
      <w:r w:rsidRPr="004A65EE">
        <w:rPr>
          <w:rFonts w:cs="Simplified Arabic" w:hint="cs"/>
          <w:b/>
          <w:bCs/>
          <w:sz w:val="32"/>
          <w:szCs w:val="32"/>
          <w:rtl/>
        </w:rPr>
        <w:tab/>
      </w:r>
      <w:r w:rsidRPr="004A65EE">
        <w:rPr>
          <w:rFonts w:cs="Simplified Arabic" w:hint="cs"/>
          <w:b/>
          <w:bCs/>
          <w:sz w:val="32"/>
          <w:szCs w:val="32"/>
          <w:rtl/>
        </w:rPr>
        <w:tab/>
      </w:r>
      <w:r w:rsidRPr="004A65EE">
        <w:rPr>
          <w:rFonts w:cs="Simplified Arabic" w:hint="cs"/>
          <w:b/>
          <w:bCs/>
          <w:sz w:val="32"/>
          <w:szCs w:val="32"/>
          <w:rtl/>
        </w:rPr>
        <w:tab/>
      </w:r>
      <w:r w:rsidRPr="004A65EE">
        <w:rPr>
          <w:rFonts w:cs="Simplified Arabic" w:hint="cs"/>
          <w:b/>
          <w:bCs/>
          <w:sz w:val="32"/>
          <w:szCs w:val="32"/>
          <w:rtl/>
        </w:rPr>
        <w:tab/>
      </w:r>
      <w:r w:rsidRPr="004A65EE">
        <w:rPr>
          <w:rFonts w:cs="Simplified Arabic" w:hint="cs"/>
          <w:b/>
          <w:bCs/>
          <w:sz w:val="32"/>
          <w:szCs w:val="32"/>
          <w:rtl/>
        </w:rPr>
        <w:tab/>
        <w:t xml:space="preserve">      %</w:t>
      </w:r>
    </w:p>
    <w:p w:rsidR="00DA1C56" w:rsidRPr="004A65EE" w:rsidRDefault="00DA1C56" w:rsidP="00DA1C56">
      <w:pPr>
        <w:rPr>
          <w:rFonts w:cs="Simplified Arabic"/>
          <w:b/>
          <w:bCs/>
          <w:sz w:val="32"/>
          <w:szCs w:val="32"/>
          <w:rtl/>
        </w:rPr>
      </w:pPr>
      <w:r>
        <w:rPr>
          <w:rFonts w:cs="Simplified Arabic"/>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-228600</wp:posOffset>
                </wp:positionV>
                <wp:extent cx="0" cy="114300"/>
                <wp:effectExtent l="9525" t="10795" r="9525" b="825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jWMwIAADgEAAAOAAAAZHJzL2Uyb0RvYy54bWysU82O0zAQviPxDpbvbX42LW3UdIWalssC&#10;lXZ5ANd2GgvHtmy3aYW4IO2FFwFxQxx4lfZtsJ226sIFIXJwxuOZz9/MfJ7c7hoOtlQbJkUBk34M&#10;ARVYEibWBXz3sOiNIDAWCYK4FLSAe2rg7fT5s0mrcprKWnJCNXAgwuStKmBtrcqjyOCaNsj0paLC&#10;HVZSN8i6rV5HRKPWoTc8SuN4GLVSE6UlpsY4b9kdwmnAryqK7duqMtQCXkDHzYZVh3Xl12g6Qfla&#10;I1UzfKKB/oFFg5hwl16gSmQR2Gj2B1TDsJZGVraPZRPJqmKYhhpcNUn8WzX3NVI01OKaY9SlTeb/&#10;weI326UGjBQwhUCgxo3o8P3w5fD18BMcHw8/Dt+On46fj48g9a1qlcldxkwstS8W78S9upP4vQFC&#10;zmok1jRQftgrh5P4jOhJit8Y5S5cta8lcTFoY2Xo267SjYd0HQG7MJ79ZTx0ZwHunNh5kyS7icPk&#10;IpSf85Q29hWVDfBGATkTvnEoR9s7Yz0PlJ9DvFvIBeM8DJ8L0BZwPEgHIcFIzog/9GFGr1czrsEW&#10;efmELxTlTq7DtNwIEsBqisj8ZFvEeGe7y7nweK4SR+dkdfr4MI7H89F8lPWydDjvZXFZ9l4uZllv&#10;uEheDMqbcjYrk4+eWpLlNSOECs/urNUk+zstnF5Np7KLWi9tiJ6ih345sud/IB1G6afX6WAlyX6p&#10;zyN28gzBp6fk9X+9d/b1g5/+AgAA//8DAFBLAwQUAAYACAAAACEAaZnGhN4AAAALAQAADwAAAGRy&#10;cy9kb3ducmV2LnhtbEyPQU/DMAyF70j8h8hIXKYt2QbTVJpOCOiNCwPE1WtMW9E4XZNthV+PEQe4&#10;2c9Pz9/LN6Pv1JGG2Aa2MJ8ZUMRVcC3XFl6ey+kaVEzIDrvAZOGTImyK87McMxdO/ETHbaqVhHDM&#10;0EKTUp9pHauGPMZZ6Inl9h4Gj0nWodZuwJOE+04vjFlpjy3LhwZ7umuo+tgevIVYvtK+/JpUE/O2&#10;rAMt9vePD2jt5cV4ewMq0Zj+zPCDL+hQCNMuHNhF1Vm4vjLSJVmYLlcyiONX2YkyXxvQRa7/dyi+&#10;AQAA//8DAFBLAQItABQABgAIAAAAIQC2gziS/gAAAOEBAAATAAAAAAAAAAAAAAAAAAAAAABbQ29u&#10;dGVudF9UeXBlc10ueG1sUEsBAi0AFAAGAAgAAAAhADj9If/WAAAAlAEAAAsAAAAAAAAAAAAAAAAA&#10;LwEAAF9yZWxzLy5yZWxzUEsBAi0AFAAGAAgAAAAhACtu2NYzAgAAOAQAAA4AAAAAAAAAAAAAAAAA&#10;LgIAAGRycy9lMm9Eb2MueG1sUEsBAi0AFAAGAAgAAAAhAGmZxoTeAAAACwEAAA8AAAAAAAAAAAAA&#10;AAAAjQQAAGRycy9kb3ducmV2LnhtbFBLBQYAAAAABAAEAPMAAACYBQAAAAA=&#10;"/>
            </w:pict>
          </mc:Fallback>
        </mc:AlternateContent>
      </w:r>
      <w:r w:rsidRPr="004A65EE">
        <w:rPr>
          <w:rFonts w:cs="Simplified Arabic" w:hint="cs"/>
          <w:b/>
          <w:bCs/>
          <w:sz w:val="32"/>
          <w:szCs w:val="32"/>
          <w:rtl/>
        </w:rPr>
        <w:t xml:space="preserve">                                 المستويات العليا </w:t>
      </w:r>
    </w:p>
    <w:p w:rsidR="00DA1C56" w:rsidRPr="004A65EE" w:rsidRDefault="00DA1C56" w:rsidP="00DA1C56">
      <w:pPr>
        <w:rPr>
          <w:rFonts w:cs="Simplified Arabic"/>
          <w:b/>
          <w:bCs/>
          <w:sz w:val="32"/>
          <w:szCs w:val="32"/>
          <w:rtl/>
        </w:rPr>
      </w:pPr>
      <w:r w:rsidRPr="004A65EE">
        <w:rPr>
          <w:rFonts w:cs="Simplified Arabic" w:hint="cs"/>
          <w:b/>
          <w:bCs/>
          <w:sz w:val="32"/>
          <w:szCs w:val="32"/>
          <w:rtl/>
        </w:rPr>
        <w:t xml:space="preserve">                                                                     +</w:t>
      </w:r>
    </w:p>
    <w:p w:rsidR="00DA1C56" w:rsidRPr="004A65EE" w:rsidRDefault="00DA1C56" w:rsidP="00DA1C56">
      <w:pPr>
        <w:rPr>
          <w:rFonts w:cs="Simplified Arabic"/>
          <w:b/>
          <w:bCs/>
          <w:sz w:val="32"/>
          <w:szCs w:val="32"/>
          <w:rtl/>
        </w:rPr>
      </w:pPr>
      <w:r w:rsidRPr="004A65EE">
        <w:rPr>
          <w:rFonts w:cs="Simplified Arabic" w:hint="cs"/>
          <w:b/>
          <w:bCs/>
          <w:sz w:val="32"/>
          <w:szCs w:val="32"/>
          <w:rtl/>
        </w:rPr>
        <w:t xml:space="preserve">                                  المستوى العام </w:t>
      </w:r>
    </w:p>
    <w:p w:rsidR="00DA1C56" w:rsidRPr="004A65EE" w:rsidRDefault="00DA1C56" w:rsidP="00DA1C56">
      <w:pPr>
        <w:rPr>
          <w:rFonts w:cs="Simplified Arabic"/>
          <w:b/>
          <w:bCs/>
          <w:sz w:val="32"/>
          <w:szCs w:val="32"/>
          <w:rtl/>
        </w:rPr>
      </w:pPr>
      <w:r w:rsidRPr="004A65EE">
        <w:rPr>
          <w:rFonts w:cs="Simplified Arabic" w:hint="cs"/>
          <w:b/>
          <w:bCs/>
          <w:sz w:val="32"/>
          <w:szCs w:val="32"/>
          <w:rtl/>
        </w:rPr>
        <w:t xml:space="preserve">                                                                     -</w:t>
      </w:r>
    </w:p>
    <w:p w:rsidR="00DA1C56" w:rsidRPr="004A65EE" w:rsidRDefault="00DA1C56" w:rsidP="00DA1C56">
      <w:pPr>
        <w:rPr>
          <w:rFonts w:cs="Simplified Arabic"/>
          <w:b/>
          <w:bCs/>
          <w:sz w:val="32"/>
          <w:szCs w:val="32"/>
          <w:rtl/>
        </w:rPr>
      </w:pPr>
      <w:r w:rsidRPr="004A65EE">
        <w:rPr>
          <w:rFonts w:cs="Simplified Arabic" w:hint="cs"/>
          <w:b/>
          <w:bCs/>
          <w:sz w:val="32"/>
          <w:szCs w:val="32"/>
          <w:rtl/>
        </w:rPr>
        <w:t xml:space="preserve">                                     المستوى العلاجي</w:t>
      </w:r>
    </w:p>
    <w:p w:rsidR="00DA1C56" w:rsidRPr="004A65EE" w:rsidRDefault="00DA1C56" w:rsidP="00DA1C56">
      <w:pPr>
        <w:rPr>
          <w:rFonts w:cs="Simplified Arabic"/>
          <w:b/>
          <w:bCs/>
          <w:sz w:val="32"/>
          <w:szCs w:val="32"/>
          <w:rtl/>
        </w:rPr>
      </w:pPr>
    </w:p>
    <w:p w:rsidR="00DA1C56" w:rsidRPr="004A65EE" w:rsidRDefault="00DA1C56" w:rsidP="00DA1C56">
      <w:pPr>
        <w:rPr>
          <w:rFonts w:cs="Simplified Arabic"/>
          <w:b/>
          <w:bCs/>
          <w:sz w:val="32"/>
          <w:szCs w:val="32"/>
          <w:rtl/>
        </w:rPr>
      </w:pPr>
      <w:r w:rsidRPr="004A65EE">
        <w:rPr>
          <w:rFonts w:cs="Simplified Arabic" w:hint="cs"/>
          <w:b/>
          <w:bCs/>
          <w:sz w:val="32"/>
          <w:szCs w:val="32"/>
          <w:rtl/>
        </w:rPr>
        <w:t xml:space="preserve">                              مدى التدريب </w:t>
      </w:r>
    </w:p>
    <w:p w:rsidR="00DA1C56" w:rsidRPr="004A65EE" w:rsidRDefault="00DA1C56" w:rsidP="00DA1C56">
      <w:pPr>
        <w:ind w:left="26"/>
        <w:jc w:val="center"/>
        <w:rPr>
          <w:rFonts w:cs="PT Bold Heading"/>
          <w:sz w:val="32"/>
          <w:szCs w:val="32"/>
          <w:rtl/>
          <w:lang w:bidi="ar-IQ"/>
        </w:rPr>
      </w:pPr>
      <w:r w:rsidRPr="004A65EE">
        <w:rPr>
          <w:rFonts w:cs="PT Bold Heading" w:hint="cs"/>
          <w:sz w:val="32"/>
          <w:szCs w:val="32"/>
          <w:rtl/>
          <w:lang w:bidi="ar-IQ"/>
        </w:rPr>
        <w:t>الشكل(1)</w:t>
      </w:r>
    </w:p>
    <w:p w:rsidR="00DA1C56" w:rsidRPr="004A65EE" w:rsidRDefault="00DA1C56" w:rsidP="00DA1C56">
      <w:pPr>
        <w:jc w:val="center"/>
        <w:rPr>
          <w:rFonts w:cs="PT Bold Heading"/>
          <w:sz w:val="32"/>
          <w:szCs w:val="32"/>
          <w:lang w:bidi="ar-IQ"/>
        </w:rPr>
      </w:pPr>
      <w:r w:rsidRPr="004A65EE">
        <w:rPr>
          <w:rFonts w:cs="PT Bold Heading" w:hint="cs"/>
          <w:sz w:val="32"/>
          <w:szCs w:val="32"/>
          <w:rtl/>
          <w:lang w:bidi="ar-IQ"/>
        </w:rPr>
        <w:t>يوضح أهداف التدريب من حيث الاتجاهات الثلاثة</w:t>
      </w:r>
    </w:p>
    <w:p w:rsidR="00DA1C56" w:rsidRPr="004A65EE" w:rsidRDefault="00DA1C56" w:rsidP="00DA1C56">
      <w:pPr>
        <w:rPr>
          <w:rFonts w:cs="PT Bold Heading"/>
          <w:sz w:val="32"/>
          <w:szCs w:val="32"/>
          <w:rtl/>
          <w:lang w:bidi="ar-IQ"/>
        </w:rPr>
      </w:pPr>
      <w:r w:rsidRPr="004A65EE">
        <w:rPr>
          <w:rFonts w:cs="PT Bold Heading" w:hint="cs"/>
          <w:sz w:val="32"/>
          <w:szCs w:val="32"/>
          <w:rtl/>
          <w:lang w:bidi="ar-IQ"/>
        </w:rPr>
        <w:t>التدريب والتعلم:-</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ab/>
        <w:t xml:space="preserve">يعد التدريب تكرار الممارسة الحركية لغرض تنمية القدرة على الإنجاز الحركي بما </w:t>
      </w:r>
      <w:proofErr w:type="spellStart"/>
      <w:r w:rsidRPr="004A65EE">
        <w:rPr>
          <w:rFonts w:cs="Simplified Arabic" w:hint="cs"/>
          <w:b/>
          <w:bCs/>
          <w:sz w:val="32"/>
          <w:szCs w:val="32"/>
          <w:rtl/>
          <w:lang w:bidi="ar-IQ"/>
        </w:rPr>
        <w:t>يتطلبه</w:t>
      </w:r>
      <w:proofErr w:type="spellEnd"/>
      <w:r w:rsidRPr="004A65EE">
        <w:rPr>
          <w:rFonts w:cs="Simplified Arabic" w:hint="cs"/>
          <w:b/>
          <w:bCs/>
          <w:sz w:val="32"/>
          <w:szCs w:val="32"/>
          <w:rtl/>
          <w:lang w:bidi="ar-IQ"/>
        </w:rPr>
        <w:t xml:space="preserve"> من تكيف وظيفي عضوي ، كان لابد ان تضع أهمية أن يكون هذا الأداء الحركي صحيحاً شكلاً وموضوعاً حتى يمكن أن تسير التنمية في طريق سليم وهذا </w:t>
      </w:r>
      <w:proofErr w:type="spellStart"/>
      <w:r w:rsidRPr="004A65EE">
        <w:rPr>
          <w:rFonts w:cs="Simplified Arabic" w:hint="cs"/>
          <w:b/>
          <w:bCs/>
          <w:sz w:val="32"/>
          <w:szCs w:val="32"/>
          <w:rtl/>
          <w:lang w:bidi="ar-IQ"/>
        </w:rPr>
        <w:t>مايشير</w:t>
      </w:r>
      <w:proofErr w:type="spellEnd"/>
      <w:r w:rsidRPr="004A65EE">
        <w:rPr>
          <w:rFonts w:cs="Simplified Arabic" w:hint="cs"/>
          <w:b/>
          <w:bCs/>
          <w:sz w:val="32"/>
          <w:szCs w:val="32"/>
          <w:rtl/>
          <w:lang w:bidi="ar-IQ"/>
        </w:rPr>
        <w:t xml:space="preserve"> لنا الى أن هناك فرق بين التعلم الحركي والتدريب.</w:t>
      </w:r>
    </w:p>
    <w:p w:rsidR="00DA1C56" w:rsidRPr="004A65EE" w:rsidRDefault="00DA1C56" w:rsidP="00DA1C56">
      <w:pPr>
        <w:ind w:firstLine="720"/>
        <w:jc w:val="lowKashida"/>
        <w:rPr>
          <w:rFonts w:cs="Simplified Arabic"/>
          <w:b/>
          <w:bCs/>
          <w:sz w:val="32"/>
          <w:szCs w:val="32"/>
          <w:rtl/>
          <w:lang w:bidi="ar-IQ"/>
        </w:rPr>
      </w:pPr>
      <w:r w:rsidRPr="004A65EE">
        <w:rPr>
          <w:rFonts w:cs="Simplified Arabic" w:hint="cs"/>
          <w:b/>
          <w:bCs/>
          <w:sz w:val="32"/>
          <w:szCs w:val="32"/>
          <w:rtl/>
          <w:lang w:bidi="ar-IQ"/>
        </w:rPr>
        <w:t xml:space="preserve">إنَّ الفرد بحاجة الى تعلم الأداء الحركي السليم اولاً قبل كل شيء للمهارات التي يريد أن يتدرب عليها لتنمية قدراته الحركية بدنياً </w:t>
      </w:r>
      <w:proofErr w:type="spellStart"/>
      <w:r w:rsidRPr="004A65EE">
        <w:rPr>
          <w:rFonts w:cs="Simplified Arabic" w:hint="cs"/>
          <w:b/>
          <w:bCs/>
          <w:sz w:val="32"/>
          <w:szCs w:val="32"/>
          <w:rtl/>
          <w:lang w:bidi="ar-IQ"/>
        </w:rPr>
        <w:t>ومهارياً</w:t>
      </w:r>
      <w:proofErr w:type="spellEnd"/>
      <w:r w:rsidRPr="004A65EE">
        <w:rPr>
          <w:rFonts w:cs="Simplified Arabic" w:hint="cs"/>
          <w:b/>
          <w:bCs/>
          <w:sz w:val="32"/>
          <w:szCs w:val="32"/>
          <w:rtl/>
          <w:lang w:bidi="ar-IQ"/>
        </w:rPr>
        <w:t xml:space="preserve"> حتى ولو كانت من المهارات التي يمكن أن نطلق عليها مهارات طبيعية مثل(المشي </w:t>
      </w:r>
      <w:r w:rsidRPr="004A65EE">
        <w:rPr>
          <w:rFonts w:cs="Simplified Arabic"/>
          <w:b/>
          <w:bCs/>
          <w:sz w:val="32"/>
          <w:szCs w:val="32"/>
          <w:rtl/>
          <w:lang w:bidi="ar-IQ"/>
        </w:rPr>
        <w:t>–</w:t>
      </w:r>
      <w:r w:rsidRPr="004A65EE">
        <w:rPr>
          <w:rFonts w:cs="Simplified Arabic" w:hint="cs"/>
          <w:b/>
          <w:bCs/>
          <w:sz w:val="32"/>
          <w:szCs w:val="32"/>
          <w:rtl/>
          <w:lang w:bidi="ar-IQ"/>
        </w:rPr>
        <w:t xml:space="preserve"> الركض </w:t>
      </w:r>
      <w:r w:rsidRPr="004A65EE">
        <w:rPr>
          <w:rFonts w:cs="Simplified Arabic"/>
          <w:b/>
          <w:bCs/>
          <w:sz w:val="32"/>
          <w:szCs w:val="32"/>
          <w:rtl/>
          <w:lang w:bidi="ar-IQ"/>
        </w:rPr>
        <w:t>–</w:t>
      </w:r>
      <w:r w:rsidRPr="004A65EE">
        <w:rPr>
          <w:rFonts w:cs="Simplified Arabic" w:hint="cs"/>
          <w:b/>
          <w:bCs/>
          <w:sz w:val="32"/>
          <w:szCs w:val="32"/>
          <w:rtl/>
          <w:lang w:bidi="ar-IQ"/>
        </w:rPr>
        <w:t xml:space="preserve"> الرمي </w:t>
      </w:r>
      <w:r w:rsidRPr="004A65EE">
        <w:rPr>
          <w:rFonts w:cs="Simplified Arabic"/>
          <w:b/>
          <w:bCs/>
          <w:sz w:val="32"/>
          <w:szCs w:val="32"/>
          <w:rtl/>
          <w:lang w:bidi="ar-IQ"/>
        </w:rPr>
        <w:t>–</w:t>
      </w:r>
      <w:r w:rsidRPr="004A65EE">
        <w:rPr>
          <w:rFonts w:cs="Simplified Arabic" w:hint="cs"/>
          <w:b/>
          <w:bCs/>
          <w:sz w:val="32"/>
          <w:szCs w:val="32"/>
          <w:rtl/>
          <w:lang w:bidi="ar-IQ"/>
        </w:rPr>
        <w:t xml:space="preserve"> الوثب) ونجد أنها لابد أن تدخل ضمن المشكلات الحركية التي تتضمن مرحلة التعلم لاستعادة أدائها لتحقيق الإنجاز الأفضل.</w:t>
      </w:r>
    </w:p>
    <w:p w:rsidR="00DA1C56" w:rsidRPr="004A65EE" w:rsidRDefault="00DA1C56" w:rsidP="00DA1C56">
      <w:pPr>
        <w:ind w:firstLine="720"/>
        <w:jc w:val="lowKashida"/>
        <w:rPr>
          <w:rFonts w:cs="Simplified Arabic"/>
          <w:b/>
          <w:bCs/>
          <w:sz w:val="32"/>
          <w:szCs w:val="32"/>
          <w:rtl/>
          <w:lang w:bidi="ar-IQ"/>
        </w:rPr>
      </w:pPr>
      <w:r w:rsidRPr="004A65EE">
        <w:rPr>
          <w:rFonts w:cs="Simplified Arabic" w:hint="cs"/>
          <w:b/>
          <w:bCs/>
          <w:sz w:val="32"/>
          <w:szCs w:val="32"/>
          <w:rtl/>
          <w:lang w:bidi="ar-IQ"/>
        </w:rPr>
        <w:t xml:space="preserve">ويقول المربون عن التعلم أنَّه هو( </w:t>
      </w:r>
      <w:proofErr w:type="spellStart"/>
      <w:r w:rsidRPr="004A65EE">
        <w:rPr>
          <w:rFonts w:cs="Simplified Arabic" w:hint="cs"/>
          <w:b/>
          <w:bCs/>
          <w:sz w:val="32"/>
          <w:szCs w:val="32"/>
          <w:rtl/>
          <w:lang w:bidi="ar-IQ"/>
        </w:rPr>
        <w:t>ٱكتساب</w:t>
      </w:r>
      <w:proofErr w:type="spellEnd"/>
      <w:r w:rsidRPr="004A65EE">
        <w:rPr>
          <w:rFonts w:cs="Simplified Arabic" w:hint="cs"/>
          <w:b/>
          <w:bCs/>
          <w:sz w:val="32"/>
          <w:szCs w:val="32"/>
          <w:rtl/>
          <w:lang w:bidi="ar-IQ"/>
        </w:rPr>
        <w:t xml:space="preserve"> المعرفة أو البحث عن المعرفة) لذا نجد أنفسنا إمام المشكلة الحركية ايضاً بحاجة الى معرفة جيدة لطريقة الأداء الأمثل الذي يمكن أن نسلك به الطريق الأفضل نحو الإنجاز الأعلى فالرياضي بحاجة الى المعلومات </w:t>
      </w:r>
      <w:r w:rsidRPr="004A65EE">
        <w:rPr>
          <w:rFonts w:cs="Simplified Arabic" w:hint="cs"/>
          <w:b/>
          <w:bCs/>
          <w:sz w:val="32"/>
          <w:szCs w:val="32"/>
          <w:rtl/>
          <w:lang w:bidi="ar-IQ"/>
        </w:rPr>
        <w:lastRenderedPageBreak/>
        <w:t>والمعارف اللازمة في الأداء الحركي جميعها قبل أن يقوم بالأداء وبتكرار الممارسة اللازمة للتدريب ويمكن أن تنحصر بما يأتي:-</w:t>
      </w:r>
    </w:p>
    <w:p w:rsidR="00DA1C56" w:rsidRPr="004A65EE" w:rsidRDefault="00DA1C56" w:rsidP="00DA1C56">
      <w:pPr>
        <w:numPr>
          <w:ilvl w:val="1"/>
          <w:numId w:val="2"/>
        </w:numPr>
        <w:tabs>
          <w:tab w:val="clear" w:pos="1905"/>
        </w:tabs>
        <w:ind w:left="1286"/>
        <w:jc w:val="lowKashida"/>
        <w:rPr>
          <w:rFonts w:cs="Simplified Arabic"/>
          <w:b/>
          <w:bCs/>
          <w:sz w:val="32"/>
          <w:szCs w:val="32"/>
          <w:rtl/>
          <w:lang w:bidi="ar-IQ"/>
        </w:rPr>
      </w:pPr>
      <w:r w:rsidRPr="004A65EE">
        <w:rPr>
          <w:rFonts w:cs="Simplified Arabic" w:hint="cs"/>
          <w:b/>
          <w:bCs/>
          <w:sz w:val="32"/>
          <w:szCs w:val="32"/>
          <w:rtl/>
          <w:lang w:bidi="ar-IQ"/>
        </w:rPr>
        <w:t>معرفة الشكل الحركي العام.</w:t>
      </w:r>
    </w:p>
    <w:p w:rsidR="00DA1C56" w:rsidRPr="004A65EE" w:rsidRDefault="00DA1C56" w:rsidP="00DA1C56">
      <w:pPr>
        <w:numPr>
          <w:ilvl w:val="1"/>
          <w:numId w:val="2"/>
        </w:numPr>
        <w:tabs>
          <w:tab w:val="clear" w:pos="1905"/>
        </w:tabs>
        <w:ind w:left="1286"/>
        <w:jc w:val="lowKashida"/>
        <w:rPr>
          <w:rFonts w:cs="Simplified Arabic"/>
          <w:b/>
          <w:bCs/>
          <w:sz w:val="32"/>
          <w:szCs w:val="32"/>
          <w:lang w:bidi="ar-IQ"/>
        </w:rPr>
      </w:pPr>
      <w:r w:rsidRPr="004A65EE">
        <w:rPr>
          <w:rFonts w:cs="Simplified Arabic" w:hint="cs"/>
          <w:b/>
          <w:bCs/>
          <w:sz w:val="32"/>
          <w:szCs w:val="32"/>
          <w:rtl/>
          <w:lang w:bidi="ar-IQ"/>
        </w:rPr>
        <w:t xml:space="preserve">معرفة </w:t>
      </w:r>
      <w:proofErr w:type="spellStart"/>
      <w:r w:rsidRPr="004A65EE">
        <w:rPr>
          <w:rFonts w:cs="Simplified Arabic" w:hint="cs"/>
          <w:b/>
          <w:bCs/>
          <w:sz w:val="32"/>
          <w:szCs w:val="32"/>
          <w:rtl/>
          <w:lang w:bidi="ar-IQ"/>
        </w:rPr>
        <w:t>ٱتجاه</w:t>
      </w:r>
      <w:proofErr w:type="spellEnd"/>
      <w:r w:rsidRPr="004A65EE">
        <w:rPr>
          <w:rFonts w:cs="Simplified Arabic" w:hint="cs"/>
          <w:b/>
          <w:bCs/>
          <w:sz w:val="32"/>
          <w:szCs w:val="32"/>
          <w:rtl/>
          <w:lang w:bidi="ar-IQ"/>
        </w:rPr>
        <w:t xml:space="preserve"> المسار الحركي لأجزاء الجسم المشتركة في الأداء ومقدار التوافق اللازم لهذه الأجزاء للضبط الحركي.</w:t>
      </w:r>
    </w:p>
    <w:p w:rsidR="00DA1C56" w:rsidRPr="004A65EE" w:rsidRDefault="00DA1C56" w:rsidP="00DA1C56">
      <w:pPr>
        <w:numPr>
          <w:ilvl w:val="1"/>
          <w:numId w:val="2"/>
        </w:numPr>
        <w:tabs>
          <w:tab w:val="clear" w:pos="1905"/>
        </w:tabs>
        <w:ind w:left="1286"/>
        <w:jc w:val="lowKashida"/>
        <w:rPr>
          <w:rFonts w:cs="Simplified Arabic"/>
          <w:b/>
          <w:bCs/>
          <w:sz w:val="32"/>
          <w:szCs w:val="32"/>
          <w:lang w:bidi="ar-IQ"/>
        </w:rPr>
      </w:pPr>
      <w:r w:rsidRPr="004A65EE">
        <w:rPr>
          <w:rFonts w:cs="Simplified Arabic" w:hint="cs"/>
          <w:b/>
          <w:bCs/>
          <w:sz w:val="32"/>
          <w:szCs w:val="32"/>
          <w:rtl/>
          <w:lang w:bidi="ar-IQ"/>
        </w:rPr>
        <w:t>معرفة قوانين الحركة الميكانيكية في محاولة للإفادة منها.</w:t>
      </w:r>
    </w:p>
    <w:p w:rsidR="00DA1C56" w:rsidRPr="004A65EE" w:rsidRDefault="00DA1C56" w:rsidP="00DA1C56">
      <w:pPr>
        <w:numPr>
          <w:ilvl w:val="1"/>
          <w:numId w:val="2"/>
        </w:numPr>
        <w:tabs>
          <w:tab w:val="clear" w:pos="1905"/>
        </w:tabs>
        <w:ind w:left="1286"/>
        <w:jc w:val="lowKashida"/>
        <w:rPr>
          <w:rFonts w:cs="Simplified Arabic"/>
          <w:b/>
          <w:bCs/>
          <w:sz w:val="32"/>
          <w:szCs w:val="32"/>
          <w:lang w:bidi="ar-IQ"/>
        </w:rPr>
      </w:pPr>
      <w:r w:rsidRPr="004A65EE">
        <w:rPr>
          <w:rFonts w:cs="Simplified Arabic" w:hint="cs"/>
          <w:b/>
          <w:bCs/>
          <w:sz w:val="32"/>
          <w:szCs w:val="32"/>
          <w:rtl/>
          <w:lang w:bidi="ar-IQ"/>
        </w:rPr>
        <w:t>معرفة التصرف الحركي المناسب للمواقف المختلفة التي تواجه الفرد في أثناء الأداء.</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 xml:space="preserve">وأمام كل بند من هذه المعارف وسائل مختلفة للتعلم ينبغي ان يسلكها الرياضي ويناقشها المهتمون بالتعلم الحركي ووسائله السمعية والبصرية والحسية كما وضعوا لذلك قواعد خاصة لسير عملية التعلم وفقاً لمنهج التدرج تتلخص </w:t>
      </w:r>
      <w:proofErr w:type="spellStart"/>
      <w:r w:rsidRPr="004A65EE">
        <w:rPr>
          <w:rFonts w:cs="PT Bold Heading" w:hint="cs"/>
          <w:sz w:val="32"/>
          <w:szCs w:val="32"/>
          <w:rtl/>
          <w:lang w:bidi="ar-IQ"/>
        </w:rPr>
        <w:t>بمايأتي</w:t>
      </w:r>
      <w:proofErr w:type="spellEnd"/>
      <w:r w:rsidRPr="004A65EE">
        <w:rPr>
          <w:rFonts w:cs="Simplified Arabic" w:hint="cs"/>
          <w:b/>
          <w:bCs/>
          <w:sz w:val="32"/>
          <w:szCs w:val="32"/>
          <w:rtl/>
          <w:lang w:bidi="ar-IQ"/>
        </w:rPr>
        <w:t>:-</w:t>
      </w:r>
    </w:p>
    <w:p w:rsidR="00DA1C56" w:rsidRPr="004A65EE" w:rsidRDefault="00DA1C56" w:rsidP="00DA1C56">
      <w:pPr>
        <w:numPr>
          <w:ilvl w:val="0"/>
          <w:numId w:val="3"/>
        </w:numPr>
        <w:jc w:val="lowKashida"/>
        <w:rPr>
          <w:rFonts w:cs="Simplified Arabic"/>
          <w:b/>
          <w:bCs/>
          <w:sz w:val="32"/>
          <w:szCs w:val="32"/>
          <w:rtl/>
          <w:lang w:bidi="ar-IQ"/>
        </w:rPr>
      </w:pP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 xml:space="preserve"> من البسيط إلى المركب.</w:t>
      </w:r>
    </w:p>
    <w:p w:rsidR="00DA1C56" w:rsidRPr="004A65EE" w:rsidRDefault="00DA1C56" w:rsidP="00DA1C56">
      <w:pPr>
        <w:numPr>
          <w:ilvl w:val="0"/>
          <w:numId w:val="3"/>
        </w:numPr>
        <w:jc w:val="lowKashida"/>
        <w:rPr>
          <w:rFonts w:cs="Simplified Arabic"/>
          <w:b/>
          <w:bCs/>
          <w:sz w:val="32"/>
          <w:szCs w:val="32"/>
          <w:lang w:bidi="ar-IQ"/>
        </w:rPr>
      </w:pP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 xml:space="preserve"> من السهل إلى الصعب.</w:t>
      </w:r>
    </w:p>
    <w:p w:rsidR="00DA1C56" w:rsidRPr="004A65EE" w:rsidRDefault="00DA1C56" w:rsidP="00DA1C56">
      <w:pPr>
        <w:numPr>
          <w:ilvl w:val="0"/>
          <w:numId w:val="3"/>
        </w:numPr>
        <w:jc w:val="lowKashida"/>
        <w:rPr>
          <w:rFonts w:cs="Simplified Arabic"/>
          <w:b/>
          <w:bCs/>
          <w:sz w:val="32"/>
          <w:szCs w:val="32"/>
          <w:lang w:bidi="ar-IQ"/>
        </w:rPr>
      </w:pP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 xml:space="preserve"> من البطيء إلى السريع.</w:t>
      </w:r>
    </w:p>
    <w:p w:rsidR="00DA1C56" w:rsidRPr="004A65EE" w:rsidRDefault="00DA1C56" w:rsidP="00DA1C56">
      <w:pPr>
        <w:numPr>
          <w:ilvl w:val="0"/>
          <w:numId w:val="3"/>
        </w:numPr>
        <w:jc w:val="lowKashida"/>
        <w:rPr>
          <w:rFonts w:cs="Simplified Arabic"/>
          <w:b/>
          <w:bCs/>
          <w:sz w:val="32"/>
          <w:szCs w:val="32"/>
          <w:lang w:bidi="ar-IQ"/>
        </w:rPr>
      </w:pP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 xml:space="preserve"> من الخفيف إلى الأقوى.</w:t>
      </w:r>
    </w:p>
    <w:p w:rsidR="00DA1C56" w:rsidRPr="004A65EE" w:rsidRDefault="00DA1C56" w:rsidP="00DA1C56">
      <w:pPr>
        <w:ind w:firstLine="360"/>
        <w:jc w:val="lowKashida"/>
        <w:rPr>
          <w:rFonts w:cs="Simplified Arabic"/>
          <w:b/>
          <w:bCs/>
          <w:sz w:val="32"/>
          <w:szCs w:val="32"/>
          <w:rtl/>
          <w:lang w:bidi="ar-IQ"/>
        </w:rPr>
      </w:pPr>
      <w:r w:rsidRPr="004A65EE">
        <w:rPr>
          <w:rFonts w:cs="Simplified Arabic" w:hint="cs"/>
          <w:b/>
          <w:bCs/>
          <w:sz w:val="32"/>
          <w:szCs w:val="32"/>
          <w:rtl/>
          <w:lang w:bidi="ar-IQ"/>
        </w:rPr>
        <w:t xml:space="preserve">وإمام هذه </w:t>
      </w:r>
      <w:proofErr w:type="spellStart"/>
      <w:r w:rsidRPr="004A65EE">
        <w:rPr>
          <w:rFonts w:cs="Simplified Arabic" w:hint="cs"/>
          <w:b/>
          <w:bCs/>
          <w:sz w:val="32"/>
          <w:szCs w:val="32"/>
          <w:rtl/>
          <w:lang w:bidi="ar-IQ"/>
        </w:rPr>
        <w:t>الإتجاهات</w:t>
      </w:r>
      <w:proofErr w:type="spellEnd"/>
      <w:r w:rsidRPr="004A65EE">
        <w:rPr>
          <w:rFonts w:cs="Simplified Arabic" w:hint="cs"/>
          <w:b/>
          <w:bCs/>
          <w:sz w:val="32"/>
          <w:szCs w:val="32"/>
          <w:rtl/>
          <w:lang w:bidi="ar-IQ"/>
        </w:rPr>
        <w:t xml:space="preserve"> المختلفة من الأساليب اللازمة للأداء الحركي لابد من أن إدرا</w:t>
      </w:r>
      <w:r w:rsidRPr="004A65EE">
        <w:rPr>
          <w:rFonts w:cs="Simplified Arabic" w:hint="eastAsia"/>
          <w:b/>
          <w:bCs/>
          <w:sz w:val="32"/>
          <w:szCs w:val="32"/>
          <w:rtl/>
          <w:lang w:bidi="ar-IQ"/>
        </w:rPr>
        <w:t>ك</w:t>
      </w:r>
      <w:r w:rsidRPr="004A65EE">
        <w:rPr>
          <w:rFonts w:cs="Simplified Arabic" w:hint="cs"/>
          <w:b/>
          <w:bCs/>
          <w:sz w:val="32"/>
          <w:szCs w:val="32"/>
          <w:rtl/>
          <w:lang w:bidi="ar-IQ"/>
        </w:rPr>
        <w:t xml:space="preserve"> أن التعلم عملية شعورية تعتمد على الإدراك والمعرفة الدقيقة للمسار الحركي في الأداء نفسه عند التطبيق الذي يدل على صحة الإدراك المعرفي. </w:t>
      </w:r>
    </w:p>
    <w:p w:rsidR="00DA1C56" w:rsidRPr="004A65EE" w:rsidRDefault="00DA1C56" w:rsidP="00DA1C56">
      <w:pPr>
        <w:ind w:left="-334"/>
        <w:jc w:val="lowKashida"/>
        <w:rPr>
          <w:rFonts w:cs="PT Bold Heading"/>
          <w:sz w:val="32"/>
          <w:szCs w:val="32"/>
          <w:rtl/>
          <w:lang w:bidi="ar-IQ"/>
        </w:rPr>
      </w:pPr>
      <w:r w:rsidRPr="004A65EE">
        <w:rPr>
          <w:rFonts w:cs="PT Bold Heading" w:hint="cs"/>
          <w:sz w:val="32"/>
          <w:szCs w:val="32"/>
          <w:rtl/>
          <w:lang w:bidi="ar-IQ"/>
        </w:rPr>
        <w:t>معنى التدريب ونظامه:-</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يجب أن نميز بين التدريب والتدريب الرياضي ، لذا وضعنا بعض المفاهيم ومنها.</w:t>
      </w:r>
    </w:p>
    <w:p w:rsidR="00DA1C56" w:rsidRPr="004A65EE" w:rsidRDefault="00DA1C56" w:rsidP="00DA1C56">
      <w:pPr>
        <w:ind w:left="1106" w:hanging="1440"/>
        <w:jc w:val="lowKashida"/>
        <w:rPr>
          <w:rFonts w:cs="Simplified Arabic"/>
          <w:b/>
          <w:bCs/>
          <w:sz w:val="32"/>
          <w:szCs w:val="32"/>
          <w:rtl/>
          <w:lang w:bidi="ar-IQ"/>
        </w:rPr>
      </w:pPr>
      <w:r w:rsidRPr="004A65EE">
        <w:rPr>
          <w:rFonts w:cs="PT Bold Heading" w:hint="cs"/>
          <w:sz w:val="32"/>
          <w:szCs w:val="32"/>
          <w:rtl/>
          <w:lang w:bidi="ar-IQ"/>
        </w:rPr>
        <w:t>التدريب:</w:t>
      </w:r>
      <w:r w:rsidRPr="004A65EE">
        <w:rPr>
          <w:rFonts w:cs="Simplified Arabic" w:hint="cs"/>
          <w:b/>
          <w:bCs/>
          <w:sz w:val="32"/>
          <w:szCs w:val="32"/>
          <w:rtl/>
          <w:lang w:bidi="ar-IQ"/>
        </w:rPr>
        <w:t xml:space="preserve"> ويعني أداء أو ممارسة نشاط معين لإعداد بدني صوب تحقيق أهداف خاصة قد تكون (بدنية </w:t>
      </w:r>
      <w:r w:rsidRPr="004A65EE">
        <w:rPr>
          <w:rFonts w:cs="Simplified Arabic"/>
          <w:b/>
          <w:bCs/>
          <w:sz w:val="32"/>
          <w:szCs w:val="32"/>
          <w:rtl/>
          <w:lang w:bidi="ar-IQ"/>
        </w:rPr>
        <w:t>–</w:t>
      </w:r>
      <w:r w:rsidRPr="004A65EE">
        <w:rPr>
          <w:rFonts w:cs="Simplified Arabic" w:hint="cs"/>
          <w:b/>
          <w:bCs/>
          <w:sz w:val="32"/>
          <w:szCs w:val="32"/>
          <w:rtl/>
          <w:lang w:bidi="ar-IQ"/>
        </w:rPr>
        <w:t xml:space="preserve"> نفسية </w:t>
      </w:r>
      <w:r w:rsidRPr="004A65EE">
        <w:rPr>
          <w:rFonts w:cs="Simplified Arabic"/>
          <w:b/>
          <w:bCs/>
          <w:sz w:val="32"/>
          <w:szCs w:val="32"/>
          <w:rtl/>
          <w:lang w:bidi="ar-IQ"/>
        </w:rPr>
        <w:t>–</w:t>
      </w:r>
      <w:r w:rsidRPr="004A65EE">
        <w:rPr>
          <w:rFonts w:cs="Simplified Arabic" w:hint="cs"/>
          <w:b/>
          <w:bCs/>
          <w:sz w:val="32"/>
          <w:szCs w:val="32"/>
          <w:rtl/>
          <w:lang w:bidi="ar-IQ"/>
        </w:rPr>
        <w:t>صحية).</w:t>
      </w:r>
    </w:p>
    <w:p w:rsidR="00DA1C56" w:rsidRPr="004A65EE" w:rsidRDefault="00DA1C56" w:rsidP="00DA1C56">
      <w:pPr>
        <w:ind w:left="1106" w:hanging="1440"/>
        <w:jc w:val="lowKashida"/>
        <w:rPr>
          <w:rFonts w:cs="Simplified Arabic"/>
          <w:b/>
          <w:bCs/>
          <w:sz w:val="32"/>
          <w:szCs w:val="32"/>
          <w:rtl/>
          <w:lang w:bidi="ar-IQ"/>
        </w:rPr>
      </w:pPr>
      <w:r w:rsidRPr="004A65EE">
        <w:rPr>
          <w:rFonts w:cs="PT Bold Heading" w:hint="cs"/>
          <w:sz w:val="32"/>
          <w:szCs w:val="32"/>
          <w:rtl/>
          <w:lang w:bidi="ar-IQ"/>
        </w:rPr>
        <w:t>التدريب الرياضي</w:t>
      </w:r>
      <w:r w:rsidRPr="004A65EE">
        <w:rPr>
          <w:rFonts w:cs="Simplified Arabic" w:hint="cs"/>
          <w:b/>
          <w:bCs/>
          <w:sz w:val="32"/>
          <w:szCs w:val="32"/>
          <w:rtl/>
          <w:lang w:bidi="ar-IQ"/>
        </w:rPr>
        <w:t xml:space="preserve">: ويعني بمعناه الواسع الإعداد الكامل للبدن والنفس لتحقيق أفضل النتائج ، من خلال أهداف معينة إلى إعداد الرياضي أو الفريق إلى المستويات </w:t>
      </w:r>
      <w:r w:rsidRPr="004A65EE">
        <w:rPr>
          <w:rFonts w:cs="Simplified Arabic" w:hint="cs"/>
          <w:b/>
          <w:bCs/>
          <w:sz w:val="32"/>
          <w:szCs w:val="32"/>
          <w:rtl/>
          <w:lang w:bidi="ar-IQ"/>
        </w:rPr>
        <w:lastRenderedPageBreak/>
        <w:t xml:space="preserve">العليا في الألعاب المختلفة ، </w:t>
      </w:r>
      <w:proofErr w:type="spellStart"/>
      <w:r w:rsidRPr="004A65EE">
        <w:rPr>
          <w:rFonts w:cs="Simplified Arabic" w:hint="cs"/>
          <w:b/>
          <w:bCs/>
          <w:sz w:val="32"/>
          <w:szCs w:val="32"/>
          <w:rtl/>
          <w:lang w:bidi="ar-IQ"/>
        </w:rPr>
        <w:t>وتطورالتدريب</w:t>
      </w:r>
      <w:proofErr w:type="spellEnd"/>
      <w:r w:rsidRPr="004A65EE">
        <w:rPr>
          <w:rFonts w:cs="Simplified Arabic" w:hint="cs"/>
          <w:b/>
          <w:bCs/>
          <w:sz w:val="32"/>
          <w:szCs w:val="32"/>
          <w:rtl/>
          <w:lang w:bidi="ar-IQ"/>
        </w:rPr>
        <w:t xml:space="preserve"> الرياضي عبر تطور الأجيال حتى يكون له نظام خاص وبهدف إلى تحقيق الوصول إلى المستويات العليا.</w:t>
      </w:r>
    </w:p>
    <w:p w:rsidR="00DA1C56" w:rsidRPr="004A65EE" w:rsidRDefault="00DA1C56" w:rsidP="00DA1C56">
      <w:pPr>
        <w:ind w:left="-334"/>
        <w:jc w:val="lowKashida"/>
        <w:rPr>
          <w:rFonts w:cs="PT Bold Heading"/>
          <w:sz w:val="32"/>
          <w:szCs w:val="32"/>
          <w:rtl/>
          <w:lang w:bidi="ar-IQ"/>
        </w:rPr>
      </w:pPr>
      <w:r w:rsidRPr="004A65EE">
        <w:rPr>
          <w:rFonts w:cs="PT Bold Heading" w:hint="cs"/>
          <w:sz w:val="32"/>
          <w:szCs w:val="32"/>
          <w:rtl/>
          <w:lang w:bidi="ar-IQ"/>
        </w:rPr>
        <w:t>نظام التدريب الرياضي:-</w:t>
      </w:r>
    </w:p>
    <w:p w:rsidR="00DA1C56" w:rsidRPr="004A65EE" w:rsidRDefault="00DA1C56" w:rsidP="00DA1C56">
      <w:pPr>
        <w:ind w:left="26" w:firstLine="694"/>
        <w:jc w:val="lowKashida"/>
        <w:rPr>
          <w:rFonts w:cs="Simplified Arabic"/>
          <w:b/>
          <w:bCs/>
          <w:sz w:val="32"/>
          <w:szCs w:val="32"/>
          <w:rtl/>
          <w:lang w:bidi="ar-IQ"/>
        </w:rPr>
      </w:pPr>
      <w:r w:rsidRPr="004A65EE">
        <w:rPr>
          <w:rFonts w:cs="Simplified Arabic" w:hint="cs"/>
          <w:b/>
          <w:bCs/>
          <w:sz w:val="32"/>
          <w:szCs w:val="32"/>
          <w:rtl/>
          <w:lang w:bidi="ar-IQ"/>
        </w:rPr>
        <w:t xml:space="preserve">يعد مفهوم نظام التدريب الرياضي مجموعة مركبة من الطرائق والقواعد والنظريات المتعلقة بإعداد الرياضي أو الفريق إعداداً متكاملاً للوصول إلى المستويات العليا على وفق </w:t>
      </w:r>
      <w:proofErr w:type="spellStart"/>
      <w:r w:rsidRPr="004A65EE">
        <w:rPr>
          <w:rFonts w:cs="Simplified Arabic" w:hint="cs"/>
          <w:b/>
          <w:bCs/>
          <w:sz w:val="32"/>
          <w:szCs w:val="32"/>
          <w:rtl/>
          <w:lang w:bidi="ar-IQ"/>
        </w:rPr>
        <w:t>الإختصاصات</w:t>
      </w:r>
      <w:proofErr w:type="spellEnd"/>
      <w:r w:rsidRPr="004A65EE">
        <w:rPr>
          <w:rFonts w:cs="Simplified Arabic" w:hint="cs"/>
          <w:b/>
          <w:bCs/>
          <w:sz w:val="32"/>
          <w:szCs w:val="32"/>
          <w:rtl/>
          <w:lang w:bidi="ar-IQ"/>
        </w:rPr>
        <w:t>.</w:t>
      </w:r>
    </w:p>
    <w:p w:rsidR="00DA1C56" w:rsidRPr="004A65EE" w:rsidRDefault="00DA1C56" w:rsidP="00DA1C56">
      <w:pPr>
        <w:ind w:left="26"/>
        <w:jc w:val="lowKashida"/>
        <w:rPr>
          <w:rFonts w:cs="Simplified Arabic"/>
          <w:b/>
          <w:bCs/>
          <w:sz w:val="32"/>
          <w:szCs w:val="32"/>
          <w:rtl/>
          <w:lang w:bidi="ar-IQ"/>
        </w:rPr>
      </w:pPr>
      <w:r w:rsidRPr="004A65EE">
        <w:rPr>
          <w:rFonts w:cs="PT Bold Heading" w:hint="cs"/>
          <w:sz w:val="32"/>
          <w:szCs w:val="32"/>
          <w:rtl/>
          <w:lang w:bidi="ar-IQ"/>
        </w:rPr>
        <w:t>ويعرف النظام:</w:t>
      </w:r>
      <w:r w:rsidRPr="004A65EE">
        <w:rPr>
          <w:rFonts w:cs="Simplified Arabic" w:hint="cs"/>
          <w:b/>
          <w:bCs/>
          <w:sz w:val="32"/>
          <w:szCs w:val="32"/>
          <w:rtl/>
          <w:lang w:bidi="ar-IQ"/>
        </w:rPr>
        <w:t xml:space="preserve"> بأنه مجموعة من الأفكار والنظريات المنظمة تنظيماً دقيقاً ، فالنظام يعني أن يكون محاطاً بخبرات متراكمة لسنين طويلة ، فضلاً عن نتائج البحوث التطبيقية التي توصل إليها الباحثون خلال عملية منظمة متكاملة ، ويجب أن يكون النظام من واقع البلد والعينة التي تم التطبيق عليها وغير مستورد من البيئات المختلفة ، أو يأخذ ويطبق بصورة حرفية من الدول المتقدمة والمتطورة في المجال الرياضي وبالأخص المستويات العليا ، لأن البيئة أو البلد يختلف نظام العمل التدريبي فيها لأسباب  وفي مقدمتها الحالة المناخية للبلاد.</w:t>
      </w:r>
    </w:p>
    <w:p w:rsidR="00DA1C56" w:rsidRPr="004A65EE" w:rsidRDefault="00DA1C56" w:rsidP="00DA1C56">
      <w:pPr>
        <w:ind w:left="26" w:firstLine="694"/>
        <w:jc w:val="lowKashida"/>
        <w:rPr>
          <w:rFonts w:cs="Simplified Arabic"/>
          <w:b/>
          <w:bCs/>
          <w:sz w:val="32"/>
          <w:szCs w:val="32"/>
          <w:rtl/>
          <w:lang w:bidi="ar-IQ"/>
        </w:rPr>
      </w:pPr>
      <w:r w:rsidRPr="004A65EE">
        <w:rPr>
          <w:rFonts w:cs="Simplified Arabic" w:hint="cs"/>
          <w:b/>
          <w:bCs/>
          <w:sz w:val="32"/>
          <w:szCs w:val="32"/>
          <w:rtl/>
          <w:lang w:bidi="ar-IQ"/>
        </w:rPr>
        <w:t xml:space="preserve">فنظام التدريب الرياضي يجب أن ينظم وفق برامج التربية الرياضية في كل من (المدارس </w:t>
      </w:r>
      <w:r w:rsidRPr="004A65EE">
        <w:rPr>
          <w:rFonts w:cs="Simplified Arabic"/>
          <w:b/>
          <w:bCs/>
          <w:sz w:val="32"/>
          <w:szCs w:val="32"/>
          <w:rtl/>
          <w:lang w:bidi="ar-IQ"/>
        </w:rPr>
        <w:t>–</w:t>
      </w:r>
      <w:r w:rsidRPr="004A65EE">
        <w:rPr>
          <w:rFonts w:cs="Simplified Arabic" w:hint="cs"/>
          <w:b/>
          <w:bCs/>
          <w:sz w:val="32"/>
          <w:szCs w:val="32"/>
          <w:rtl/>
          <w:lang w:bidi="ar-IQ"/>
        </w:rPr>
        <w:t xml:space="preserve"> التنظيمات الرياضية للبلد </w:t>
      </w:r>
      <w:r w:rsidRPr="004A65EE">
        <w:rPr>
          <w:rFonts w:cs="Simplified Arabic"/>
          <w:b/>
          <w:bCs/>
          <w:sz w:val="32"/>
          <w:szCs w:val="32"/>
          <w:rtl/>
          <w:lang w:bidi="ar-IQ"/>
        </w:rPr>
        <w:t>–</w:t>
      </w:r>
      <w:r w:rsidRPr="004A65EE">
        <w:rPr>
          <w:rFonts w:cs="Simplified Arabic" w:hint="cs"/>
          <w:b/>
          <w:bCs/>
          <w:sz w:val="32"/>
          <w:szCs w:val="32"/>
          <w:rtl/>
          <w:lang w:bidi="ar-IQ"/>
        </w:rPr>
        <w:t xml:space="preserve"> النوادي الرياضية والترويحية </w:t>
      </w:r>
      <w:r w:rsidRPr="004A65EE">
        <w:rPr>
          <w:rFonts w:cs="Simplified Arabic"/>
          <w:b/>
          <w:bCs/>
          <w:sz w:val="32"/>
          <w:szCs w:val="32"/>
          <w:rtl/>
          <w:lang w:bidi="ar-IQ"/>
        </w:rPr>
        <w:t>–</w:t>
      </w:r>
      <w:r w:rsidRPr="004A65EE">
        <w:rPr>
          <w:rFonts w:cs="Simplified Arabic" w:hint="cs"/>
          <w:b/>
          <w:bCs/>
          <w:sz w:val="32"/>
          <w:szCs w:val="32"/>
          <w:rtl/>
          <w:lang w:bidi="ar-IQ"/>
        </w:rPr>
        <w:t xml:space="preserve"> البناء التنظيمي </w:t>
      </w:r>
      <w:proofErr w:type="spellStart"/>
      <w:r w:rsidRPr="004A65EE">
        <w:rPr>
          <w:rFonts w:cs="Simplified Arabic" w:hint="cs"/>
          <w:b/>
          <w:bCs/>
          <w:sz w:val="32"/>
          <w:szCs w:val="32"/>
          <w:rtl/>
          <w:lang w:bidi="ar-IQ"/>
        </w:rPr>
        <w:t>للهيئآت</w:t>
      </w:r>
      <w:proofErr w:type="spellEnd"/>
      <w:r w:rsidRPr="004A65EE">
        <w:rPr>
          <w:rFonts w:cs="Simplified Arabic" w:hint="cs"/>
          <w:b/>
          <w:bCs/>
          <w:sz w:val="32"/>
          <w:szCs w:val="32"/>
          <w:rtl/>
          <w:lang w:bidi="ar-IQ"/>
        </w:rPr>
        <w:t xml:space="preserve"> التي تقود الألعاب والفعاليات الرياضية </w:t>
      </w:r>
      <w:r w:rsidRPr="004A65EE">
        <w:rPr>
          <w:rFonts w:cs="Simplified Arabic"/>
          <w:b/>
          <w:bCs/>
          <w:sz w:val="32"/>
          <w:szCs w:val="32"/>
          <w:rtl/>
          <w:lang w:bidi="ar-IQ"/>
        </w:rPr>
        <w:t>–</w:t>
      </w:r>
      <w:r w:rsidRPr="004A65EE">
        <w:rPr>
          <w:rFonts w:cs="Simplified Arabic" w:hint="cs"/>
          <w:b/>
          <w:bCs/>
          <w:sz w:val="32"/>
          <w:szCs w:val="32"/>
          <w:rtl/>
          <w:lang w:bidi="ar-IQ"/>
        </w:rPr>
        <w:t xml:space="preserve"> والكيفية التي يتم فيها تدريب الألعاب والفعاليات الرياضية).</w:t>
      </w:r>
    </w:p>
    <w:p w:rsidR="00DA1C56" w:rsidRDefault="00DA1C56" w:rsidP="00DA1C56">
      <w:pPr>
        <w:ind w:left="26"/>
        <w:jc w:val="lowKashida"/>
        <w:rPr>
          <w:rFonts w:cs="Simplified Arabic"/>
          <w:b/>
          <w:bCs/>
          <w:sz w:val="32"/>
          <w:szCs w:val="32"/>
          <w:rtl/>
          <w:lang w:bidi="ar-IQ"/>
        </w:rPr>
      </w:pPr>
      <w:r w:rsidRPr="004A65EE">
        <w:rPr>
          <w:rFonts w:cs="Simplified Arabic" w:hint="cs"/>
          <w:b/>
          <w:bCs/>
          <w:sz w:val="32"/>
          <w:szCs w:val="32"/>
          <w:rtl/>
          <w:lang w:bidi="ar-IQ"/>
        </w:rPr>
        <w:t>هناك هيئة وطنية للنظام الرياضي عليها أن تحدد أهدافه وتستند الى هيكل خاص بها لكي تكون المسؤوليات جميعها والوحدات مرتبطة فيما بينها على أسس متينة وبشكل متسلسل كما في الشكل (2).</w:t>
      </w:r>
    </w:p>
    <w:p w:rsidR="00DA1C56" w:rsidRDefault="00DA1C56" w:rsidP="00DA1C56">
      <w:pPr>
        <w:ind w:left="26"/>
        <w:jc w:val="lowKashida"/>
        <w:rPr>
          <w:rFonts w:cs="Simplified Arabic"/>
          <w:b/>
          <w:bCs/>
          <w:sz w:val="32"/>
          <w:szCs w:val="32"/>
          <w:rtl/>
          <w:lang w:bidi="ar-IQ"/>
        </w:rPr>
      </w:pPr>
    </w:p>
    <w:p w:rsidR="00DA1C56" w:rsidRDefault="00DA1C56" w:rsidP="00DA1C56">
      <w:pPr>
        <w:ind w:left="26"/>
        <w:jc w:val="lowKashida"/>
        <w:rPr>
          <w:rFonts w:cs="Simplified Arabic"/>
          <w:b/>
          <w:bCs/>
          <w:sz w:val="32"/>
          <w:szCs w:val="32"/>
          <w:rtl/>
          <w:lang w:bidi="ar-IQ"/>
        </w:rPr>
      </w:pPr>
    </w:p>
    <w:p w:rsidR="00DA1C56" w:rsidRDefault="00DA1C56" w:rsidP="00DA1C56">
      <w:pPr>
        <w:ind w:left="26"/>
        <w:jc w:val="lowKashida"/>
        <w:rPr>
          <w:rFonts w:cs="Simplified Arabic"/>
          <w:b/>
          <w:bCs/>
          <w:sz w:val="32"/>
          <w:szCs w:val="32"/>
          <w:rtl/>
          <w:lang w:bidi="ar-IQ"/>
        </w:rPr>
      </w:pPr>
    </w:p>
    <w:p w:rsidR="00DA1C56" w:rsidRDefault="00DA1C56" w:rsidP="00DA1C56">
      <w:pPr>
        <w:ind w:left="26"/>
        <w:jc w:val="lowKashida"/>
        <w:rPr>
          <w:rFonts w:cs="Simplified Arabic"/>
          <w:b/>
          <w:bCs/>
          <w:sz w:val="32"/>
          <w:szCs w:val="32"/>
          <w:rtl/>
          <w:lang w:bidi="ar-IQ"/>
        </w:rPr>
      </w:pPr>
    </w:p>
    <w:p w:rsidR="00DA1C56" w:rsidRDefault="00DA1C56" w:rsidP="00DA1C56">
      <w:pPr>
        <w:ind w:left="26"/>
        <w:jc w:val="lowKashida"/>
        <w:rPr>
          <w:rFonts w:cs="Simplified Arabic"/>
          <w:b/>
          <w:bCs/>
          <w:sz w:val="32"/>
          <w:szCs w:val="32"/>
          <w:rtl/>
          <w:lang w:bidi="ar-IQ"/>
        </w:rPr>
      </w:pPr>
    </w:p>
    <w:p w:rsidR="00DA1C56"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r>
        <w:rPr>
          <w:rFonts w:cs="Simplified Arabic" w:hint="cs"/>
          <w:b/>
          <w:bCs/>
          <w:noProof/>
          <w:sz w:val="32"/>
          <w:szCs w:val="32"/>
          <w:rtl/>
        </w:rPr>
        <mc:AlternateContent>
          <mc:Choice Requires="wps">
            <w:drawing>
              <wp:anchor distT="0" distB="0" distL="114300" distR="114300" simplePos="0" relativeHeight="251663360" behindDoc="1" locked="0" layoutInCell="1" allowOverlap="1">
                <wp:simplePos x="0" y="0"/>
                <wp:positionH relativeFrom="column">
                  <wp:posOffset>-457200</wp:posOffset>
                </wp:positionH>
                <wp:positionV relativeFrom="paragraph">
                  <wp:posOffset>74295</wp:posOffset>
                </wp:positionV>
                <wp:extent cx="6172200" cy="5257800"/>
                <wp:effectExtent l="19050" t="20320" r="19050" b="27305"/>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257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36pt;margin-top:5.85pt;width:486pt;height: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oiOAIAAEwEAAAOAAAAZHJzL2Uyb0RvYy54bWysVM2O0zAQviPxDpbvNE1pd0vUdLXqUoS0&#10;wEoLD+A4TmLhP8Zu03JmLzwKVw68Svs2TJy2dIETwgdrJjP+/M1848yuNlqRtQAvrclpOhhSIgy3&#10;pTR1Tj+8Xz6bUuIDMyVT1oicboWnV/OnT2aty8TINlaVAgiCGJ+1LqdNCC5LEs8boZkfWCcMBisL&#10;mgV0oU5KYC2ia5WMhsOLpLVQOrBceI9fb/ognUf8qhI8vKsqLwJROUVuIe4Q96Lbk/mMZTUw10h+&#10;oMH+gYVm0uClJ6gbFhhZgfwDSksO1tsqDLjVia0qyUWsAatJh79Vc98wJ2It2BzvTm3y/w+Wv13f&#10;AZElakeJYRol2j/svu++7X7sv+6/kLTrUOt8hon37g66Gr27tfyjJ8YuGmZqcQ1g20awEnnF/OTR&#10;gc7xeJQU7Rtb4gVsFWxs1qYC3QFiG8gmarI9aSI2gXD8eJFejlBoSjjGJqPJ5RQd5JSw7HjcgQ+v&#10;hNWkM3IKKHqEZ+tbH/rUY0qkb5Usl1Kp6EBdLBSQNcMBWcZ1QPfnacqQNqfPp2lkoh32qyxUvOVR&#10;nj+HG8b1NzgtA069kjqnWA6uLollXQ9fmjLagUnV21ipMljwsY+9HoUtt9hTsP1I4xNEo7HwmZIW&#10;xzmn/tOKgaBEvTaoy4t0PO7mPzrjyeUIHTiPFOcRZjhC5TRQ0puL0L+ZlQNZN3hTGms39hq1rGTs&#10;csevZ3UgiyMbdTo8r+5NnPsx69dPYP4TAAD//wMAUEsDBBQABgAIAAAAIQCKwuKp3QAAAAoBAAAP&#10;AAAAZHJzL2Rvd25yZXYueG1sTI/NasMwEITvhb6D2EJviZQf6ti1HEIg0GudPIBirX+otTKWEjt9&#10;+m5P7XFnhtlv8v3senHHMXSeNKyWCgRS5W1HjYbL+bTYgQjRkDW9J9TwwAD74vkpN5n1E33ivYyN&#10;4BIKmdHQxjhkUoaqRWfC0g9I7NV+dCbyOTbSjmbictfLtVJv0pmO+ENrBjy2WH2VN6fBUj09tmX6&#10;7S9bqY7pR92cT1Lr15f58A4i4hz/wvCLz+hQMNPV38gG0WtYJGveEtlYJSA4kCrFwlXDbpMmIItc&#10;/p9Q/AAAAP//AwBQSwECLQAUAAYACAAAACEAtoM4kv4AAADhAQAAEwAAAAAAAAAAAAAAAAAAAAAA&#10;W0NvbnRlbnRfVHlwZXNdLnhtbFBLAQItABQABgAIAAAAIQA4/SH/1gAAAJQBAAALAAAAAAAAAAAA&#10;AAAAAC8BAABfcmVscy8ucmVsc1BLAQItABQABgAIAAAAIQBroYoiOAIAAEwEAAAOAAAAAAAAAAAA&#10;AAAAAC4CAABkcnMvZTJvRG9jLnhtbFBLAQItABQABgAIAAAAIQCKwuKp3QAAAAoBAAAPAAAAAAAA&#10;AAAAAAAAAJIEAABkcnMvZG93bnJldi54bWxQSwUGAAAAAAQABADzAAAAnAUAAAAA&#10;" strokeweight="3pt">
                <v:stroke linestyle="thinThin"/>
              </v:rect>
            </w:pict>
          </mc:Fallback>
        </mc:AlternateContent>
      </w:r>
      <w:r w:rsidR="00BE39A8">
        <w:rPr>
          <w:rFonts w:cs="Simplified Arabic"/>
          <w:b/>
          <w:bCs/>
          <w:noProof/>
          <w:sz w:val="32"/>
          <w:szCs w:val="32"/>
          <w:rtl/>
        </w:rPr>
        <w:pict>
          <v:group id="_x0000_s1094" style="position:absolute;left:0;text-align:left;margin-left:-30.25pt;margin-top:14.2pt;width:471.25pt;height:387pt;z-index:251661312;mso-position-horizontal-relative:text;mso-position-vertical-relative:text" coordorigin="1080,4189" coordsize="9425,7740">
            <v:group id="_x0000_s1095" style="position:absolute;left:1080;top:4189;width:9425;height:7740" coordorigin="1195,4189" coordsize="9425,7740">
              <v:shapetype id="_x0000_t202" coordsize="21600,21600" o:spt="202" path="m,l,21600r21600,l21600,xe">
                <v:stroke joinstyle="miter"/>
                <v:path gradientshapeok="t" o:connecttype="rect"/>
              </v:shapetype>
              <v:shape id="_x0000_s1096" type="#_x0000_t202" style="position:absolute;left:4545;top:4189;width:3240;height:540">
                <v:textbox style="mso-next-textbox:#_x0000_s1096">
                  <w:txbxContent>
                    <w:p w:rsidR="00DA1C56" w:rsidRPr="00BB3F57" w:rsidRDefault="00DA1C56" w:rsidP="00DA1C56">
                      <w:pPr>
                        <w:jc w:val="center"/>
                        <w:rPr>
                          <w:rFonts w:cs="PT Bold Heading"/>
                          <w:lang w:bidi="ar-IQ"/>
                        </w:rPr>
                      </w:pPr>
                      <w:r w:rsidRPr="00BB3F57">
                        <w:rPr>
                          <w:rFonts w:cs="PT Bold Heading" w:hint="cs"/>
                          <w:rtl/>
                          <w:lang w:bidi="ar-IQ"/>
                        </w:rPr>
                        <w:t>وحدات التنظيم والمنافسات</w:t>
                      </w:r>
                    </w:p>
                  </w:txbxContent>
                </v:textbox>
              </v:shape>
              <v:group id="_x0000_s1097" style="position:absolute;left:7785;top:5989;width:1620;height:540" coordorigin="7920,4859" coordsize="1620,540">
                <v:shape id="_x0000_s1098" type="#_x0000_t202" style="position:absolute;left:7920;top:4859;width:1620;height:540">
                  <v:textbox style="mso-next-textbox:#_x0000_s1098">
                    <w:txbxContent>
                      <w:p w:rsidR="00DA1C56" w:rsidRPr="00BB3F57" w:rsidRDefault="00DA1C56" w:rsidP="00DA1C56">
                        <w:pPr>
                          <w:rPr>
                            <w:lang w:bidi="ar-IQ"/>
                          </w:rPr>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9" type="#_x0000_t136" style="position:absolute;left:8130;top:4979;width:1230;height:270" fillcolor="black">
                  <v:shadow color="#868686"/>
                  <v:textpath style="font-family:&quot;Simplified Arabic&quot;;font-size:8pt;v-text-kern:t" trim="t" fitpath="t" string="رياضة المستويات العليا"/>
                </v:shape>
              </v:group>
              <v:group id="_x0000_s1100" style="position:absolute;left:7245;top:5089;width:1800;height:540" coordorigin="7380,4139" coordsize="1800,540">
                <v:shape id="_x0000_s1101" type="#_x0000_t202" style="position:absolute;left:7380;top:4139;width:1800;height:540">
                  <v:textbox style="mso-next-textbox:#_x0000_s1101">
                    <w:txbxContent>
                      <w:p w:rsidR="00DA1C56" w:rsidRPr="00BB3F57" w:rsidRDefault="00DA1C56" w:rsidP="00DA1C56">
                        <w:pPr>
                          <w:rPr>
                            <w:rFonts w:ascii="Arial" w:hAnsi="Arial" w:cs="Simplified Arabic"/>
                            <w:b/>
                            <w:bCs/>
                            <w:sz w:val="28"/>
                            <w:szCs w:val="28"/>
                            <w:lang w:bidi="ar-IQ"/>
                          </w:rPr>
                        </w:pPr>
                      </w:p>
                    </w:txbxContent>
                  </v:textbox>
                </v:shape>
                <v:shape id="_x0000_s1102" type="#_x0000_t136" style="position:absolute;left:7660;top:4279;width:1230;height:270" fillcolor="black">
                  <v:shadow color="#868686"/>
                  <v:textpath style="font-family:&quot;Simplified Arabic&quot;;font-size:8pt;v-text-kern:t" trim="t" fitpath="t" string="المستوى الرياضي"/>
                </v:shape>
              </v:group>
              <v:group id="_x0000_s1103" style="position:absolute;left:8145;top:7069;width:1620;height:540" coordorigin="8460,5480" coordsize="1620,540">
                <v:shape id="_x0000_s1104" type="#_x0000_t202" style="position:absolute;left:8460;top:5480;width:1620;height:540">
                  <v:textbox style="mso-next-textbox:#_x0000_s1104">
                    <w:txbxContent>
                      <w:p w:rsidR="00DA1C56" w:rsidRPr="00BB3F57" w:rsidRDefault="00DA1C56" w:rsidP="00DA1C56">
                        <w:pPr>
                          <w:rPr>
                            <w:lang w:bidi="ar-IQ"/>
                          </w:rPr>
                        </w:pPr>
                      </w:p>
                    </w:txbxContent>
                  </v:textbox>
                </v:shape>
                <v:shape id="_x0000_s1105" type="#_x0000_t136" style="position:absolute;left:8670;top:5600;width:1230;height:270" fillcolor="black">
                  <v:shadow color="#868686"/>
                  <v:textpath style="font-family:&quot;Simplified Arabic&quot;;font-size:8pt;v-text-kern:t" trim="t" fitpath="t" string="رياضة مستوى الانجاز الجيد"/>
                </v:shape>
              </v:group>
              <v:group id="_x0000_s1106" style="position:absolute;left:8505;top:8554;width:1620;height:540" coordorigin="8460,6299" coordsize="1620,540">
                <v:shape id="_x0000_s1107" type="#_x0000_t202" style="position:absolute;left:8460;top:6299;width:1620;height:540">
                  <v:textbox style="mso-next-textbox:#_x0000_s1107">
                    <w:txbxContent>
                      <w:p w:rsidR="00DA1C56" w:rsidRPr="00BB3F57" w:rsidRDefault="00DA1C56" w:rsidP="00DA1C56">
                        <w:pPr>
                          <w:jc w:val="center"/>
                          <w:rPr>
                            <w:rFonts w:ascii="Arial" w:hAnsi="Arial" w:cs="Simplified Arabic"/>
                            <w:b/>
                            <w:bCs/>
                            <w:sz w:val="28"/>
                            <w:szCs w:val="28"/>
                            <w:lang w:bidi="ar-IQ"/>
                          </w:rPr>
                        </w:pPr>
                      </w:p>
                    </w:txbxContent>
                  </v:textbox>
                </v:shape>
                <v:shape id="_x0000_s1108" type="#_x0000_t136" style="position:absolute;left:8700;top:6419;width:1100;height:240" fillcolor="black">
                  <v:shadow color="#868686"/>
                  <v:textpath style="font-family:&quot;Simplified Arabic&quot;;font-size:8pt;v-text-kern:t" trim="t" fitpath="t" string="قاعدة رياضية واسعة"/>
                </v:shape>
              </v:group>
              <v:group id="_x0000_s1109" style="position:absolute;left:2745;top:5089;width:1980;height:540" coordorigin="2700,4139" coordsize="1980,540">
                <v:shape id="_x0000_s1110" type="#_x0000_t202" style="position:absolute;left:2700;top:4139;width:1980;height:540">
                  <v:textbox style="mso-next-textbox:#_x0000_s1110">
                    <w:txbxContent>
                      <w:p w:rsidR="00DA1C56" w:rsidRPr="00635FE0" w:rsidRDefault="00DA1C56" w:rsidP="00DA1C56">
                        <w:pPr>
                          <w:rPr>
                            <w:lang w:bidi="ar-IQ"/>
                          </w:rPr>
                        </w:pPr>
                      </w:p>
                    </w:txbxContent>
                  </v:textbox>
                </v:shape>
                <v:shape id="_x0000_s1111" type="#_x0000_t136" style="position:absolute;left:3270;top:4319;width:960;height:180" fillcolor="black">
                  <v:shadow color="#868686"/>
                  <v:textpath style="font-family:&quot;Simplified Arabic&quot;;font-size:8pt;v-text-kern:t" trim="t" fitpath="t" string="الاهداف"/>
                </v:shape>
              </v:group>
              <v:group id="_x0000_s1112" style="position:absolute;left:9000;top:10489;width:1620;height:540" coordorigin="9360,6839" coordsize="1620,540">
                <v:shape id="_x0000_s1113" type="#_x0000_t202" style="position:absolute;left:9360;top:6839;width:1620;height:540">
                  <v:textbox style="mso-next-textbox:#_x0000_s1113">
                    <w:txbxContent>
                      <w:p w:rsidR="00DA1C56" w:rsidRPr="00BB3F57" w:rsidRDefault="00DA1C56" w:rsidP="00DA1C56">
                        <w:pPr>
                          <w:jc w:val="center"/>
                          <w:rPr>
                            <w:rFonts w:ascii="Arial" w:hAnsi="Arial" w:cs="Simplified Arabic"/>
                            <w:b/>
                            <w:bCs/>
                            <w:sz w:val="28"/>
                            <w:szCs w:val="28"/>
                            <w:lang w:bidi="ar-IQ"/>
                          </w:rPr>
                        </w:pPr>
                      </w:p>
                    </w:txbxContent>
                  </v:textbox>
                </v:shape>
                <v:shape id="_x0000_s1114" type="#_x0000_t136" style="position:absolute;left:9660;top:6989;width:960;height:270" fillcolor="black">
                  <v:shadow color="#868686"/>
                  <v:textpath style="font-family:&quot;Simplified Arabic&quot;;font-size:8pt;v-text-kern:t" trim="t" fitpath="t" string="الرياضة الترويجية"/>
                </v:shape>
              </v:group>
              <v:group id="_x0000_s1115" style="position:absolute;left:2635;top:5989;width:1730;height:720" coordorigin="2260,4859" coordsize="1730,720">
                <v:shape id="_x0000_s1116" type="#_x0000_t202" style="position:absolute;left:2260;top:4859;width:1730;height:720">
                  <v:textbox style="mso-next-textbox:#_x0000_s1116">
                    <w:txbxContent>
                      <w:p w:rsidR="00DA1C56" w:rsidRPr="00635FE0" w:rsidRDefault="00DA1C56" w:rsidP="00DA1C56">
                        <w:pPr>
                          <w:rPr>
                            <w:lang w:bidi="ar-IQ"/>
                          </w:rPr>
                        </w:pPr>
                      </w:p>
                    </w:txbxContent>
                  </v:textbox>
                </v:shape>
                <v:shape id="_x0000_s1117" type="#_x0000_t136" style="position:absolute;left:2500;top:4939;width:1260;height:540" fillcolor="black">
                  <v:shadow color="#868686"/>
                  <v:textpath style="font-family:&quot;Simplified Arabic&quot;;font-size:8pt;v-text-kern:t" trim="t" fitpath="t" string="تحقيق المستوى الانجاز &#10;العالي والأرقام القياسية"/>
                </v:shape>
              </v:group>
              <v:group id="_x0000_s1118" style="position:absolute;left:2275;top:7069;width:1730;height:720" coordorigin="1440,5759" coordsize="1730,720">
                <v:shape id="_x0000_s1119" type="#_x0000_t202" style="position:absolute;left:1440;top:5759;width:1730;height:720">
                  <v:textbox style="mso-next-textbox:#_x0000_s1119">
                    <w:txbxContent>
                      <w:p w:rsidR="00DA1C56" w:rsidRPr="00635FE0" w:rsidRDefault="00DA1C56" w:rsidP="00DA1C56">
                        <w:pPr>
                          <w:rPr>
                            <w:lang w:bidi="ar-IQ"/>
                          </w:rPr>
                        </w:pPr>
                      </w:p>
                    </w:txbxContent>
                  </v:textbox>
                </v:shape>
                <v:shape id="_x0000_s1120" type="#_x0000_t136" style="position:absolute;left:1620;top:5799;width:1440;height:650" fillcolor="black">
                  <v:shadow color="#868686"/>
                  <v:textpath style="font-family:&quot;Simplified Arabic&quot;;font-size:8pt;v-text-kern:t" trim="t" fitpath="t" string="الاحتفاظ في مستوى الانجاز العالي &#10;ومحاولة الوصول الى رياضة&#10;المستويات العالية"/>
                </v:shape>
              </v:group>
              <v:group id="_x0000_s1121" style="position:absolute;left:1735;top:8509;width:1730;height:720" coordorigin="790,6659" coordsize="1730,720">
                <v:shape id="_x0000_s1122" type="#_x0000_t202" style="position:absolute;left:790;top:6659;width:1730;height:720">
                  <v:textbox style="mso-next-textbox:#_x0000_s1122">
                    <w:txbxContent>
                      <w:p w:rsidR="00DA1C56" w:rsidRPr="00635FE0" w:rsidRDefault="00DA1C56" w:rsidP="00DA1C56">
                        <w:pPr>
                          <w:rPr>
                            <w:lang w:bidi="ar-IQ"/>
                          </w:rPr>
                        </w:pPr>
                      </w:p>
                    </w:txbxContent>
                  </v:textbox>
                </v:shape>
                <v:shape id="_x0000_s1123" type="#_x0000_t136" style="position:absolute;left:1060;top:6729;width:1260;height:540" fillcolor="black">
                  <v:shadow color="#868686"/>
                  <v:textpath style="font-family:&quot;Simplified Arabic&quot;;font-size:8pt;v-text-kern:t" trim="t" fitpath="t" string="يكون التدريب مرتبط &#10;بمتطلبات المستوى العالي"/>
                </v:shape>
              </v:group>
              <v:group id="_x0000_s1124" style="position:absolute;left:1195;top:10489;width:1730;height:900" coordorigin="360,7559" coordsize="1730,900">
                <v:shape id="_x0000_s1125" type="#_x0000_t202" style="position:absolute;left:360;top:7559;width:1730;height:900">
                  <v:textbox style="mso-next-textbox:#_x0000_s1125">
                    <w:txbxContent>
                      <w:p w:rsidR="00DA1C56" w:rsidRPr="00635FE0" w:rsidRDefault="00DA1C56" w:rsidP="00DA1C56">
                        <w:pPr>
                          <w:rPr>
                            <w:lang w:bidi="ar-IQ"/>
                          </w:rPr>
                        </w:pPr>
                      </w:p>
                    </w:txbxContent>
                  </v:textbox>
                </v:shape>
                <v:shape id="_x0000_s1126" type="#_x0000_t136" style="position:absolute;left:480;top:7609;width:1500;height:720" fillcolor="black">
                  <v:shadow color="#868686"/>
                  <v:textpath style="font-family:&quot;Simplified Arabic&quot;;font-size:8pt;v-text-kern:t" trim="t" fitpath="t" string="تنمية المهارات والقدرات الحركية&#10;التشجيع على الاشتراك في الفعاليات &#10;الرياضية الترويحية وصحة الجسم"/>
                </v:shape>
              </v:group>
              <v:group id="_x0000_s1127" style="position:absolute;left:4905;top:6889;width:2220;height:1080" coordorigin="4860,5939" coordsize="2220,1080">
                <v:shape id="_x0000_s1128" type="#_x0000_t202" style="position:absolute;left:4860;top:5939;width:2220;height:1080">
                  <v:textbox style="mso-next-textbox:#_x0000_s1128">
                    <w:txbxContent>
                      <w:p w:rsidR="00DA1C56" w:rsidRDefault="00DA1C56" w:rsidP="00DA1C56"/>
                    </w:txbxContent>
                  </v:textbox>
                </v:shape>
                <v:shape id="_x0000_s1129" type="#_x0000_t136" style="position:absolute;left:5220;top:6119;width:1620;height:720" fillcolor="black">
                  <v:shadow color="#868686"/>
                  <v:textpath style="font-family:&quot;Simplified Arabic&quot;;font-size:8pt;v-text-kern:t" trim="t" fitpath="t" string="الرياضين الذين يشتركون في اعلى &#10;مستوى من السباقات المحلية"/>
                </v:shape>
              </v:group>
              <v:group id="_x0000_s1130" style="position:absolute;left:4545;top:8329;width:2640;height:1620" coordorigin="4500,7379" coordsize="2640,1620">
                <v:shape id="_x0000_s1131" type="#_x0000_t202" style="position:absolute;left:4500;top:7379;width:2640;height:1620">
                  <v:textbox style="mso-next-textbox:#_x0000_s1131">
                    <w:txbxContent>
                      <w:p w:rsidR="00DA1C56" w:rsidRDefault="00DA1C56" w:rsidP="00DA1C56"/>
                    </w:txbxContent>
                  </v:textbox>
                </v:shape>
                <v:shape id="_x0000_s1132" type="#_x0000_t136" style="position:absolute;left:4560;top:7514;width:2520;height:1305" fillcolor="black">
                  <v:shadow color="#868686"/>
                  <v:textpath style="font-family:&quot;Simplified Arabic&quot;;font-size:8pt;v-text-kern:t" trim="t" fitpath="t" string="أفراد وفرق الاطفال والمبتدئين ينتمون الى فرق الأندية &#10;والمدارس الذين يتدربون وفق برامج تدريبية &#10;ويشاركون سباقات منتظمة"/>
                </v:shape>
              </v:group>
              <v:group id="_x0000_s1133" style="position:absolute;left:4185;top:10309;width:3420;height:1620" coordorigin="4140,9359" coordsize="3420,1620">
                <v:shape id="_x0000_s1134" type="#_x0000_t202" style="position:absolute;left:4140;top:9359;width:3420;height:1620">
                  <v:textbox style="mso-next-textbox:#_x0000_s1134">
                    <w:txbxContent>
                      <w:p w:rsidR="00DA1C56" w:rsidRDefault="00DA1C56" w:rsidP="00DA1C56"/>
                    </w:txbxContent>
                  </v:textbox>
                </v:shape>
                <v:shape id="_x0000_s1135" type="#_x0000_t136" style="position:absolute;left:4455;top:9494;width:2700;height:1440" fillcolor="black">
                  <v:shadow color="#868686"/>
                  <v:textpath style="font-family:&quot;Simplified Arabic&quot;;font-size:8pt;v-text-kern:t" trim="t" fitpath="t" string="افراد ينتمون او لاينتمون الى المنظمات الرياضية  &#10;وليس من الضروري أن يشاركو افي رياضة &#10;المستوى العالي "/>
                </v:shape>
              </v:group>
              <v:line id="_x0000_s1136" style="position:absolute;flip:x" from="2925,4729" to="5985,10489">
                <v:stroke dashstyle="dash"/>
              </v:line>
              <v:line id="_x0000_s1137" style="position:absolute" from="6105,4729" to="8985,10489">
                <v:stroke dashstyle="dash"/>
              </v:line>
              <v:shape id="_x0000_s1138" type="#_x0000_t202" style="position:absolute;left:5265;top:5989;width:1440;height:540">
                <v:textbox style="mso-next-textbox:#_x0000_s1138">
                  <w:txbxContent>
                    <w:p w:rsidR="00DA1C56" w:rsidRPr="00DF041F" w:rsidRDefault="00DA1C56" w:rsidP="00DA1C56">
                      <w:pPr>
                        <w:jc w:val="center"/>
                        <w:rPr>
                          <w:rFonts w:cs="MCS Taybah S_U normal."/>
                          <w:sz w:val="20"/>
                          <w:szCs w:val="20"/>
                        </w:rPr>
                      </w:pPr>
                    </w:p>
                  </w:txbxContent>
                </v:textbox>
              </v:shape>
              <v:line id="_x0000_s1139" style="position:absolute;flip:y" from="1440,9359" to="2520,10439">
                <v:stroke endarrow="block"/>
              </v:line>
              <v:line id="_x0000_s1140" style="position:absolute;flip:y" from="2790,7754" to="3330,8474">
                <v:stroke endarrow="block"/>
              </v:line>
              <v:line id="_x0000_s1141" style="position:absolute;flip:y" from="3690,6659" to="4050,7019">
                <v:stroke endarrow="block"/>
              </v:line>
              <v:line id="_x0000_s1142" style="position:absolute;flip:y" from="4170,5579" to="4500,5939">
                <v:stroke endarrow="block"/>
              </v:line>
              <v:line id="_x0000_s1143" style="position:absolute;flip:x y" from="9720,8999" to="10620,10439">
                <v:stroke endarrow="block"/>
              </v:line>
              <v:line id="_x0000_s1144" style="position:absolute;flip:x y" from="9000,7694" to="9540,8594">
                <v:stroke endarrow="block"/>
              </v:line>
              <v:line id="_x0000_s1145" style="position:absolute;flip:x y" from="8280,6479" to="8820,7019">
                <v:stroke endarrow="block"/>
              </v:line>
              <v:line id="_x0000_s1146" style="position:absolute;flip:x y" from="7695,5579" to="8055,5939">
                <v:stroke endarrow="block"/>
              </v:line>
              <v:line id="_x0000_s1147" style="position:absolute;flip:y" from="5940,9929" to="5940,10289">
                <v:stroke endarrow="block"/>
              </v:line>
              <v:line id="_x0000_s1148" style="position:absolute;flip:y" from="5940,7949" to="5940,8309">
                <v:stroke endarrow="block"/>
              </v:line>
              <v:line id="_x0000_s1149" style="position:absolute;flip:y" from="5940,6479" to="5940,6839">
                <v:stroke endarrow="block"/>
              </v:line>
            </v:group>
            <v:line id="_x0000_s1150" style="position:absolute;flip:x" from="7440,10799" to="8880,10799">
              <v:stroke startarrow="block" endarrow="block"/>
            </v:line>
            <v:line id="_x0000_s1151" style="position:absolute;flip:x" from="2745,10799" to="4140,10799">
              <v:stroke startarrow="block" endarrow="block"/>
            </v:line>
            <v:line id="_x0000_s1152" style="position:absolute;flip:x" from="7095,8819" to="8355,8819">
              <v:stroke startarrow="block" endarrow="block"/>
            </v:line>
            <v:line id="_x0000_s1153" style="position:absolute;flip:x" from="3300,8819" to="4380,8819">
              <v:stroke startarrow="block" endarrow="block"/>
            </v:line>
            <v:line id="_x0000_s1154" style="position:absolute;flip:x" from="7020,7364" to="8100,7364">
              <v:stroke startarrow="block" endarrow="block"/>
            </v:line>
            <v:line id="_x0000_s1155" style="position:absolute;flip:x" from="3840,7379" to="4740,7379">
              <v:stroke startarrow="block" endarrow="block"/>
            </v:line>
            <v:line id="_x0000_s1156" style="position:absolute;flip:x" from="6675,6299" to="7575,6299">
              <v:stroke startarrow="block" endarrow="block"/>
            </v:line>
            <v:line id="_x0000_s1157" style="position:absolute;flip:x" from="4320,6299" to="5040,6299">
              <v:stroke startarrow="block" endarrow="block"/>
            </v:line>
            <v:line id="_x0000_s1158" style="position:absolute;flip:y" from="5910,4739" to="5910,5999">
              <v:stroke endarrow="block"/>
            </v:line>
            <v:shape id="_x0000_s1159" type="#_x0000_t136" style="position:absolute;left:5340;top:6104;width:1080;height:375" fillcolor="black">
              <v:shadow color="#868686"/>
              <v:textpath style="font-family:&quot;Arial&quot;;font-size:10pt;v-text-kern:t" trim="t" fitpath="t" string="فرق  المنتخبات الوطنية"/>
            </v:shape>
            <w10:wrap anchorx="page"/>
          </v:group>
        </w:pict>
      </w: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lowKashida"/>
        <w:rPr>
          <w:rFonts w:cs="Simplified Arabic"/>
          <w:b/>
          <w:bCs/>
          <w:sz w:val="32"/>
          <w:szCs w:val="32"/>
          <w:rtl/>
          <w:lang w:bidi="ar-IQ"/>
        </w:rPr>
      </w:pPr>
    </w:p>
    <w:p w:rsidR="00DA1C56" w:rsidRPr="004A65EE" w:rsidRDefault="00DA1C56" w:rsidP="00DA1C56">
      <w:pPr>
        <w:ind w:left="26"/>
        <w:jc w:val="center"/>
        <w:rPr>
          <w:rFonts w:cs="PT Bold Heading"/>
          <w:sz w:val="32"/>
          <w:szCs w:val="32"/>
          <w:rtl/>
          <w:lang w:bidi="ar-IQ"/>
        </w:rPr>
      </w:pPr>
    </w:p>
    <w:p w:rsidR="005F5155" w:rsidRDefault="005F5155" w:rsidP="005F5155">
      <w:pPr>
        <w:jc w:val="center"/>
        <w:rPr>
          <w:rFonts w:cs="PT Bold Heading" w:hint="cs"/>
          <w:sz w:val="32"/>
          <w:szCs w:val="32"/>
          <w:rtl/>
          <w:lang w:bidi="ar-IQ"/>
        </w:rPr>
      </w:pPr>
    </w:p>
    <w:p w:rsidR="00DA1C56" w:rsidRPr="004A65EE" w:rsidRDefault="00DA1C56" w:rsidP="005F5155">
      <w:pPr>
        <w:jc w:val="center"/>
        <w:rPr>
          <w:rFonts w:cs="PT Bold Heading"/>
          <w:sz w:val="32"/>
          <w:szCs w:val="32"/>
          <w:rtl/>
          <w:lang w:bidi="ar-IQ"/>
        </w:rPr>
      </w:pPr>
      <w:bookmarkStart w:id="0" w:name="_GoBack"/>
      <w:bookmarkEnd w:id="0"/>
      <w:r w:rsidRPr="004A65EE">
        <w:rPr>
          <w:rFonts w:cs="PT Bold Heading" w:hint="cs"/>
          <w:sz w:val="32"/>
          <w:szCs w:val="32"/>
          <w:rtl/>
          <w:lang w:bidi="ar-IQ"/>
        </w:rPr>
        <w:t>الشكل(2)</w:t>
      </w:r>
      <w:r w:rsidR="005F5155">
        <w:rPr>
          <w:rFonts w:cs="PT Bold Heading" w:hint="cs"/>
          <w:sz w:val="32"/>
          <w:szCs w:val="32"/>
          <w:rtl/>
          <w:lang w:bidi="ar-IQ"/>
        </w:rPr>
        <w:t xml:space="preserve"> </w:t>
      </w:r>
      <w:r w:rsidRPr="004A65EE">
        <w:rPr>
          <w:rFonts w:cs="PT Bold Heading" w:hint="cs"/>
          <w:sz w:val="32"/>
          <w:szCs w:val="32"/>
          <w:rtl/>
          <w:lang w:bidi="ar-IQ"/>
        </w:rPr>
        <w:t>يوضح نظام التدريب الرياضي و البناء على شكل هرمي للرياضي المستويات العليا الذين يمثلون بلادهم في السباقات الدولية والاولمبية ( عن محمد رضا ، 2003)</w:t>
      </w:r>
    </w:p>
    <w:p w:rsidR="00DA1C56" w:rsidRPr="004A65EE" w:rsidRDefault="00DA1C56" w:rsidP="00DA1C56">
      <w:pPr>
        <w:jc w:val="lowKashida"/>
        <w:rPr>
          <w:rFonts w:cs="Simplified Arabic"/>
          <w:b/>
          <w:bCs/>
          <w:sz w:val="32"/>
          <w:szCs w:val="32"/>
          <w:rtl/>
          <w:lang w:bidi="ar-IQ"/>
        </w:rPr>
      </w:pPr>
      <w:r w:rsidRPr="004A65EE">
        <w:rPr>
          <w:rFonts w:cs="Simplified Arabic" w:hint="cs"/>
          <w:b/>
          <w:bCs/>
          <w:sz w:val="32"/>
          <w:szCs w:val="32"/>
          <w:rtl/>
          <w:lang w:bidi="ar-IQ"/>
        </w:rPr>
        <w:t xml:space="preserve">إنَّ بناء أو تكوين النظام الرياضي يشتق من المعلومات العامة وفي </w:t>
      </w:r>
      <w:proofErr w:type="spellStart"/>
      <w:r w:rsidRPr="004A65EE">
        <w:rPr>
          <w:rFonts w:cs="Simplified Arabic" w:hint="cs"/>
          <w:b/>
          <w:bCs/>
          <w:sz w:val="32"/>
          <w:szCs w:val="32"/>
          <w:rtl/>
          <w:lang w:bidi="ar-IQ"/>
        </w:rPr>
        <w:t>مايأتي</w:t>
      </w:r>
      <w:proofErr w:type="spellEnd"/>
      <w:r w:rsidRPr="004A65EE">
        <w:rPr>
          <w:rFonts w:cs="Simplified Arabic" w:hint="cs"/>
          <w:b/>
          <w:bCs/>
          <w:sz w:val="32"/>
          <w:szCs w:val="32"/>
          <w:rtl/>
          <w:lang w:bidi="ar-IQ"/>
        </w:rPr>
        <w:t xml:space="preserve"> المعلومات العامة في بناء أو تكوين النظام الرياضي عند التدريب للمستويات العليا.</w:t>
      </w:r>
    </w:p>
    <w:p w:rsidR="00DA1C56" w:rsidRPr="004A65EE" w:rsidRDefault="00DA1C56" w:rsidP="00DA1C56">
      <w:pPr>
        <w:numPr>
          <w:ilvl w:val="0"/>
          <w:numId w:val="4"/>
        </w:numPr>
        <w:jc w:val="lowKashida"/>
        <w:rPr>
          <w:rFonts w:cs="Simplified Arabic"/>
          <w:b/>
          <w:bCs/>
          <w:sz w:val="32"/>
          <w:szCs w:val="32"/>
          <w:rtl/>
          <w:lang w:bidi="ar-IQ"/>
        </w:rPr>
      </w:pPr>
      <w:r w:rsidRPr="004A65EE">
        <w:rPr>
          <w:rFonts w:cs="Simplified Arabic" w:hint="cs"/>
          <w:b/>
          <w:bCs/>
          <w:sz w:val="32"/>
          <w:szCs w:val="32"/>
          <w:rtl/>
          <w:lang w:bidi="ar-IQ"/>
        </w:rPr>
        <w:t>نظريات وطرائقه التدريب.</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t>نتائج البحوث العلمية.</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t>خبرات أفضل مدربي البلد(الوطن) والأساليب المتبعة في الدول الأخرى.</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lastRenderedPageBreak/>
        <w:t>تطوير نظام تدريبي موحد قصير وبعيد المدى لمدربي البلد جميعهم.</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t xml:space="preserve">أصحاب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من الرياضيين </w:t>
      </w:r>
      <w:proofErr w:type="spellStart"/>
      <w:r w:rsidRPr="004A65EE">
        <w:rPr>
          <w:rFonts w:cs="Simplified Arabic" w:hint="cs"/>
          <w:b/>
          <w:bCs/>
          <w:sz w:val="32"/>
          <w:szCs w:val="32"/>
          <w:rtl/>
          <w:lang w:bidi="ar-IQ"/>
        </w:rPr>
        <w:t>الأكاديمين</w:t>
      </w:r>
      <w:proofErr w:type="spellEnd"/>
      <w:r w:rsidRPr="004A65EE">
        <w:rPr>
          <w:rFonts w:cs="Simplified Arabic" w:hint="cs"/>
          <w:b/>
          <w:bCs/>
          <w:sz w:val="32"/>
          <w:szCs w:val="32"/>
          <w:rtl/>
          <w:lang w:bidi="ar-IQ"/>
        </w:rPr>
        <w:t xml:space="preserve"> والعلماء الذين يشغلون المواقع المهمة في بناء النظام الرياضي وتطويره.</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t>تحسين طرائق تقييم الرياضيين واختيارهم وكيفية الوصول الى القمة في الوقت المناسب لتحقيق مستوى الإنجاز.</w:t>
      </w:r>
    </w:p>
    <w:p w:rsidR="00DA1C56" w:rsidRPr="004A65EE" w:rsidRDefault="00DA1C56" w:rsidP="00DA1C56">
      <w:pPr>
        <w:numPr>
          <w:ilvl w:val="0"/>
          <w:numId w:val="4"/>
        </w:numPr>
        <w:jc w:val="lowKashida"/>
        <w:rPr>
          <w:rFonts w:cs="Simplified Arabic"/>
          <w:b/>
          <w:bCs/>
          <w:sz w:val="32"/>
          <w:szCs w:val="32"/>
          <w:lang w:bidi="ar-IQ"/>
        </w:rPr>
      </w:pPr>
      <w:r w:rsidRPr="004A65EE">
        <w:rPr>
          <w:rFonts w:cs="Simplified Arabic" w:hint="cs"/>
          <w:b/>
          <w:bCs/>
          <w:sz w:val="32"/>
          <w:szCs w:val="32"/>
          <w:rtl/>
          <w:lang w:bidi="ar-IQ"/>
        </w:rPr>
        <w:t xml:space="preserve">الراحة واستعادة الشفاء </w:t>
      </w:r>
      <w:proofErr w:type="spellStart"/>
      <w:r w:rsidRPr="004A65EE">
        <w:rPr>
          <w:rFonts w:cs="Simplified Arabic" w:hint="cs"/>
          <w:b/>
          <w:bCs/>
          <w:sz w:val="32"/>
          <w:szCs w:val="32"/>
          <w:rtl/>
          <w:lang w:bidi="ar-IQ"/>
        </w:rPr>
        <w:t>والإستشفاء</w:t>
      </w:r>
      <w:proofErr w:type="spellEnd"/>
      <w:r w:rsidRPr="004A65EE">
        <w:rPr>
          <w:rFonts w:cs="Simplified Arabic" w:hint="cs"/>
          <w:b/>
          <w:bCs/>
          <w:sz w:val="32"/>
          <w:szCs w:val="32"/>
          <w:rtl/>
          <w:lang w:bidi="ar-IQ"/>
        </w:rPr>
        <w:t xml:space="preserve"> بعد التدريب والسباقات وزيادة المعلومات عن كيفية التغلب على الضغط الناتج من حمل  التدريب والسباق.</w:t>
      </w:r>
    </w:p>
    <w:p w:rsidR="00255FDB" w:rsidRPr="00DA1C56" w:rsidRDefault="00255FDB"/>
    <w:sectPr w:rsidR="00255FDB" w:rsidRPr="00DA1C56"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A8" w:rsidRDefault="00BE39A8" w:rsidP="00DA1C56">
      <w:r>
        <w:separator/>
      </w:r>
    </w:p>
  </w:endnote>
  <w:endnote w:type="continuationSeparator" w:id="0">
    <w:p w:rsidR="00BE39A8" w:rsidRDefault="00BE39A8" w:rsidP="00DA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859085620"/>
      <w:docPartObj>
        <w:docPartGallery w:val="Page Numbers (Bottom of Page)"/>
        <w:docPartUnique/>
      </w:docPartObj>
    </w:sdtPr>
    <w:sdtEndPr/>
    <w:sdtContent>
      <w:p w:rsidR="00DA1C56" w:rsidRPr="00DA1C56" w:rsidRDefault="00DA1C56">
        <w:pPr>
          <w:pStyle w:val="a4"/>
          <w:jc w:val="center"/>
          <w:rPr>
            <w:sz w:val="32"/>
            <w:szCs w:val="32"/>
          </w:rPr>
        </w:pPr>
        <w:r w:rsidRPr="00DA1C56">
          <w:rPr>
            <w:sz w:val="32"/>
            <w:szCs w:val="32"/>
          </w:rPr>
          <w:fldChar w:fldCharType="begin"/>
        </w:r>
        <w:r w:rsidRPr="00DA1C56">
          <w:rPr>
            <w:sz w:val="32"/>
            <w:szCs w:val="32"/>
          </w:rPr>
          <w:instrText>PAGE   \* MERGEFORMAT</w:instrText>
        </w:r>
        <w:r w:rsidRPr="00DA1C56">
          <w:rPr>
            <w:sz w:val="32"/>
            <w:szCs w:val="32"/>
          </w:rPr>
          <w:fldChar w:fldCharType="separate"/>
        </w:r>
        <w:r w:rsidR="005F5155" w:rsidRPr="005F5155">
          <w:rPr>
            <w:noProof/>
            <w:sz w:val="32"/>
            <w:szCs w:val="32"/>
            <w:rtl/>
            <w:lang w:val="ar-SA"/>
          </w:rPr>
          <w:t>2</w:t>
        </w:r>
        <w:r w:rsidRPr="00DA1C56">
          <w:rPr>
            <w:sz w:val="32"/>
            <w:szCs w:val="32"/>
          </w:rPr>
          <w:fldChar w:fldCharType="end"/>
        </w:r>
      </w:p>
    </w:sdtContent>
  </w:sdt>
  <w:p w:rsidR="00DA1C56" w:rsidRDefault="00DA1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A8" w:rsidRDefault="00BE39A8" w:rsidP="00DA1C56">
      <w:r>
        <w:separator/>
      </w:r>
    </w:p>
  </w:footnote>
  <w:footnote w:type="continuationSeparator" w:id="0">
    <w:p w:rsidR="00BE39A8" w:rsidRDefault="00BE39A8" w:rsidP="00DA1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E5"/>
    <w:multiLevelType w:val="hybridMultilevel"/>
    <w:tmpl w:val="691CD84C"/>
    <w:lvl w:ilvl="0" w:tplc="FEC097D6">
      <w:start w:val="1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9169C"/>
    <w:multiLevelType w:val="hybridMultilevel"/>
    <w:tmpl w:val="8744D5E0"/>
    <w:lvl w:ilvl="0" w:tplc="0F0EDA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264709"/>
    <w:multiLevelType w:val="hybridMultilevel"/>
    <w:tmpl w:val="66DA1138"/>
    <w:lvl w:ilvl="0" w:tplc="526EA10A">
      <w:start w:val="1"/>
      <w:numFmt w:val="arabicAbjad"/>
      <w:lvlText w:val="%1-"/>
      <w:lvlJc w:val="left"/>
      <w:pPr>
        <w:tabs>
          <w:tab w:val="num" w:pos="1185"/>
        </w:tabs>
        <w:ind w:left="1185" w:hanging="720"/>
      </w:pPr>
      <w:rPr>
        <w:rFonts w:hint="default"/>
      </w:rPr>
    </w:lvl>
    <w:lvl w:ilvl="1" w:tplc="6E18ED36">
      <w:start w:val="1"/>
      <w:numFmt w:val="decimal"/>
      <w:lvlText w:val="%2-"/>
      <w:lvlJc w:val="left"/>
      <w:pPr>
        <w:tabs>
          <w:tab w:val="num" w:pos="1905"/>
        </w:tabs>
        <w:ind w:left="1905" w:hanging="72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
    <w:nsid w:val="4EC050BE"/>
    <w:multiLevelType w:val="hybridMultilevel"/>
    <w:tmpl w:val="9DD69434"/>
    <w:lvl w:ilvl="0" w:tplc="BC1864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56"/>
    <w:rsid w:val="00255FDB"/>
    <w:rsid w:val="0031639D"/>
    <w:rsid w:val="005F5155"/>
    <w:rsid w:val="009A0D57"/>
    <w:rsid w:val="00BE39A8"/>
    <w:rsid w:val="00DA1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5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C56"/>
    <w:pPr>
      <w:tabs>
        <w:tab w:val="center" w:pos="4513"/>
        <w:tab w:val="right" w:pos="9026"/>
      </w:tabs>
    </w:pPr>
  </w:style>
  <w:style w:type="character" w:customStyle="1" w:styleId="Char">
    <w:name w:val="رأس الصفحة Char"/>
    <w:basedOn w:val="a0"/>
    <w:link w:val="a3"/>
    <w:uiPriority w:val="99"/>
    <w:rsid w:val="00DA1C56"/>
    <w:rPr>
      <w:rFonts w:ascii="Times New Roman" w:eastAsia="Times New Roman" w:hAnsi="Times New Roman" w:cs="Times New Roman"/>
      <w:sz w:val="24"/>
      <w:szCs w:val="24"/>
    </w:rPr>
  </w:style>
  <w:style w:type="paragraph" w:styleId="a4">
    <w:name w:val="footer"/>
    <w:basedOn w:val="a"/>
    <w:link w:val="Char0"/>
    <w:uiPriority w:val="99"/>
    <w:unhideWhenUsed/>
    <w:rsid w:val="00DA1C56"/>
    <w:pPr>
      <w:tabs>
        <w:tab w:val="center" w:pos="4513"/>
        <w:tab w:val="right" w:pos="9026"/>
      </w:tabs>
    </w:pPr>
  </w:style>
  <w:style w:type="character" w:customStyle="1" w:styleId="Char0">
    <w:name w:val="تذييل الصفحة Char"/>
    <w:basedOn w:val="a0"/>
    <w:link w:val="a4"/>
    <w:uiPriority w:val="99"/>
    <w:rsid w:val="00DA1C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5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C56"/>
    <w:pPr>
      <w:tabs>
        <w:tab w:val="center" w:pos="4513"/>
        <w:tab w:val="right" w:pos="9026"/>
      </w:tabs>
    </w:pPr>
  </w:style>
  <w:style w:type="character" w:customStyle="1" w:styleId="Char">
    <w:name w:val="رأس الصفحة Char"/>
    <w:basedOn w:val="a0"/>
    <w:link w:val="a3"/>
    <w:uiPriority w:val="99"/>
    <w:rsid w:val="00DA1C56"/>
    <w:rPr>
      <w:rFonts w:ascii="Times New Roman" w:eastAsia="Times New Roman" w:hAnsi="Times New Roman" w:cs="Times New Roman"/>
      <w:sz w:val="24"/>
      <w:szCs w:val="24"/>
    </w:rPr>
  </w:style>
  <w:style w:type="paragraph" w:styleId="a4">
    <w:name w:val="footer"/>
    <w:basedOn w:val="a"/>
    <w:link w:val="Char0"/>
    <w:uiPriority w:val="99"/>
    <w:unhideWhenUsed/>
    <w:rsid w:val="00DA1C56"/>
    <w:pPr>
      <w:tabs>
        <w:tab w:val="center" w:pos="4513"/>
        <w:tab w:val="right" w:pos="9026"/>
      </w:tabs>
    </w:pPr>
  </w:style>
  <w:style w:type="character" w:customStyle="1" w:styleId="Char0">
    <w:name w:val="تذييل الصفحة Char"/>
    <w:basedOn w:val="a0"/>
    <w:link w:val="a4"/>
    <w:uiPriority w:val="99"/>
    <w:rsid w:val="00DA1C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862</Words>
  <Characters>4920</Characters>
  <Application>Microsoft Office Word</Application>
  <DocSecurity>0</DocSecurity>
  <Lines>41</Lines>
  <Paragraphs>11</Paragraphs>
  <ScaleCrop>false</ScaleCrop>
  <Company>SACC</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2024-09-10T16:16:00Z</dcterms:created>
  <dcterms:modified xsi:type="dcterms:W3CDTF">2024-09-10T16:40:00Z</dcterms:modified>
</cp:coreProperties>
</file>