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71" w:rsidRPr="004A65EE" w:rsidRDefault="00150171" w:rsidP="00150171">
      <w:pPr>
        <w:jc w:val="center"/>
        <w:rPr>
          <w:rFonts w:cs="PT Bold Heading"/>
          <w:sz w:val="32"/>
          <w:szCs w:val="32"/>
          <w:lang w:bidi="ar-IQ"/>
        </w:rPr>
      </w:pPr>
      <w:r w:rsidRPr="004A65EE">
        <w:rPr>
          <w:rFonts w:cs="PT Bold Heading" w:hint="cs"/>
          <w:sz w:val="32"/>
          <w:szCs w:val="32"/>
          <w:rtl/>
          <w:lang w:bidi="ar-IQ"/>
        </w:rPr>
        <w:t>المحاضرة الثالثة</w:t>
      </w:r>
    </w:p>
    <w:p w:rsidR="00150171" w:rsidRPr="004A65EE" w:rsidRDefault="00150171" w:rsidP="00150171">
      <w:pPr>
        <w:jc w:val="center"/>
        <w:rPr>
          <w:rFonts w:cs="PT Bold Heading" w:hint="cs"/>
          <w:sz w:val="32"/>
          <w:szCs w:val="32"/>
          <w:rtl/>
          <w:lang w:bidi="ar-IQ"/>
        </w:rPr>
      </w:pPr>
      <w:r w:rsidRPr="004A65EE">
        <w:rPr>
          <w:rFonts w:cs="PT Bold Heading" w:hint="cs"/>
          <w:sz w:val="32"/>
          <w:szCs w:val="32"/>
          <w:rtl/>
          <w:lang w:bidi="ar-IQ"/>
        </w:rPr>
        <w:t>مجالات  التدريب الرياضي</w:t>
      </w:r>
    </w:p>
    <w:p w:rsidR="00150171" w:rsidRPr="004A65EE" w:rsidRDefault="00150171" w:rsidP="00150171">
      <w:pPr>
        <w:ind w:firstLine="720"/>
        <w:jc w:val="lowKashida"/>
        <w:rPr>
          <w:rFonts w:cs="Simplified Arabic" w:hint="cs"/>
          <w:b/>
          <w:bCs/>
          <w:sz w:val="32"/>
          <w:szCs w:val="32"/>
          <w:rtl/>
          <w:lang w:bidi="ar-IQ"/>
        </w:rPr>
      </w:pPr>
      <w:proofErr w:type="spellStart"/>
      <w:r w:rsidRPr="004A65EE">
        <w:rPr>
          <w:rFonts w:cs="Simplified Arabic" w:hint="cs"/>
          <w:b/>
          <w:bCs/>
          <w:sz w:val="32"/>
          <w:szCs w:val="32"/>
          <w:rtl/>
          <w:lang w:bidi="ar-IQ"/>
        </w:rPr>
        <w:t>لايحدد</w:t>
      </w:r>
      <w:proofErr w:type="spellEnd"/>
      <w:r w:rsidRPr="004A65EE">
        <w:rPr>
          <w:rFonts w:cs="Simplified Arabic" w:hint="cs"/>
          <w:b/>
          <w:bCs/>
          <w:sz w:val="32"/>
          <w:szCs w:val="32"/>
          <w:rtl/>
          <w:lang w:bidi="ar-IQ"/>
        </w:rPr>
        <w:t xml:space="preserve"> مجال التدريب على رياضة المستويات العليا (تحقيق مستوى الإنجاز العالي) فقط وإعداد الفئات العمرية (الناشئين والمتقدمين) بل تتعدى إلى مؤسسات أخرى في المجتمع هي في مقدمة الاحتياج الى مجال التدريب الرياضي ، كونه عملية تربوية وإعداد متكامل للرياضي بدنياً </w:t>
      </w:r>
      <w:proofErr w:type="spellStart"/>
      <w:r w:rsidRPr="004A65EE">
        <w:rPr>
          <w:rFonts w:cs="Simplified Arabic" w:hint="cs"/>
          <w:b/>
          <w:bCs/>
          <w:sz w:val="32"/>
          <w:szCs w:val="32"/>
          <w:rtl/>
          <w:lang w:bidi="ar-IQ"/>
        </w:rPr>
        <w:t>ومهارياً</w:t>
      </w:r>
      <w:proofErr w:type="spellEnd"/>
      <w:r w:rsidRPr="004A65EE">
        <w:rPr>
          <w:rFonts w:cs="Simplified Arabic" w:hint="cs"/>
          <w:b/>
          <w:bCs/>
          <w:sz w:val="32"/>
          <w:szCs w:val="32"/>
          <w:rtl/>
          <w:lang w:bidi="ar-IQ"/>
        </w:rPr>
        <w:t xml:space="preserve"> ونفسياً وخلقياً إلى تحقيق مستوى الإنجاز العالي.</w:t>
      </w:r>
    </w:p>
    <w:p w:rsidR="00150171" w:rsidRPr="004A65EE" w:rsidRDefault="00150171" w:rsidP="00150171">
      <w:pPr>
        <w:jc w:val="lowKashida"/>
        <w:rPr>
          <w:rFonts w:cs="Simplified Arabic" w:hint="cs"/>
          <w:b/>
          <w:bCs/>
          <w:sz w:val="32"/>
          <w:szCs w:val="32"/>
          <w:rtl/>
          <w:lang w:bidi="ar-IQ"/>
        </w:rPr>
      </w:pPr>
      <w:r w:rsidRPr="004A65EE">
        <w:rPr>
          <w:rFonts w:cs="Simplified Arabic" w:hint="cs"/>
          <w:b/>
          <w:bCs/>
          <w:sz w:val="32"/>
          <w:szCs w:val="32"/>
          <w:rtl/>
          <w:lang w:bidi="ar-IQ"/>
        </w:rPr>
        <w:t xml:space="preserve"> ومن خلال ذلك فقد حددت مجالات التدريب الرياضي في </w:t>
      </w:r>
      <w:r w:rsidRPr="004A65EE">
        <w:rPr>
          <w:rFonts w:cs="PT Bold Heading" w:hint="cs"/>
          <w:sz w:val="32"/>
          <w:szCs w:val="32"/>
          <w:rtl/>
          <w:lang w:bidi="ar-IQ"/>
        </w:rPr>
        <w:t>الآتي</w:t>
      </w:r>
      <w:r w:rsidRPr="004A65EE">
        <w:rPr>
          <w:rFonts w:cs="Simplified Arabic" w:hint="cs"/>
          <w:b/>
          <w:bCs/>
          <w:sz w:val="32"/>
          <w:szCs w:val="32"/>
          <w:rtl/>
          <w:lang w:bidi="ar-IQ"/>
        </w:rPr>
        <w:t>:-</w:t>
      </w:r>
    </w:p>
    <w:p w:rsidR="00150171" w:rsidRPr="004A65EE" w:rsidRDefault="00150171" w:rsidP="00150171">
      <w:pPr>
        <w:ind w:left="720"/>
        <w:jc w:val="lowKashida"/>
        <w:rPr>
          <w:rFonts w:cs="Simplified Arabic" w:hint="cs"/>
          <w:b/>
          <w:bCs/>
          <w:sz w:val="32"/>
          <w:szCs w:val="32"/>
          <w:rtl/>
          <w:lang w:bidi="ar-IQ"/>
        </w:rPr>
      </w:pPr>
      <w:r w:rsidRPr="004A65EE">
        <w:rPr>
          <w:rFonts w:cs="PT Bold Heading" w:hint="cs"/>
          <w:sz w:val="32"/>
          <w:szCs w:val="32"/>
          <w:rtl/>
          <w:lang w:bidi="ar-IQ"/>
        </w:rPr>
        <w:t>اولاً</w:t>
      </w:r>
      <w:r w:rsidRPr="004A65EE">
        <w:rPr>
          <w:rFonts w:cs="Simplified Arabic" w:hint="cs"/>
          <w:b/>
          <w:bCs/>
          <w:sz w:val="32"/>
          <w:szCs w:val="32"/>
          <w:rtl/>
          <w:lang w:bidi="ar-IQ"/>
        </w:rPr>
        <w:t>: مجال الرياضة المدرسية.</w:t>
      </w:r>
    </w:p>
    <w:p w:rsidR="00150171" w:rsidRPr="004A65EE" w:rsidRDefault="00150171" w:rsidP="00150171">
      <w:pPr>
        <w:ind w:left="720"/>
        <w:jc w:val="lowKashida"/>
        <w:rPr>
          <w:rFonts w:cs="Simplified Arabic" w:hint="cs"/>
          <w:b/>
          <w:bCs/>
          <w:sz w:val="32"/>
          <w:szCs w:val="32"/>
          <w:rtl/>
          <w:lang w:bidi="ar-IQ"/>
        </w:rPr>
      </w:pPr>
      <w:r w:rsidRPr="004A65EE">
        <w:rPr>
          <w:rFonts w:cs="PT Bold Heading" w:hint="cs"/>
          <w:sz w:val="32"/>
          <w:szCs w:val="32"/>
          <w:rtl/>
          <w:lang w:bidi="ar-IQ"/>
        </w:rPr>
        <w:t>ثانياً</w:t>
      </w:r>
      <w:r w:rsidRPr="004A65EE">
        <w:rPr>
          <w:rFonts w:cs="Simplified Arabic" w:hint="cs"/>
          <w:b/>
          <w:bCs/>
          <w:sz w:val="32"/>
          <w:szCs w:val="32"/>
          <w:rtl/>
          <w:lang w:bidi="ar-IQ"/>
        </w:rPr>
        <w:t>: مجال الرياضة الجماهيرية.</w:t>
      </w:r>
    </w:p>
    <w:p w:rsidR="00150171" w:rsidRPr="004A65EE" w:rsidRDefault="00150171" w:rsidP="00150171">
      <w:pPr>
        <w:ind w:left="720"/>
        <w:jc w:val="lowKashida"/>
        <w:rPr>
          <w:rFonts w:cs="Simplified Arabic" w:hint="cs"/>
          <w:b/>
          <w:bCs/>
          <w:sz w:val="32"/>
          <w:szCs w:val="32"/>
          <w:rtl/>
          <w:lang w:bidi="ar-IQ"/>
        </w:rPr>
      </w:pPr>
      <w:r w:rsidRPr="004A65EE">
        <w:rPr>
          <w:rFonts w:cs="PT Bold Heading" w:hint="cs"/>
          <w:sz w:val="32"/>
          <w:szCs w:val="32"/>
          <w:rtl/>
          <w:lang w:bidi="ar-IQ"/>
        </w:rPr>
        <w:t>ثالثاً</w:t>
      </w:r>
      <w:r w:rsidRPr="004A65EE">
        <w:rPr>
          <w:rFonts w:cs="Simplified Arabic" w:hint="cs"/>
          <w:b/>
          <w:bCs/>
          <w:sz w:val="32"/>
          <w:szCs w:val="32"/>
          <w:rtl/>
          <w:lang w:bidi="ar-IQ"/>
        </w:rPr>
        <w:t>: مجال الرياضة العلاجية.</w:t>
      </w:r>
    </w:p>
    <w:p w:rsidR="00150171" w:rsidRPr="004A65EE" w:rsidRDefault="00150171" w:rsidP="00150171">
      <w:pPr>
        <w:ind w:left="720"/>
        <w:jc w:val="lowKashida"/>
        <w:rPr>
          <w:rFonts w:cs="Simplified Arabic" w:hint="cs"/>
          <w:b/>
          <w:bCs/>
          <w:sz w:val="32"/>
          <w:szCs w:val="32"/>
          <w:rtl/>
          <w:lang w:bidi="ar-IQ"/>
        </w:rPr>
      </w:pPr>
      <w:r w:rsidRPr="004A65EE">
        <w:rPr>
          <w:rFonts w:cs="PT Bold Heading" w:hint="cs"/>
          <w:sz w:val="32"/>
          <w:szCs w:val="32"/>
          <w:rtl/>
          <w:lang w:bidi="ar-IQ"/>
        </w:rPr>
        <w:t>رابعاً</w:t>
      </w:r>
      <w:r w:rsidRPr="004A65EE">
        <w:rPr>
          <w:rFonts w:cs="Simplified Arabic" w:hint="cs"/>
          <w:b/>
          <w:bCs/>
          <w:sz w:val="32"/>
          <w:szCs w:val="32"/>
          <w:rtl/>
          <w:lang w:bidi="ar-IQ"/>
        </w:rPr>
        <w:t>: مجال رياضة المعاقين.</w:t>
      </w:r>
    </w:p>
    <w:p w:rsidR="00150171" w:rsidRPr="004A65EE" w:rsidRDefault="00150171" w:rsidP="00150171">
      <w:pPr>
        <w:ind w:left="720"/>
        <w:jc w:val="lowKashida"/>
        <w:rPr>
          <w:rFonts w:cs="Simplified Arabic" w:hint="cs"/>
          <w:b/>
          <w:bCs/>
          <w:sz w:val="32"/>
          <w:szCs w:val="32"/>
          <w:rtl/>
          <w:lang w:bidi="ar-IQ"/>
        </w:rPr>
      </w:pPr>
      <w:r w:rsidRPr="004A65EE">
        <w:rPr>
          <w:rFonts w:cs="PT Bold Heading" w:hint="cs"/>
          <w:sz w:val="32"/>
          <w:szCs w:val="32"/>
          <w:rtl/>
          <w:lang w:bidi="ar-IQ"/>
        </w:rPr>
        <w:t>خامساً</w:t>
      </w:r>
      <w:r w:rsidRPr="004A65EE">
        <w:rPr>
          <w:rFonts w:cs="Simplified Arabic" w:hint="cs"/>
          <w:b/>
          <w:bCs/>
          <w:sz w:val="32"/>
          <w:szCs w:val="32"/>
          <w:rtl/>
          <w:lang w:bidi="ar-IQ"/>
        </w:rPr>
        <w:t>: مجال رياضة المستويات العليا.</w:t>
      </w:r>
    </w:p>
    <w:p w:rsidR="00150171" w:rsidRPr="004A65EE" w:rsidRDefault="00150171" w:rsidP="00150171">
      <w:pPr>
        <w:jc w:val="lowKashida"/>
        <w:rPr>
          <w:rFonts w:hint="cs"/>
          <w:sz w:val="32"/>
          <w:szCs w:val="32"/>
          <w:rtl/>
          <w:lang w:bidi="ar-IQ"/>
        </w:rPr>
      </w:pPr>
      <w:r w:rsidRPr="004A65EE">
        <w:rPr>
          <w:rFonts w:cs="PT Bold Heading" w:hint="cs"/>
          <w:sz w:val="32"/>
          <w:szCs w:val="32"/>
          <w:rtl/>
          <w:lang w:bidi="ar-IQ"/>
        </w:rPr>
        <w:t>أولاً: مجال الرياضة المدرسية:</w:t>
      </w:r>
      <w:r w:rsidRPr="004A65EE">
        <w:rPr>
          <w:rFonts w:hint="cs"/>
          <w:sz w:val="32"/>
          <w:szCs w:val="32"/>
          <w:rtl/>
          <w:lang w:bidi="ar-IQ"/>
        </w:rPr>
        <w:t>-</w:t>
      </w:r>
    </w:p>
    <w:p w:rsidR="00150171" w:rsidRPr="004A65EE" w:rsidRDefault="00150171" w:rsidP="00150171">
      <w:pPr>
        <w:ind w:firstLine="360"/>
        <w:jc w:val="lowKashida"/>
        <w:rPr>
          <w:rFonts w:cs="Simplified Arabic"/>
          <w:b/>
          <w:bCs/>
          <w:sz w:val="32"/>
          <w:szCs w:val="32"/>
          <w:rtl/>
          <w:lang w:bidi="ar-IQ"/>
        </w:rPr>
      </w:pPr>
      <w:r w:rsidRPr="004A65EE">
        <w:rPr>
          <w:rFonts w:cs="Simplified Arabic" w:hint="cs"/>
          <w:b/>
          <w:bCs/>
          <w:sz w:val="32"/>
          <w:szCs w:val="32"/>
          <w:rtl/>
          <w:lang w:bidi="ar-IQ"/>
        </w:rPr>
        <w:t xml:space="preserve">تعد الرياضة المدرسية البناء الأولى في مجال التدريب الرياضي كونها القاعدة الأساسية والدور المهم في عملية الانتقاء ، كما تسبق هذه القاعدة دور (رياض الأطفال) في ممارسة الرياضة إذ إنَّ التدريب الرياضي عملية ملازمة لمراحل التعلم الحركي ، وبذلك فهي عملية تربوية في حد ذاتها ومستمرة مع مراحل النضج للإنسان ، وبذلك يعد مجال الرياضة المدرسية مجالاً واسعاً وخصباً وذا تأثير ايجابي على تنمية القدرات البدنية الأساسية المتمثلة بالقوة العضلية والسرعة والتحمل والرشاقة والمرونة كصفات بدنية وفسيولوجية وحركية أساسية يتوجب تنميتها في مجال درس التربية الرياضية ولسببين أساسيين </w:t>
      </w:r>
      <w:r w:rsidRPr="004A65EE">
        <w:rPr>
          <w:rFonts w:cs="PT Bold Heading" w:hint="cs"/>
          <w:sz w:val="32"/>
          <w:szCs w:val="32"/>
          <w:rtl/>
          <w:lang w:bidi="ar-IQ"/>
        </w:rPr>
        <w:t>مهمين</w:t>
      </w:r>
      <w:r w:rsidRPr="004A65EE">
        <w:rPr>
          <w:rFonts w:cs="Simplified Arabic" w:hint="cs"/>
          <w:b/>
          <w:bCs/>
          <w:sz w:val="32"/>
          <w:szCs w:val="32"/>
          <w:rtl/>
          <w:lang w:bidi="ar-IQ"/>
        </w:rPr>
        <w:t>:-</w:t>
      </w:r>
    </w:p>
    <w:p w:rsidR="00150171" w:rsidRPr="004A65EE" w:rsidRDefault="00150171" w:rsidP="00150171">
      <w:pPr>
        <w:numPr>
          <w:ilvl w:val="0"/>
          <w:numId w:val="1"/>
        </w:numPr>
        <w:jc w:val="lowKashida"/>
        <w:rPr>
          <w:rFonts w:cs="Simplified Arabic" w:hint="cs"/>
          <w:b/>
          <w:bCs/>
          <w:sz w:val="32"/>
          <w:szCs w:val="32"/>
          <w:lang w:bidi="ar-IQ"/>
        </w:rPr>
      </w:pPr>
      <w:r w:rsidRPr="004A65EE">
        <w:rPr>
          <w:rFonts w:cs="Simplified Arabic" w:hint="cs"/>
          <w:b/>
          <w:bCs/>
          <w:sz w:val="32"/>
          <w:szCs w:val="32"/>
          <w:rtl/>
          <w:lang w:bidi="ar-IQ"/>
        </w:rPr>
        <w:t>تحسين النواحي الوظيفية للمتدرب(المتعلم).</w:t>
      </w:r>
    </w:p>
    <w:p w:rsidR="00150171" w:rsidRPr="004A65EE" w:rsidRDefault="00150171" w:rsidP="00150171">
      <w:pPr>
        <w:numPr>
          <w:ilvl w:val="0"/>
          <w:numId w:val="1"/>
        </w:numPr>
        <w:jc w:val="lowKashida"/>
        <w:rPr>
          <w:rFonts w:cs="Simplified Arabic" w:hint="cs"/>
          <w:b/>
          <w:bCs/>
          <w:sz w:val="32"/>
          <w:szCs w:val="32"/>
          <w:lang w:bidi="ar-IQ"/>
        </w:rPr>
      </w:pPr>
      <w:r w:rsidRPr="004A65EE">
        <w:rPr>
          <w:rFonts w:cs="Simplified Arabic" w:hint="cs"/>
          <w:b/>
          <w:bCs/>
          <w:sz w:val="32"/>
          <w:szCs w:val="32"/>
          <w:rtl/>
          <w:lang w:bidi="ar-IQ"/>
        </w:rPr>
        <w:t>المساعدة على تعليم المهارات الرياضية (المتعلم التلميذ).</w:t>
      </w:r>
    </w:p>
    <w:p w:rsidR="00150171" w:rsidRPr="004A65EE" w:rsidRDefault="00150171" w:rsidP="00150171">
      <w:pPr>
        <w:ind w:firstLine="360"/>
        <w:jc w:val="lowKashida"/>
        <w:rPr>
          <w:rFonts w:cs="Simplified Arabic" w:hint="cs"/>
          <w:b/>
          <w:bCs/>
          <w:sz w:val="32"/>
          <w:szCs w:val="32"/>
          <w:rtl/>
          <w:lang w:bidi="ar-IQ"/>
        </w:rPr>
      </w:pPr>
      <w:r w:rsidRPr="004A65EE">
        <w:rPr>
          <w:rFonts w:cs="Simplified Arabic" w:hint="cs"/>
          <w:b/>
          <w:bCs/>
          <w:sz w:val="32"/>
          <w:szCs w:val="32"/>
          <w:rtl/>
          <w:lang w:bidi="ar-IQ"/>
        </w:rPr>
        <w:t xml:space="preserve">وفيما يخص سبب تحسين النواحي الوظيفية عند المتدرب التلميذ نلحظ في الغالب أن عادتاً تنمى للمتدرب القدرات الهوائية واللاهوائية ومالها من تأثيرات وظيفية ايجابية عامة </w:t>
      </w:r>
      <w:r w:rsidRPr="004A65EE">
        <w:rPr>
          <w:rFonts w:cs="Simplified Arabic" w:hint="cs"/>
          <w:b/>
          <w:bCs/>
          <w:sz w:val="32"/>
          <w:szCs w:val="32"/>
          <w:rtl/>
          <w:lang w:bidi="ar-IQ"/>
        </w:rPr>
        <w:lastRenderedPageBreak/>
        <w:t>هي زيادة نسبة استهلاك الأوكسجين ، وبالتالي ومما يساعد على هبوط نسبي في معدل النبض وقت الراحة ، والاهم في ذلك أن تلك الخصائص الوظيفية المهمة تعمل على تحسين الحالة الصحية العامة للتلاميذ.</w:t>
      </w:r>
    </w:p>
    <w:p w:rsidR="00150171" w:rsidRPr="004A65EE" w:rsidRDefault="00150171" w:rsidP="00150171">
      <w:pPr>
        <w:ind w:firstLine="360"/>
        <w:jc w:val="lowKashida"/>
        <w:rPr>
          <w:rFonts w:cs="Simplified Arabic" w:hint="cs"/>
          <w:b/>
          <w:bCs/>
          <w:sz w:val="32"/>
          <w:szCs w:val="32"/>
          <w:rtl/>
          <w:lang w:bidi="ar-IQ"/>
        </w:rPr>
      </w:pPr>
      <w:r w:rsidRPr="004A65EE">
        <w:rPr>
          <w:rFonts w:cs="Simplified Arabic" w:hint="cs"/>
          <w:b/>
          <w:bCs/>
          <w:sz w:val="32"/>
          <w:szCs w:val="32"/>
          <w:rtl/>
          <w:lang w:bidi="ar-IQ"/>
        </w:rPr>
        <w:t>أمَّا السبب الآخر ودوره المهم في تنمية القدرات البدنية الخاصة عند تعلم المهارات الرياضية ، ويعلب ذلك دوراً إيجابياً في سرعة تعلم التلاميذ للمهارات الرياضية بصفة خاصة ، إذ يرتبط تعلم تلك المهارات بنمو القدرات البدنية الخاصة بالمهارة ، فعلى سبيل المثال عند تعليم مهارة الوثب ، من خلال التعليم تنمى عند التلاميذ القوة المميزة بالسرعة والقدرة الانفجارية لعضلات الرجلين العاملة عند الوثب ، وغيرها من الفعاليات الأخرى.</w:t>
      </w:r>
    </w:p>
    <w:p w:rsidR="00150171" w:rsidRPr="004A65EE" w:rsidRDefault="00150171" w:rsidP="00150171">
      <w:pPr>
        <w:ind w:firstLine="360"/>
        <w:jc w:val="lowKashida"/>
        <w:rPr>
          <w:rFonts w:cs="Simplified Arabic" w:hint="cs"/>
          <w:b/>
          <w:bCs/>
          <w:sz w:val="32"/>
          <w:szCs w:val="32"/>
          <w:rtl/>
          <w:lang w:bidi="ar-IQ"/>
        </w:rPr>
      </w:pPr>
      <w:r w:rsidRPr="004A65EE">
        <w:rPr>
          <w:rFonts w:cs="Simplified Arabic" w:hint="cs"/>
          <w:b/>
          <w:bCs/>
          <w:sz w:val="32"/>
          <w:szCs w:val="32"/>
          <w:rtl/>
          <w:lang w:bidi="ar-IQ"/>
        </w:rPr>
        <w:tab/>
        <w:t xml:space="preserve">وغالباً ما عادتاً </w:t>
      </w:r>
      <w:proofErr w:type="spellStart"/>
      <w:r w:rsidRPr="004A65EE">
        <w:rPr>
          <w:rFonts w:cs="Simplified Arabic" w:hint="cs"/>
          <w:b/>
          <w:bCs/>
          <w:sz w:val="32"/>
          <w:szCs w:val="32"/>
          <w:rtl/>
          <w:lang w:bidi="ar-IQ"/>
        </w:rPr>
        <w:t>يتسائل</w:t>
      </w:r>
      <w:proofErr w:type="spellEnd"/>
      <w:r w:rsidRPr="004A65EE">
        <w:rPr>
          <w:rFonts w:cs="Simplified Arabic" w:hint="cs"/>
          <w:b/>
          <w:bCs/>
          <w:sz w:val="32"/>
          <w:szCs w:val="32"/>
          <w:rtl/>
          <w:lang w:bidi="ar-IQ"/>
        </w:rPr>
        <w:t xml:space="preserve"> البعض حول </w:t>
      </w:r>
      <w:proofErr w:type="spellStart"/>
      <w:r w:rsidRPr="004A65EE">
        <w:rPr>
          <w:rFonts w:cs="Simplified Arabic" w:hint="cs"/>
          <w:b/>
          <w:bCs/>
          <w:sz w:val="32"/>
          <w:szCs w:val="32"/>
          <w:rtl/>
          <w:lang w:bidi="ar-IQ"/>
        </w:rPr>
        <w:t>ٱستفسار</w:t>
      </w:r>
      <w:proofErr w:type="spellEnd"/>
      <w:r w:rsidRPr="004A65EE">
        <w:rPr>
          <w:rFonts w:cs="Simplified Arabic" w:hint="cs"/>
          <w:b/>
          <w:bCs/>
          <w:sz w:val="32"/>
          <w:szCs w:val="32"/>
          <w:rtl/>
          <w:lang w:bidi="ar-IQ"/>
        </w:rPr>
        <w:t xml:space="preserve"> ...(هل درس التربية الرياضية درس هدفه التعليم أم التدريب )؟ وبعد التقصي </w:t>
      </w:r>
      <w:proofErr w:type="spellStart"/>
      <w:r w:rsidRPr="004A65EE">
        <w:rPr>
          <w:rFonts w:cs="Simplified Arabic" w:hint="cs"/>
          <w:b/>
          <w:bCs/>
          <w:sz w:val="32"/>
          <w:szCs w:val="32"/>
          <w:rtl/>
          <w:lang w:bidi="ar-IQ"/>
        </w:rPr>
        <w:t>والاستتفسار</w:t>
      </w:r>
      <w:proofErr w:type="spellEnd"/>
      <w:r w:rsidRPr="004A65EE">
        <w:rPr>
          <w:rFonts w:cs="Simplified Arabic" w:hint="cs"/>
          <w:b/>
          <w:bCs/>
          <w:sz w:val="32"/>
          <w:szCs w:val="32"/>
          <w:rtl/>
          <w:lang w:bidi="ar-IQ"/>
        </w:rPr>
        <w:t xml:space="preserve"> عن هذا التساؤل يجب أن نوضح  أنَّ درس التربية الرياضية هو درس لتعليم المهارات الرياضية وتنمية القدرات البدنية ، </w:t>
      </w:r>
      <w:proofErr w:type="spellStart"/>
      <w:r w:rsidRPr="004A65EE">
        <w:rPr>
          <w:rFonts w:cs="Simplified Arabic" w:hint="cs"/>
          <w:b/>
          <w:bCs/>
          <w:sz w:val="32"/>
          <w:szCs w:val="32"/>
          <w:rtl/>
          <w:lang w:bidi="ar-IQ"/>
        </w:rPr>
        <w:t>وإنَّتنمية</w:t>
      </w:r>
      <w:proofErr w:type="spellEnd"/>
      <w:r w:rsidRPr="004A65EE">
        <w:rPr>
          <w:rFonts w:cs="Simplified Arabic" w:hint="cs"/>
          <w:b/>
          <w:bCs/>
          <w:sz w:val="32"/>
          <w:szCs w:val="32"/>
          <w:rtl/>
          <w:lang w:bidi="ar-IQ"/>
        </w:rPr>
        <w:t xml:space="preserve"> القدرات البدنية تحتاج الى طرائق وأساليب ووسائل مساعده خاصة لتحسين المستوى ، أي أنه مزيج </w:t>
      </w:r>
      <w:proofErr w:type="spellStart"/>
      <w:r w:rsidRPr="004A65EE">
        <w:rPr>
          <w:rFonts w:cs="Simplified Arabic" w:hint="cs"/>
          <w:b/>
          <w:bCs/>
          <w:sz w:val="32"/>
          <w:szCs w:val="32"/>
          <w:rtl/>
          <w:lang w:bidi="ar-IQ"/>
        </w:rPr>
        <w:t>وإرتباط</w:t>
      </w:r>
      <w:proofErr w:type="spellEnd"/>
      <w:r w:rsidRPr="004A65EE">
        <w:rPr>
          <w:rFonts w:cs="Simplified Arabic" w:hint="cs"/>
          <w:b/>
          <w:bCs/>
          <w:sz w:val="32"/>
          <w:szCs w:val="32"/>
          <w:rtl/>
          <w:lang w:bidi="ar-IQ"/>
        </w:rPr>
        <w:t xml:space="preserve"> بين التعليم والتدريب وهما وجهان لعمل واحد (( التعلم الحركي للمهارات الرياضية)) ، وبذلك فأحسن طريقة للتعليم هي التدريب.</w:t>
      </w:r>
    </w:p>
    <w:p w:rsidR="00150171" w:rsidRPr="004A65EE" w:rsidRDefault="00150171" w:rsidP="00150171">
      <w:pPr>
        <w:jc w:val="lowKashida"/>
        <w:rPr>
          <w:rFonts w:hint="cs"/>
          <w:sz w:val="32"/>
          <w:szCs w:val="32"/>
          <w:rtl/>
          <w:lang w:bidi="ar-IQ"/>
        </w:rPr>
      </w:pPr>
      <w:r w:rsidRPr="004A65EE">
        <w:rPr>
          <w:rFonts w:cs="PT Bold Heading" w:hint="cs"/>
          <w:sz w:val="32"/>
          <w:szCs w:val="32"/>
          <w:rtl/>
          <w:lang w:bidi="ar-IQ"/>
        </w:rPr>
        <w:t>ثانياً: مجال الرياضة الجماهيرية:</w:t>
      </w:r>
      <w:r w:rsidRPr="004A65EE">
        <w:rPr>
          <w:rFonts w:hint="cs"/>
          <w:sz w:val="32"/>
          <w:szCs w:val="32"/>
          <w:rtl/>
          <w:lang w:bidi="ar-IQ"/>
        </w:rPr>
        <w:t>-</w:t>
      </w:r>
    </w:p>
    <w:p w:rsidR="00150171" w:rsidRPr="004A65EE" w:rsidRDefault="00150171" w:rsidP="00150171">
      <w:pPr>
        <w:jc w:val="lowKashida"/>
        <w:rPr>
          <w:rFonts w:cs="Simplified Arabic" w:hint="cs"/>
          <w:b/>
          <w:bCs/>
          <w:sz w:val="32"/>
          <w:szCs w:val="32"/>
          <w:rtl/>
          <w:lang w:bidi="ar-IQ"/>
        </w:rPr>
      </w:pPr>
      <w:r w:rsidRPr="004A65EE">
        <w:rPr>
          <w:rFonts w:cs="Simplified Arabic" w:hint="cs"/>
          <w:b/>
          <w:bCs/>
          <w:sz w:val="32"/>
          <w:szCs w:val="32"/>
          <w:rtl/>
          <w:lang w:bidi="ar-IQ"/>
        </w:rPr>
        <w:tab/>
        <w:t xml:space="preserve">تعني الرياضة الجماهيرية الرياضة للجميع بل تمارس في جميع الفئات العمرية جميعها والأنماط الجسمية ولكلا الجنسين ، إذ يمارسها الجميع على وفق إمكانياته التي تسمح له قدراته البدنية </w:t>
      </w:r>
      <w:proofErr w:type="spellStart"/>
      <w:r w:rsidRPr="004A65EE">
        <w:rPr>
          <w:rFonts w:cs="Simplified Arabic" w:hint="cs"/>
          <w:b/>
          <w:bCs/>
          <w:sz w:val="32"/>
          <w:szCs w:val="32"/>
          <w:rtl/>
          <w:lang w:bidi="ar-IQ"/>
        </w:rPr>
        <w:t>والمهارية</w:t>
      </w:r>
      <w:proofErr w:type="spellEnd"/>
      <w:r w:rsidRPr="004A65EE">
        <w:rPr>
          <w:rFonts w:cs="Simplified Arabic" w:hint="cs"/>
          <w:b/>
          <w:bCs/>
          <w:sz w:val="32"/>
          <w:szCs w:val="32"/>
          <w:rtl/>
          <w:lang w:bidi="ar-IQ"/>
        </w:rPr>
        <w:t xml:space="preserve"> والوظيفية والدافعية الشخصية ، ليس بغرض تحقيق الإنجاز من أجل (بطولة أو </w:t>
      </w:r>
      <w:proofErr w:type="spellStart"/>
      <w:r w:rsidRPr="004A65EE">
        <w:rPr>
          <w:rFonts w:cs="Simplified Arabic" w:hint="cs"/>
          <w:b/>
          <w:bCs/>
          <w:sz w:val="32"/>
          <w:szCs w:val="32"/>
          <w:rtl/>
          <w:lang w:bidi="ar-IQ"/>
        </w:rPr>
        <w:t>ٱشتراك</w:t>
      </w:r>
      <w:proofErr w:type="spellEnd"/>
      <w:r w:rsidRPr="004A65EE">
        <w:rPr>
          <w:rFonts w:cs="Simplified Arabic" w:hint="cs"/>
          <w:b/>
          <w:bCs/>
          <w:sz w:val="32"/>
          <w:szCs w:val="32"/>
          <w:rtl/>
          <w:lang w:bidi="ar-IQ"/>
        </w:rPr>
        <w:t xml:space="preserve"> في منافسة رياضية)، ولكن الممارسة من أجل اللياقة الصحية والدنية </w:t>
      </w:r>
      <w:proofErr w:type="spellStart"/>
      <w:r w:rsidRPr="004A65EE">
        <w:rPr>
          <w:rFonts w:cs="Simplified Arabic" w:hint="cs"/>
          <w:b/>
          <w:bCs/>
          <w:sz w:val="32"/>
          <w:szCs w:val="32"/>
          <w:rtl/>
          <w:lang w:bidi="ar-IQ"/>
        </w:rPr>
        <w:t>والمهارية</w:t>
      </w:r>
      <w:proofErr w:type="spellEnd"/>
      <w:r w:rsidRPr="004A65EE">
        <w:rPr>
          <w:rFonts w:cs="Simplified Arabic" w:hint="cs"/>
          <w:b/>
          <w:bCs/>
          <w:sz w:val="32"/>
          <w:szCs w:val="32"/>
          <w:rtl/>
          <w:lang w:bidi="ar-IQ"/>
        </w:rPr>
        <w:t xml:space="preserve"> بما يتناسب مع (جنسه وعمره ومستواه وعمله الذي يؤديه يومياً) سوى أكان عمله مكتبياً أم حرفياً ، وتؤدى هذه الرياضة في أوقات الفراغ من خلال مزاولة الأنشطة الرياضية المناسبة وبهدف التقدم بالصحة العامة وجلب السرور والبهجة للنفس وتلافي الأمراض المخصصة يجب أن تقنن الرياضة الجماهيرية كما هو في مجال الرياضات الأخرى التي تتميز بالمناهج التدريبية المقننة ، وتلعب الاختبارات والقياس في مجال الرياضية الجماهيرية مجالات الرياضات الأخرى نفسها وخصوصاً في عملية التصنيف للممارسين لأنشطة تلك الرياضة ، وذلك للمجموعات المتقاربة والمتجانسة في </w:t>
      </w:r>
      <w:r w:rsidRPr="004A65EE">
        <w:rPr>
          <w:rFonts w:cs="Simplified Arabic" w:hint="cs"/>
          <w:b/>
          <w:bCs/>
          <w:sz w:val="32"/>
          <w:szCs w:val="32"/>
          <w:rtl/>
          <w:lang w:bidi="ar-IQ"/>
        </w:rPr>
        <w:lastRenderedPageBreak/>
        <w:t xml:space="preserve">المستوى والجنس حتى </w:t>
      </w:r>
      <w:proofErr w:type="spellStart"/>
      <w:r w:rsidRPr="004A65EE">
        <w:rPr>
          <w:rFonts w:cs="Simplified Arabic" w:hint="cs"/>
          <w:b/>
          <w:bCs/>
          <w:sz w:val="32"/>
          <w:szCs w:val="32"/>
          <w:rtl/>
          <w:lang w:bidi="ar-IQ"/>
        </w:rPr>
        <w:t>لاتحدث</w:t>
      </w:r>
      <w:proofErr w:type="spellEnd"/>
      <w:r w:rsidRPr="004A65EE">
        <w:rPr>
          <w:rFonts w:cs="Simplified Arabic" w:hint="cs"/>
          <w:b/>
          <w:bCs/>
          <w:sz w:val="32"/>
          <w:szCs w:val="32"/>
          <w:rtl/>
          <w:lang w:bidi="ar-IQ"/>
        </w:rPr>
        <w:t xml:space="preserve"> أضراراً نتيجة عدم تقارب المستوى ، وبذلك يمكن للتدريبات الخاصة الإسهام بنصيب كبير في تقدم المستوى بدنياً </w:t>
      </w:r>
      <w:proofErr w:type="spellStart"/>
      <w:r w:rsidRPr="004A65EE">
        <w:rPr>
          <w:rFonts w:cs="Simplified Arabic" w:hint="cs"/>
          <w:b/>
          <w:bCs/>
          <w:sz w:val="32"/>
          <w:szCs w:val="32"/>
          <w:rtl/>
          <w:lang w:bidi="ar-IQ"/>
        </w:rPr>
        <w:t>ومهارياً</w:t>
      </w:r>
      <w:proofErr w:type="spellEnd"/>
      <w:r w:rsidRPr="004A65EE">
        <w:rPr>
          <w:rFonts w:cs="Simplified Arabic" w:hint="cs"/>
          <w:b/>
          <w:bCs/>
          <w:sz w:val="32"/>
          <w:szCs w:val="32"/>
          <w:rtl/>
          <w:lang w:bidi="ar-IQ"/>
        </w:rPr>
        <w:t xml:space="preserve"> ونفسياً وصحياً ،إذ تلعب الأندية والمنتديات الرياضية والساحات الشعبية دوراً إيجابياً في إمكانية ممارسة الأفراد للأنشطة الرياضية المختلفة بإعداد الملاعب والقاعات والأجهزة والأدوات الرياضية الخاصة بذلك.        </w:t>
      </w:r>
    </w:p>
    <w:p w:rsidR="00150171" w:rsidRPr="004A65EE" w:rsidRDefault="00150171" w:rsidP="00150171">
      <w:pPr>
        <w:jc w:val="lowKashida"/>
        <w:rPr>
          <w:rFonts w:hint="cs"/>
          <w:sz w:val="32"/>
          <w:szCs w:val="32"/>
          <w:rtl/>
          <w:lang w:bidi="ar-IQ"/>
        </w:rPr>
      </w:pPr>
      <w:r w:rsidRPr="004A65EE">
        <w:rPr>
          <w:rFonts w:cs="PT Bold Heading" w:hint="cs"/>
          <w:sz w:val="32"/>
          <w:szCs w:val="32"/>
          <w:rtl/>
          <w:lang w:bidi="ar-IQ"/>
        </w:rPr>
        <w:t>ثالثاً: مجال الرياضة العلاجية:</w:t>
      </w:r>
      <w:r w:rsidRPr="004A65EE">
        <w:rPr>
          <w:rFonts w:hint="cs"/>
          <w:sz w:val="32"/>
          <w:szCs w:val="32"/>
          <w:rtl/>
          <w:lang w:bidi="ar-IQ"/>
        </w:rPr>
        <w:t>-</w:t>
      </w:r>
    </w:p>
    <w:p w:rsidR="00150171" w:rsidRPr="004A65EE" w:rsidRDefault="00150171" w:rsidP="00150171">
      <w:pPr>
        <w:ind w:firstLine="720"/>
        <w:jc w:val="lowKashida"/>
        <w:rPr>
          <w:rFonts w:cs="Simplified Arabic" w:hint="cs"/>
          <w:b/>
          <w:bCs/>
          <w:sz w:val="32"/>
          <w:szCs w:val="32"/>
          <w:rtl/>
          <w:lang w:bidi="ar-IQ"/>
        </w:rPr>
      </w:pPr>
      <w:r w:rsidRPr="004A65EE">
        <w:rPr>
          <w:rFonts w:cs="Simplified Arabic" w:hint="cs"/>
          <w:b/>
          <w:bCs/>
          <w:sz w:val="32"/>
          <w:szCs w:val="32"/>
          <w:rtl/>
          <w:lang w:bidi="ar-IQ"/>
        </w:rPr>
        <w:t xml:space="preserve">يمثل التدريب الرياضي بالنسبة لعلاج كثير من الحالات المرضية سواء المزمنة أم الطارئة في الآونة الأخيرة ، ودور هذا المجال إذ أنشئت الكثير من المصحات ومراكز التدريب المتطورة الخاصة بذلك في كثير من بلدان العالم </w:t>
      </w:r>
      <w:proofErr w:type="spellStart"/>
      <w:r w:rsidRPr="004A65EE">
        <w:rPr>
          <w:rFonts w:cs="Simplified Arabic" w:hint="cs"/>
          <w:b/>
          <w:bCs/>
          <w:sz w:val="32"/>
          <w:szCs w:val="32"/>
          <w:rtl/>
          <w:lang w:bidi="ar-IQ"/>
        </w:rPr>
        <w:t>يؤمها</w:t>
      </w:r>
      <w:proofErr w:type="spellEnd"/>
      <w:r w:rsidRPr="004A65EE">
        <w:rPr>
          <w:rFonts w:cs="Simplified Arabic" w:hint="cs"/>
          <w:b/>
          <w:bCs/>
          <w:sz w:val="32"/>
          <w:szCs w:val="32"/>
          <w:rtl/>
          <w:lang w:bidi="ar-IQ"/>
        </w:rPr>
        <w:t xml:space="preserve"> الكثير من المرضى بهدف الشفاء.</w:t>
      </w:r>
    </w:p>
    <w:p w:rsidR="00150171" w:rsidRPr="004A65EE" w:rsidRDefault="00150171" w:rsidP="00150171">
      <w:pPr>
        <w:ind w:firstLine="720"/>
        <w:jc w:val="lowKashida"/>
        <w:rPr>
          <w:rFonts w:cs="Simplified Arabic" w:hint="cs"/>
          <w:b/>
          <w:bCs/>
          <w:sz w:val="32"/>
          <w:szCs w:val="32"/>
          <w:rtl/>
          <w:lang w:bidi="ar-IQ"/>
        </w:rPr>
      </w:pPr>
      <w:r w:rsidRPr="004A65EE">
        <w:rPr>
          <w:rFonts w:cs="Simplified Arabic" w:hint="cs"/>
          <w:b/>
          <w:bCs/>
          <w:sz w:val="32"/>
          <w:szCs w:val="32"/>
          <w:rtl/>
          <w:lang w:bidi="ar-IQ"/>
        </w:rPr>
        <w:t>وبذلك تلعب التمرينات البدنية التأهيلية الخاصة دوراً ايجابياً في ذلك خصوصاً بعد الشفاء من الكسور أو الإصابات الرياضية ،  إذ تمثل المدة التي وضعت فيها العظام في الجبس أو الجبيرة  كمدة ضمور عضلات ، وبذلك يستوجب إعادة تأهيل تلك المجموعات العضلية بتمرينات علاجية تحت أشراف المختص ، التي يعمل التدريب الرياضي دوراً إيجابياً بإعادة مستوى تلك المجموعات العضلية إلى حالتها الطبيعية من قوة وحركة.</w:t>
      </w:r>
    </w:p>
    <w:p w:rsidR="00150171" w:rsidRPr="004A65EE" w:rsidRDefault="00150171" w:rsidP="00150171">
      <w:pPr>
        <w:ind w:firstLine="720"/>
        <w:jc w:val="lowKashida"/>
        <w:rPr>
          <w:rFonts w:cs="Simplified Arabic" w:hint="cs"/>
          <w:b/>
          <w:bCs/>
          <w:sz w:val="32"/>
          <w:szCs w:val="32"/>
          <w:rtl/>
          <w:lang w:bidi="ar-IQ"/>
        </w:rPr>
      </w:pPr>
      <w:r w:rsidRPr="004A65EE">
        <w:rPr>
          <w:rFonts w:cs="Simplified Arabic" w:hint="cs"/>
          <w:b/>
          <w:bCs/>
          <w:sz w:val="32"/>
          <w:szCs w:val="32"/>
          <w:rtl/>
          <w:lang w:bidi="ar-IQ"/>
        </w:rPr>
        <w:t xml:space="preserve">فالسباحة إحدى الرياضات العلاجية والعامل الأساس في تطوير المقدرة الحركية للرياضي المصاب ، ومن ثم تطوير الحالة البدنية </w:t>
      </w:r>
      <w:proofErr w:type="spellStart"/>
      <w:r w:rsidRPr="004A65EE">
        <w:rPr>
          <w:rFonts w:cs="Simplified Arabic" w:hint="cs"/>
          <w:b/>
          <w:bCs/>
          <w:sz w:val="32"/>
          <w:szCs w:val="32"/>
          <w:rtl/>
          <w:lang w:bidi="ar-IQ"/>
        </w:rPr>
        <w:t>والمهارية</w:t>
      </w:r>
      <w:proofErr w:type="spellEnd"/>
      <w:r w:rsidRPr="004A65EE">
        <w:rPr>
          <w:rFonts w:cs="Simplified Arabic" w:hint="cs"/>
          <w:b/>
          <w:bCs/>
          <w:sz w:val="32"/>
          <w:szCs w:val="32"/>
          <w:rtl/>
          <w:lang w:bidi="ar-IQ"/>
        </w:rPr>
        <w:t xml:space="preserve"> </w:t>
      </w:r>
      <w:proofErr w:type="spellStart"/>
      <w:r w:rsidRPr="004A65EE">
        <w:rPr>
          <w:rFonts w:cs="Simplified Arabic" w:hint="cs"/>
          <w:b/>
          <w:bCs/>
          <w:sz w:val="32"/>
          <w:szCs w:val="32"/>
          <w:rtl/>
          <w:lang w:bidi="ar-IQ"/>
        </w:rPr>
        <w:t>والخططية</w:t>
      </w:r>
      <w:proofErr w:type="spellEnd"/>
      <w:r w:rsidRPr="004A65EE">
        <w:rPr>
          <w:rFonts w:cs="Simplified Arabic" w:hint="cs"/>
          <w:b/>
          <w:bCs/>
          <w:sz w:val="32"/>
          <w:szCs w:val="32"/>
          <w:rtl/>
          <w:lang w:bidi="ar-IQ"/>
        </w:rPr>
        <w:t xml:space="preserve"> ، كما للأجهزة والأدوات المساعدة دور كبير في الإسراع من تأهيل الإصابات الرياضية ، وبما أن حمل التدريب هو عبء يقع على أجهزة الرياضي الحيوية ، لذا يجب أن يتم العلاج وفق متطلبات حمل التدريب من حيث تقسيماته ومكوناته التدريبية.  </w:t>
      </w:r>
    </w:p>
    <w:p w:rsidR="00150171" w:rsidRPr="004A65EE" w:rsidRDefault="00150171" w:rsidP="00150171">
      <w:pPr>
        <w:jc w:val="lowKashida"/>
        <w:rPr>
          <w:rFonts w:hint="cs"/>
          <w:sz w:val="32"/>
          <w:szCs w:val="32"/>
          <w:rtl/>
          <w:lang w:bidi="ar-IQ"/>
        </w:rPr>
      </w:pPr>
      <w:r w:rsidRPr="004A65EE">
        <w:rPr>
          <w:rFonts w:cs="PT Bold Heading" w:hint="cs"/>
          <w:sz w:val="32"/>
          <w:szCs w:val="32"/>
          <w:rtl/>
          <w:lang w:bidi="ar-IQ"/>
        </w:rPr>
        <w:t>رابعاً: مجال رياضة المعاقين:</w:t>
      </w:r>
      <w:r w:rsidRPr="004A65EE">
        <w:rPr>
          <w:rFonts w:hint="cs"/>
          <w:sz w:val="32"/>
          <w:szCs w:val="32"/>
          <w:rtl/>
          <w:lang w:bidi="ar-IQ"/>
        </w:rPr>
        <w:t>-</w:t>
      </w:r>
    </w:p>
    <w:p w:rsidR="00150171" w:rsidRPr="004A65EE" w:rsidRDefault="00150171" w:rsidP="00150171">
      <w:pPr>
        <w:ind w:firstLine="720"/>
        <w:jc w:val="lowKashida"/>
        <w:rPr>
          <w:rFonts w:cs="Simplified Arabic" w:hint="cs"/>
          <w:b/>
          <w:bCs/>
          <w:sz w:val="32"/>
          <w:szCs w:val="32"/>
          <w:rtl/>
          <w:lang w:bidi="ar-IQ"/>
        </w:rPr>
      </w:pPr>
      <w:r w:rsidRPr="004A65EE">
        <w:rPr>
          <w:rFonts w:cs="Simplified Arabic" w:hint="cs"/>
          <w:b/>
          <w:bCs/>
          <w:sz w:val="32"/>
          <w:szCs w:val="32"/>
          <w:rtl/>
          <w:lang w:bidi="ar-IQ"/>
        </w:rPr>
        <w:t>الإعاقة من الناحية الحركية هي العجز الذي يؤثر في النشاط الحركي للفرد فيمنعه من أداء الوظائف الحركية المختلفة بالمستوى نفسه الذي يؤديه الأسوياء ، وبذلك يلعب التدريب الرياضي دوراً إيجابياً في توازن المعوق وتفاعله المستمر وتكيفه مع بيئته ، إنَّ مزاولة الأنشطة الرياضية ليست مقصورة على فئة معينة بل يزاولها أفراد المجتمع كلهم كباراً وصغاراً رجالاً ونساء أسوياء ومعاقين كل قدر حاجته وإمكاناته.</w:t>
      </w:r>
    </w:p>
    <w:p w:rsidR="00150171" w:rsidRPr="004A65EE" w:rsidRDefault="00150171" w:rsidP="00150171">
      <w:pPr>
        <w:ind w:firstLine="720"/>
        <w:jc w:val="lowKashida"/>
        <w:rPr>
          <w:rFonts w:cs="Simplified Arabic" w:hint="cs"/>
          <w:b/>
          <w:bCs/>
          <w:sz w:val="32"/>
          <w:szCs w:val="32"/>
          <w:rtl/>
          <w:lang w:bidi="ar-IQ"/>
        </w:rPr>
      </w:pPr>
      <w:r w:rsidRPr="004A65EE">
        <w:rPr>
          <w:rFonts w:cs="Simplified Arabic" w:hint="cs"/>
          <w:b/>
          <w:bCs/>
          <w:sz w:val="32"/>
          <w:szCs w:val="32"/>
          <w:rtl/>
          <w:lang w:bidi="ar-IQ"/>
        </w:rPr>
        <w:lastRenderedPageBreak/>
        <w:t xml:space="preserve">وأصبحت رياضة المعوقين من الرياضات ذات المستويات المتقدمة إذ أنشئت لها </w:t>
      </w:r>
      <w:proofErr w:type="spellStart"/>
      <w:r w:rsidRPr="004A65EE">
        <w:rPr>
          <w:rFonts w:cs="Simplified Arabic" w:hint="cs"/>
          <w:b/>
          <w:bCs/>
          <w:sz w:val="32"/>
          <w:szCs w:val="32"/>
          <w:rtl/>
          <w:lang w:bidi="ar-IQ"/>
        </w:rPr>
        <w:t>الإتحادات</w:t>
      </w:r>
      <w:proofErr w:type="spellEnd"/>
      <w:r w:rsidRPr="004A65EE">
        <w:rPr>
          <w:rFonts w:cs="Simplified Arabic" w:hint="cs"/>
          <w:b/>
          <w:bCs/>
          <w:sz w:val="32"/>
          <w:szCs w:val="32"/>
          <w:rtl/>
          <w:lang w:bidi="ar-IQ"/>
        </w:rPr>
        <w:t xml:space="preserve"> الرياضية الخاصة بها والاتحاد الدولي نتيجة اختلاف تصنيفاتهم سواء من يعانون إعاقة بدنية أو حسية أو عقلية أو عاطفية وهم يمثلون فئة مهمة من فئات المجتمع إذ يتطلبون عوناً خاصاً حتى </w:t>
      </w:r>
      <w:proofErr w:type="spellStart"/>
      <w:r w:rsidRPr="004A65EE">
        <w:rPr>
          <w:rFonts w:cs="Simplified Arabic" w:hint="cs"/>
          <w:b/>
          <w:bCs/>
          <w:sz w:val="32"/>
          <w:szCs w:val="32"/>
          <w:rtl/>
          <w:lang w:bidi="ar-IQ"/>
        </w:rPr>
        <w:t>لايشعرون</w:t>
      </w:r>
      <w:proofErr w:type="spellEnd"/>
      <w:r w:rsidRPr="004A65EE">
        <w:rPr>
          <w:rFonts w:cs="Simplified Arabic" w:hint="cs"/>
          <w:b/>
          <w:bCs/>
          <w:sz w:val="32"/>
          <w:szCs w:val="32"/>
          <w:rtl/>
          <w:lang w:bidi="ar-IQ"/>
        </w:rPr>
        <w:t xml:space="preserve"> بحرمان في إحدى روافد حياتهم ، ومن خلال ذلك أهتم المختصون في مجالات الأنشطة الرياضية كلها،  كل على وفق حالته التي يحددها نوع الإعاقة ، وبذلك أخذ مجال تدريب المعوقين في مختلف الأنشطة الرياضية منعطفاً جديداً ومنحني صاعداً نحو مستويات بدنية </w:t>
      </w:r>
      <w:proofErr w:type="spellStart"/>
      <w:r w:rsidRPr="004A65EE">
        <w:rPr>
          <w:rFonts w:cs="Simplified Arabic" w:hint="cs"/>
          <w:b/>
          <w:bCs/>
          <w:sz w:val="32"/>
          <w:szCs w:val="32"/>
          <w:rtl/>
          <w:lang w:bidi="ar-IQ"/>
        </w:rPr>
        <w:t>ومهارية</w:t>
      </w:r>
      <w:proofErr w:type="spellEnd"/>
      <w:r w:rsidRPr="004A65EE">
        <w:rPr>
          <w:rFonts w:cs="Simplified Arabic" w:hint="cs"/>
          <w:b/>
          <w:bCs/>
          <w:sz w:val="32"/>
          <w:szCs w:val="32"/>
          <w:rtl/>
          <w:lang w:bidi="ar-IQ"/>
        </w:rPr>
        <w:t xml:space="preserve"> متميزة ، ونتائجهم الاولمبية دليل على إنجازاتهم المستمرة بفضل التدريب المتواصل.</w:t>
      </w:r>
    </w:p>
    <w:p w:rsidR="00150171" w:rsidRPr="004A65EE" w:rsidRDefault="00150171" w:rsidP="00150171">
      <w:pPr>
        <w:jc w:val="both"/>
        <w:rPr>
          <w:rFonts w:cs="PT Bold Heading" w:hint="cs"/>
          <w:sz w:val="32"/>
          <w:szCs w:val="32"/>
          <w:rtl/>
        </w:rPr>
      </w:pPr>
      <w:r w:rsidRPr="004A65EE">
        <w:rPr>
          <w:rFonts w:cs="PT Bold Heading" w:hint="cs"/>
          <w:sz w:val="32"/>
          <w:szCs w:val="32"/>
          <w:rtl/>
          <w:lang w:bidi="ar-IQ"/>
        </w:rPr>
        <w:t>خامساً</w:t>
      </w:r>
      <w:r w:rsidRPr="004A65EE">
        <w:rPr>
          <w:rFonts w:cs="Simplified Arabic" w:hint="cs"/>
          <w:b/>
          <w:bCs/>
          <w:sz w:val="32"/>
          <w:szCs w:val="32"/>
          <w:rtl/>
          <w:lang w:bidi="ar-IQ"/>
        </w:rPr>
        <w:t xml:space="preserve">: </w:t>
      </w:r>
      <w:r w:rsidRPr="004A65EE">
        <w:rPr>
          <w:rFonts w:cs="PT Bold Heading" w:hint="cs"/>
          <w:sz w:val="32"/>
          <w:szCs w:val="32"/>
          <w:rtl/>
        </w:rPr>
        <w:t>مجال رياضة المستويات العليا :-</w:t>
      </w:r>
    </w:p>
    <w:p w:rsidR="00150171" w:rsidRPr="004A65EE" w:rsidRDefault="00150171" w:rsidP="00150171">
      <w:pPr>
        <w:ind w:left="72" w:firstLine="360"/>
        <w:jc w:val="both"/>
        <w:rPr>
          <w:rFonts w:cs="Simplified Arabic" w:hint="cs"/>
          <w:b/>
          <w:bCs/>
          <w:sz w:val="32"/>
          <w:szCs w:val="32"/>
          <w:rtl/>
        </w:rPr>
      </w:pPr>
      <w:r w:rsidRPr="004A65EE">
        <w:rPr>
          <w:rFonts w:cs="Simplified Arabic" w:hint="cs"/>
          <w:b/>
          <w:bCs/>
          <w:sz w:val="32"/>
          <w:szCs w:val="32"/>
          <w:rtl/>
          <w:lang w:bidi="ar-IQ"/>
        </w:rPr>
        <w:t>أ</w:t>
      </w:r>
      <w:r w:rsidRPr="004A65EE">
        <w:rPr>
          <w:rFonts w:cs="Simplified Arabic" w:hint="cs"/>
          <w:b/>
          <w:bCs/>
          <w:sz w:val="32"/>
          <w:szCs w:val="32"/>
          <w:rtl/>
        </w:rPr>
        <w:t xml:space="preserve">خذ مصطلح " رياضة المستويات " في التداول كمرادف للتدريب من اجل البطولة ، وبذلك يمكن تسميته بقطاع البطولة إذ يشمل هذا النوع من التدريب مجال الموهوبين من الرياضيين على </w:t>
      </w:r>
      <w:proofErr w:type="spellStart"/>
      <w:r w:rsidRPr="004A65EE">
        <w:rPr>
          <w:rFonts w:cs="Simplified Arabic" w:hint="cs"/>
          <w:b/>
          <w:bCs/>
          <w:sz w:val="32"/>
          <w:szCs w:val="32"/>
          <w:rtl/>
        </w:rPr>
        <w:t>ٱختلاف</w:t>
      </w:r>
      <w:proofErr w:type="spellEnd"/>
      <w:r w:rsidRPr="004A65EE">
        <w:rPr>
          <w:rFonts w:cs="Simplified Arabic" w:hint="cs"/>
          <w:b/>
          <w:bCs/>
          <w:sz w:val="32"/>
          <w:szCs w:val="32"/>
          <w:rtl/>
        </w:rPr>
        <w:t xml:space="preserve"> أعمارهم ، </w:t>
      </w:r>
      <w:proofErr w:type="spellStart"/>
      <w:r w:rsidRPr="004A65EE">
        <w:rPr>
          <w:rFonts w:cs="Simplified Arabic" w:hint="cs"/>
          <w:b/>
          <w:bCs/>
          <w:sz w:val="32"/>
          <w:szCs w:val="32"/>
          <w:rtl/>
        </w:rPr>
        <w:t>وماتقابله</w:t>
      </w:r>
      <w:proofErr w:type="spellEnd"/>
      <w:r w:rsidRPr="004A65EE">
        <w:rPr>
          <w:rFonts w:cs="Simplified Arabic" w:hint="cs"/>
          <w:b/>
          <w:bCs/>
          <w:sz w:val="32"/>
          <w:szCs w:val="32"/>
          <w:rtl/>
        </w:rPr>
        <w:t xml:space="preserve"> هذه الأعمار من مستويات وبذلك </w:t>
      </w:r>
      <w:proofErr w:type="spellStart"/>
      <w:r w:rsidRPr="004A65EE">
        <w:rPr>
          <w:rFonts w:cs="Simplified Arabic" w:hint="cs"/>
          <w:b/>
          <w:bCs/>
          <w:sz w:val="32"/>
          <w:szCs w:val="32"/>
          <w:rtl/>
        </w:rPr>
        <w:t>لايقتصر</w:t>
      </w:r>
      <w:proofErr w:type="spellEnd"/>
      <w:r w:rsidRPr="004A65EE">
        <w:rPr>
          <w:rFonts w:cs="Simplified Arabic" w:hint="cs"/>
          <w:b/>
          <w:bCs/>
          <w:sz w:val="32"/>
          <w:szCs w:val="32"/>
          <w:rtl/>
        </w:rPr>
        <w:t xml:space="preserve"> المجال على مرحلة معينة من مراحل العمر ، بل تشمل مراحل أعمار الرياضيين جميعهم من ذوي القابليات البدنية </w:t>
      </w:r>
      <w:proofErr w:type="spellStart"/>
      <w:r w:rsidRPr="004A65EE">
        <w:rPr>
          <w:rFonts w:cs="Simplified Arabic" w:hint="cs"/>
          <w:b/>
          <w:bCs/>
          <w:sz w:val="32"/>
          <w:szCs w:val="32"/>
          <w:rtl/>
        </w:rPr>
        <w:t>والمهارية</w:t>
      </w:r>
      <w:proofErr w:type="spellEnd"/>
      <w:r w:rsidRPr="004A65EE">
        <w:rPr>
          <w:rFonts w:cs="Simplified Arabic" w:hint="cs"/>
          <w:b/>
          <w:bCs/>
          <w:sz w:val="32"/>
          <w:szCs w:val="32"/>
          <w:rtl/>
        </w:rPr>
        <w:t xml:space="preserve"> والنفسية العليا .</w:t>
      </w:r>
    </w:p>
    <w:p w:rsidR="00150171" w:rsidRPr="004A65EE" w:rsidRDefault="00150171" w:rsidP="00150171">
      <w:pPr>
        <w:ind w:firstLine="612"/>
        <w:jc w:val="both"/>
        <w:rPr>
          <w:rFonts w:cs="Simplified Arabic" w:hint="cs"/>
          <w:b/>
          <w:bCs/>
          <w:sz w:val="32"/>
          <w:szCs w:val="32"/>
          <w:rtl/>
        </w:rPr>
      </w:pPr>
      <w:r w:rsidRPr="004A65EE">
        <w:rPr>
          <w:rFonts w:cs="Simplified Arabic" w:hint="cs"/>
          <w:b/>
          <w:bCs/>
          <w:sz w:val="32"/>
          <w:szCs w:val="32"/>
          <w:rtl/>
        </w:rPr>
        <w:t xml:space="preserve">وهناك تقسيمات كثيرة ومتعددة لتصنيف تلك الفئة من الرياضيين إذ </w:t>
      </w:r>
      <w:proofErr w:type="spellStart"/>
      <w:r w:rsidRPr="004A65EE">
        <w:rPr>
          <w:rFonts w:cs="Simplified Arabic" w:hint="cs"/>
          <w:b/>
          <w:bCs/>
          <w:sz w:val="32"/>
          <w:szCs w:val="32"/>
          <w:rtl/>
        </w:rPr>
        <w:t>لايعتمد</w:t>
      </w:r>
      <w:proofErr w:type="spellEnd"/>
      <w:r w:rsidRPr="004A65EE">
        <w:rPr>
          <w:rFonts w:cs="Simplified Arabic" w:hint="cs"/>
          <w:b/>
          <w:bCs/>
          <w:sz w:val="32"/>
          <w:szCs w:val="32"/>
          <w:rtl/>
        </w:rPr>
        <w:t xml:space="preserve"> التصنيف على المستوى فقط بل على الأعمار ، فهناك الناشئون والمتقدمون من الرياضيين والناشئون قد يبدأ تصنيفهم من سن اقل من (12 سنة) ، ويسمون البراعم ثم أقل من (16 سنة ) ويسمون ناشئين (أ) ، وأقل من (18 سنة) ويسمون ناشئين (ب) ، ثم متقدمين (أ) تقل من (21 سنة) والكبار فوق (21 سنة) ، وتلك التصنيفات في الأعمار كلها تعمل على أن </w:t>
      </w:r>
      <w:proofErr w:type="spellStart"/>
      <w:r w:rsidRPr="004A65EE">
        <w:rPr>
          <w:rFonts w:cs="Simplified Arabic" w:hint="cs"/>
          <w:b/>
          <w:bCs/>
          <w:sz w:val="32"/>
          <w:szCs w:val="32"/>
          <w:rtl/>
        </w:rPr>
        <w:t>لايتخطى</w:t>
      </w:r>
      <w:proofErr w:type="spellEnd"/>
      <w:r w:rsidRPr="004A65EE">
        <w:rPr>
          <w:rFonts w:cs="Simplified Arabic" w:hint="cs"/>
          <w:b/>
          <w:bCs/>
          <w:sz w:val="32"/>
          <w:szCs w:val="32"/>
          <w:rtl/>
        </w:rPr>
        <w:t xml:space="preserve"> لاعب حدود عمره في المنافسة ومع وجود تلك التصنيفات إلا إننا وجدنا إعجازاً في قدرات الموهوبين من الرياضيين وخصوصاً في (السباحة والجمباز) إذ حققوا مستويات اولمبية متقدمة وهم دون الثانية عشرة والرابعة عشر من العمر .</w:t>
      </w:r>
    </w:p>
    <w:p w:rsidR="00255FDB" w:rsidRPr="00150171" w:rsidRDefault="00150171" w:rsidP="00150171">
      <w:pPr>
        <w:ind w:firstLine="612"/>
        <w:jc w:val="both"/>
        <w:rPr>
          <w:rFonts w:cs="Simplified Arabic"/>
          <w:b/>
          <w:bCs/>
          <w:sz w:val="32"/>
          <w:szCs w:val="32"/>
        </w:rPr>
      </w:pPr>
      <w:r w:rsidRPr="004A65EE">
        <w:rPr>
          <w:rFonts w:cs="Simplified Arabic" w:hint="cs"/>
          <w:b/>
          <w:bCs/>
          <w:sz w:val="32"/>
          <w:szCs w:val="32"/>
          <w:rtl/>
        </w:rPr>
        <w:t>إنَّ اشترا</w:t>
      </w:r>
      <w:r w:rsidRPr="004A65EE">
        <w:rPr>
          <w:rFonts w:cs="Simplified Arabic" w:hint="eastAsia"/>
          <w:b/>
          <w:bCs/>
          <w:sz w:val="32"/>
          <w:szCs w:val="32"/>
          <w:rtl/>
        </w:rPr>
        <w:t>ك</w:t>
      </w:r>
      <w:r w:rsidRPr="004A65EE">
        <w:rPr>
          <w:rFonts w:cs="Simplified Arabic" w:hint="cs"/>
          <w:b/>
          <w:bCs/>
          <w:sz w:val="32"/>
          <w:szCs w:val="32"/>
          <w:rtl/>
        </w:rPr>
        <w:t xml:space="preserve"> اللاعبين وتنافسهم في مستوى أعمارهم ظاهرة تربوية صحية يجب أن </w:t>
      </w:r>
      <w:proofErr w:type="spellStart"/>
      <w:r w:rsidRPr="004A65EE">
        <w:rPr>
          <w:rFonts w:cs="Simplified Arabic" w:hint="cs"/>
          <w:b/>
          <w:bCs/>
          <w:sz w:val="32"/>
          <w:szCs w:val="32"/>
          <w:rtl/>
        </w:rPr>
        <w:t>يلحظها</w:t>
      </w:r>
      <w:proofErr w:type="spellEnd"/>
      <w:r w:rsidRPr="004A65EE">
        <w:rPr>
          <w:rFonts w:cs="Simplified Arabic" w:hint="cs"/>
          <w:b/>
          <w:bCs/>
          <w:sz w:val="32"/>
          <w:szCs w:val="32"/>
          <w:rtl/>
        </w:rPr>
        <w:t xml:space="preserve"> كل من المدرب والإداري ولا يسمح باشتراك لاعبيه في مستوى أعمار مخالف لمستوى أعمار لاعبيه .</w:t>
      </w:r>
      <w:bookmarkStart w:id="0" w:name="_GoBack"/>
      <w:bookmarkEnd w:id="0"/>
    </w:p>
    <w:sectPr w:rsidR="00255FDB" w:rsidRPr="00150171" w:rsidSect="009A0D57">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B1" w:rsidRDefault="00260CB1" w:rsidP="00150171">
      <w:r>
        <w:separator/>
      </w:r>
    </w:p>
  </w:endnote>
  <w:endnote w:type="continuationSeparator" w:id="0">
    <w:p w:rsidR="00260CB1" w:rsidRDefault="00260CB1" w:rsidP="0015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386017442"/>
      <w:docPartObj>
        <w:docPartGallery w:val="Page Numbers (Bottom of Page)"/>
        <w:docPartUnique/>
      </w:docPartObj>
    </w:sdtPr>
    <w:sdtContent>
      <w:p w:rsidR="00150171" w:rsidRPr="00150171" w:rsidRDefault="00150171">
        <w:pPr>
          <w:pStyle w:val="a4"/>
          <w:jc w:val="center"/>
          <w:rPr>
            <w:sz w:val="32"/>
            <w:szCs w:val="32"/>
          </w:rPr>
        </w:pPr>
        <w:r w:rsidRPr="00150171">
          <w:rPr>
            <w:sz w:val="32"/>
            <w:szCs w:val="32"/>
          </w:rPr>
          <w:fldChar w:fldCharType="begin"/>
        </w:r>
        <w:r w:rsidRPr="00150171">
          <w:rPr>
            <w:sz w:val="32"/>
            <w:szCs w:val="32"/>
          </w:rPr>
          <w:instrText>PAGE   \* MERGEFORMAT</w:instrText>
        </w:r>
        <w:r w:rsidRPr="00150171">
          <w:rPr>
            <w:sz w:val="32"/>
            <w:szCs w:val="32"/>
          </w:rPr>
          <w:fldChar w:fldCharType="separate"/>
        </w:r>
        <w:r w:rsidRPr="00150171">
          <w:rPr>
            <w:noProof/>
            <w:sz w:val="32"/>
            <w:szCs w:val="32"/>
            <w:rtl/>
            <w:lang w:val="ar-SA"/>
          </w:rPr>
          <w:t>4</w:t>
        </w:r>
        <w:r w:rsidRPr="00150171">
          <w:rPr>
            <w:sz w:val="32"/>
            <w:szCs w:val="32"/>
          </w:rPr>
          <w:fldChar w:fldCharType="end"/>
        </w:r>
      </w:p>
    </w:sdtContent>
  </w:sdt>
  <w:p w:rsidR="00150171" w:rsidRDefault="001501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B1" w:rsidRDefault="00260CB1" w:rsidP="00150171">
      <w:r>
        <w:separator/>
      </w:r>
    </w:p>
  </w:footnote>
  <w:footnote w:type="continuationSeparator" w:id="0">
    <w:p w:rsidR="00260CB1" w:rsidRDefault="00260CB1" w:rsidP="00150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B6043"/>
    <w:multiLevelType w:val="hybridMultilevel"/>
    <w:tmpl w:val="95C8C5F8"/>
    <w:lvl w:ilvl="0" w:tplc="B3BCDF3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71"/>
    <w:rsid w:val="00150171"/>
    <w:rsid w:val="00255FDB"/>
    <w:rsid w:val="00260CB1"/>
    <w:rsid w:val="009A0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7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171"/>
    <w:pPr>
      <w:tabs>
        <w:tab w:val="center" w:pos="4513"/>
        <w:tab w:val="right" w:pos="9026"/>
      </w:tabs>
    </w:pPr>
  </w:style>
  <w:style w:type="character" w:customStyle="1" w:styleId="Char">
    <w:name w:val="رأس الصفحة Char"/>
    <w:basedOn w:val="a0"/>
    <w:link w:val="a3"/>
    <w:uiPriority w:val="99"/>
    <w:rsid w:val="00150171"/>
  </w:style>
  <w:style w:type="paragraph" w:styleId="a4">
    <w:name w:val="footer"/>
    <w:basedOn w:val="a"/>
    <w:link w:val="Char0"/>
    <w:uiPriority w:val="99"/>
    <w:unhideWhenUsed/>
    <w:rsid w:val="00150171"/>
    <w:pPr>
      <w:tabs>
        <w:tab w:val="center" w:pos="4513"/>
        <w:tab w:val="right" w:pos="9026"/>
      </w:tabs>
    </w:pPr>
  </w:style>
  <w:style w:type="character" w:customStyle="1" w:styleId="Char0">
    <w:name w:val="تذييل الصفحة Char"/>
    <w:basedOn w:val="a0"/>
    <w:link w:val="a4"/>
    <w:uiPriority w:val="99"/>
    <w:rsid w:val="00150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7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171"/>
    <w:pPr>
      <w:tabs>
        <w:tab w:val="center" w:pos="4513"/>
        <w:tab w:val="right" w:pos="9026"/>
      </w:tabs>
    </w:pPr>
  </w:style>
  <w:style w:type="character" w:customStyle="1" w:styleId="Char">
    <w:name w:val="رأس الصفحة Char"/>
    <w:basedOn w:val="a0"/>
    <w:link w:val="a3"/>
    <w:uiPriority w:val="99"/>
    <w:rsid w:val="00150171"/>
  </w:style>
  <w:style w:type="paragraph" w:styleId="a4">
    <w:name w:val="footer"/>
    <w:basedOn w:val="a"/>
    <w:link w:val="Char0"/>
    <w:uiPriority w:val="99"/>
    <w:unhideWhenUsed/>
    <w:rsid w:val="00150171"/>
    <w:pPr>
      <w:tabs>
        <w:tab w:val="center" w:pos="4513"/>
        <w:tab w:val="right" w:pos="9026"/>
      </w:tabs>
    </w:pPr>
  </w:style>
  <w:style w:type="character" w:customStyle="1" w:styleId="Char0">
    <w:name w:val="تذييل الصفحة Char"/>
    <w:basedOn w:val="a0"/>
    <w:link w:val="a4"/>
    <w:uiPriority w:val="99"/>
    <w:rsid w:val="0015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5900</Characters>
  <Application>Microsoft Office Word</Application>
  <DocSecurity>0</DocSecurity>
  <Lines>49</Lines>
  <Paragraphs>13</Paragraphs>
  <ScaleCrop>false</ScaleCrop>
  <Company>SACC</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2024-09-10T16:19:00Z</dcterms:created>
  <dcterms:modified xsi:type="dcterms:W3CDTF">2024-09-10T16:20:00Z</dcterms:modified>
</cp:coreProperties>
</file>