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C8" w:rsidRDefault="007C06C8" w:rsidP="007C06C8">
      <w:pPr>
        <w:ind w:right="-142"/>
        <w:jc w:val="center"/>
        <w:rPr>
          <w:rFonts w:cs="PT Bold Heading" w:hint="cs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المحاضرة الحادي والعشرون</w:t>
      </w:r>
    </w:p>
    <w:p w:rsidR="007C06C8" w:rsidRPr="007C06C8" w:rsidRDefault="007C06C8" w:rsidP="007C06C8">
      <w:pPr>
        <w:ind w:right="-142"/>
        <w:jc w:val="center"/>
        <w:rPr>
          <w:rFonts w:cs="PT Bold Heading" w:hint="cs"/>
          <w:sz w:val="32"/>
          <w:szCs w:val="32"/>
          <w:rtl/>
          <w:lang w:bidi="ar-IQ"/>
        </w:rPr>
      </w:pPr>
      <w:r w:rsidRPr="007C06C8">
        <w:rPr>
          <w:rFonts w:cs="PT Bold Heading" w:hint="cs"/>
          <w:sz w:val="32"/>
          <w:szCs w:val="32"/>
          <w:rtl/>
          <w:lang w:bidi="ar-IQ"/>
        </w:rPr>
        <w:t>دورات استشفائية(الانتقالية)</w:t>
      </w:r>
    </w:p>
    <w:p w:rsidR="007C06C8" w:rsidRPr="007C06C8" w:rsidRDefault="007C06C8" w:rsidP="007C06C8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تمثل تلك الدورات أهمية فسيولوجية ذات تأثير كبير على تقدم مستوى الرياضي فهي بمثابة دورات علاجية وتكيف بين متطلبات التدريب والحالة الوظيفية للرياضي ، وبذلك تختلف أهميتها من رياضي الى أخر على وفق مستوى الرياضي من ناحية وإمكانياته في استعادة </w:t>
      </w:r>
      <w:proofErr w:type="spellStart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أستشفائه</w:t>
      </w:r>
      <w:proofErr w:type="spellEnd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ومستواه من ناحية أخرى ، وغالباً ما تستخدم مثل تلك الدورات بعد أداء الرياضي دورات ذات طابع خاص تنافس وبشدة عالية ، أو بعد الانتهاء من موسم التدريب السنوي استعداداً لموسم تدريبي جديد ، وبذلك يمكن تقسيم دورات استعادة </w:t>
      </w:r>
      <w:proofErr w:type="spellStart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proofErr w:type="spellEnd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(انتقالية) إلى </w:t>
      </w:r>
      <w:proofErr w:type="spellStart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ا</w:t>
      </w:r>
      <w:r w:rsidRPr="007C06C8">
        <w:rPr>
          <w:rFonts w:cs="PT Bold Heading" w:hint="cs"/>
          <w:sz w:val="32"/>
          <w:szCs w:val="32"/>
          <w:rtl/>
          <w:lang w:bidi="ar-IQ"/>
        </w:rPr>
        <w:t>لأتي</w:t>
      </w:r>
      <w:proofErr w:type="spellEnd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7C06C8" w:rsidRPr="007C06C8" w:rsidRDefault="007C06C8" w:rsidP="007C06C8">
      <w:pPr>
        <w:numPr>
          <w:ilvl w:val="1"/>
          <w:numId w:val="2"/>
        </w:numPr>
        <w:tabs>
          <w:tab w:val="clear" w:pos="1466"/>
          <w:tab w:val="num" w:pos="935"/>
        </w:tabs>
        <w:ind w:left="935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دورة راحة إيجابية نشطة صغرى.</w:t>
      </w:r>
    </w:p>
    <w:p w:rsidR="007C06C8" w:rsidRPr="007C06C8" w:rsidRDefault="007C06C8" w:rsidP="007C06C8">
      <w:pPr>
        <w:numPr>
          <w:ilvl w:val="1"/>
          <w:numId w:val="2"/>
        </w:numPr>
        <w:tabs>
          <w:tab w:val="clear" w:pos="1466"/>
          <w:tab w:val="num" w:pos="935"/>
        </w:tabs>
        <w:ind w:left="935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دورة راحة إيجابية كبرى.</w:t>
      </w: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PT Bold Heading" w:hint="cs"/>
          <w:sz w:val="32"/>
          <w:szCs w:val="32"/>
          <w:rtl/>
          <w:lang w:bidi="ar-IQ"/>
        </w:rPr>
        <w:t>أ- دورة راحة إيجابية نشطة صغرى:</w:t>
      </w:r>
      <w:r w:rsidRPr="007C06C8">
        <w:rPr>
          <w:rFonts w:hint="cs"/>
          <w:sz w:val="32"/>
          <w:szCs w:val="32"/>
          <w:rtl/>
          <w:lang w:bidi="ar-IQ"/>
        </w:rPr>
        <w:t xml:space="preserve">- </w:t>
      </w: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أنَّ مثل تلك الدورات لا تتجاوز أكثر من (وحدتين الى ثلاث وحدات) ، وغالباً ما  تعطى بين دورات تدريبية ذات شدة قصوى وفي حدود (7-10 أيام) بمثابة راحة إيجابية نشطة ، وفضلاً عن إعطاء (وحدة أو وحدتين) استشفائيتين صغيرتين على وفق حالة الرياضي قبل موعد البطولة أو المنافسة مباشرة ، وبعد الانتهاء منها ، لغرض التخلص من التعب العضلي والنفسي، إذ يؤثر سلبياً في مستوى أداء الرياضي بصفة عامة ، وتتميز مثل تلك الدورات بما </w:t>
      </w:r>
      <w:proofErr w:type="spellStart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تحتوية</w:t>
      </w:r>
      <w:proofErr w:type="spellEnd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من وحدات تدريبية بشدة متوسطة وقد تصل بعض وحداتها إلى شدة منخفضة على وفق حالة وإمكانيات الرياضي ، كما موضح في الشكل </w:t>
      </w:r>
      <w:proofErr w:type="spellStart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الأتي</w:t>
      </w:r>
      <w:proofErr w:type="spellEnd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.</w:t>
      </w: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PT Bold Heading"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301FDB" wp14:editId="6442E854">
                <wp:simplePos x="0" y="0"/>
                <wp:positionH relativeFrom="column">
                  <wp:posOffset>-533400</wp:posOffset>
                </wp:positionH>
                <wp:positionV relativeFrom="paragraph">
                  <wp:posOffset>-108585</wp:posOffset>
                </wp:positionV>
                <wp:extent cx="6286500" cy="3569335"/>
                <wp:effectExtent l="19050" t="14605" r="19050" b="16510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56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-42pt;margin-top:-8.55pt;width:495pt;height:28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" strokeweight="2.25pt"/>
            </w:pict>
          </mc:Fallback>
        </mc:AlternateContent>
      </w:r>
      <w:r w:rsidRPr="007C06C8">
        <w:rPr>
          <w:rFonts w:cs="Simplified Arabic" w:hint="cs"/>
          <w:b/>
          <w:bCs/>
          <w:noProof/>
          <w:sz w:val="32"/>
          <w:szCs w:val="32"/>
          <w:rtl/>
        </w:rPr>
        <w:pict>
          <v:group id="_x0000_s1026" style="position:absolute;left:0;text-align:left;margin-left:-36.75pt;margin-top:-4.3pt;width:468.85pt;height:270pt;z-index:251659264;mso-position-horizontal-relative:text;mso-position-vertical-relative:text" coordorigin="1065,2520" coordsize="9885,5835">
            <v:group id="_x0000_s1027" style="position:absolute;left:1065;top:2520;width:9885;height:5835" coordorigin="1065,2520" coordsize="9885,5835">
              <v:line id="_x0000_s1028" style="position:absolute" from="2760,7770" to="10140,7770" strokeweight="6pt">
                <v:stroke endarrow="block"/>
              </v:line>
              <v:line id="_x0000_s1029" style="position:absolute;flip:y" from="2760,2910" to="2760,7770" strokeweight="6pt">
                <v:stroke endarrow="block"/>
              </v:line>
              <v:line id="_x0000_s1030" style="position:absolute;flip:x" from="2580,3630" to="2940,3630" strokeweight="3pt"/>
              <v:line id="_x0000_s1031" style="position:absolute;flip:x" from="2580,5490" to="2940,5490" strokeweight="3pt"/>
              <v:line id="_x0000_s1032" style="position:absolute;flip:x" from="2595,6375" to="2955,6375" strokeweight="3pt"/>
              <v:line id="_x0000_s1033" style="position:absolute;flip:x" from="2595,7260" to="2955,7260" strokeweight="3pt"/>
              <v:line id="_x0000_s1034" style="position:absolute;flip:x" from="2550,4545" to="2910,4545" strokeweight="3pt"/>
              <v:group id="_x0000_s1035" style="position:absolute;left:7080;top:5580;width:540;height:2205" coordorigin="6660,3420" coordsize="540,2715">
                <v:group id="_x0000_s1036" style="position:absolute;left:6885;top:3420;width:120;height:2715" coordorigin="6885,7365" coordsize="120,2715">
                  <v:line id="_x0000_s1037" style="position:absolute;flip:x" from="7005,7365" to="7005,10080" strokeweight="6pt"/>
                  <v:line id="_x0000_s1038" style="position:absolute" from="6885,7365" to="6885,10080" strokeweight="6pt"/>
                </v:group>
                <v:oval id="_x0000_s1039" style="position:absolute;left:6660;top:5760;width:540;height:180" fillcolor="black"/>
              </v:group>
              <v:group id="_x0000_s1040" style="position:absolute;left:6150;top:5940;width:540;height:1830" coordorigin="6660,3420" coordsize="540,2715">
                <v:group id="_x0000_s1041" style="position:absolute;left:6885;top:3420;width:120;height:2715" coordorigin="6885,7365" coordsize="120,2715">
                  <v:line id="_x0000_s1042" style="position:absolute;flip:x" from="7005,7365" to="7005,10080" strokeweight="6pt"/>
                  <v:line id="_x0000_s1043" style="position:absolute" from="6885,7365" to="6885,10080" strokeweight="6pt"/>
                </v:group>
                <v:oval id="_x0000_s1044" style="position:absolute;left:6660;top:5760;width:540;height:180" fillcolor="black"/>
              </v:group>
              <v:group id="_x0000_s1045" style="position:absolute;left:5280;top:5220;width:540;height:2550" coordorigin="6660,3420" coordsize="540,2715">
                <v:group id="_x0000_s1046" style="position:absolute;left:6885;top:3420;width:120;height:2715" coordorigin="6885,7365" coordsize="120,2715">
                  <v:line id="_x0000_s1047" style="position:absolute;flip:x" from="7005,7365" to="7005,10080" strokeweight="6pt"/>
                  <v:line id="_x0000_s1048" style="position:absolute" from="6885,7365" to="6885,10080" strokeweight="6pt"/>
                </v:group>
                <v:oval id="_x0000_s1049" style="position:absolute;left:6660;top:5760;width:540;height:180" fillcolor="black"/>
              </v:group>
              <v:group id="_x0000_s1050" style="position:absolute;left:4335;top:5940;width:540;height:1830" coordorigin="6660,3420" coordsize="540,2715">
                <v:group id="_x0000_s1051" style="position:absolute;left:6885;top:3420;width:120;height:2715" coordorigin="6885,7365" coordsize="120,2715">
                  <v:line id="_x0000_s1052" style="position:absolute;flip:x" from="7005,7365" to="7005,10080" strokeweight="6pt"/>
                  <v:line id="_x0000_s1053" style="position:absolute" from="6885,7365" to="6885,10080" strokeweight="6pt"/>
                </v:group>
                <v:oval id="_x0000_s1054" style="position:absolute;left:6660;top:5760;width:540;height:180" fillcolor="black"/>
              </v:group>
              <v:group id="_x0000_s1055" style="position:absolute;left:3405;top:6330;width:540;height:1440" coordorigin="6660,3420" coordsize="540,2715">
                <v:group id="_x0000_s1056" style="position:absolute;left:6885;top:3420;width:120;height:2715" coordorigin="6885,7365" coordsize="120,2715">
                  <v:line id="_x0000_s1057" style="position:absolute;flip:x" from="7005,7365" to="7005,10080" strokeweight="6pt"/>
                  <v:line id="_x0000_s1058" style="position:absolute" from="6885,7365" to="6885,10080" strokeweight="6pt"/>
                </v:group>
                <v:oval id="_x0000_s1059" style="position:absolute;left:6660;top:5760;width:540;height:180" fillcolor="black"/>
              </v:group>
              <v:group id="_x0000_s1060" style="position:absolute;left:8820;top:5040;width:540;height:2685" coordorigin="6660,3420" coordsize="540,2715">
                <v:group id="_x0000_s1061" style="position:absolute;left:6885;top:3420;width:120;height:2715" coordorigin="6885,7365" coordsize="120,2715">
                  <v:line id="_x0000_s1062" style="position:absolute;flip:x" from="7005,7365" to="7005,10080" strokeweight="6pt"/>
                  <v:line id="_x0000_s1063" style="position:absolute" from="6885,7365" to="6885,10080" strokeweight="6pt"/>
                </v:group>
                <v:oval id="_x0000_s1064" style="position:absolute;left:6660;top:5760;width:540;height:180" fillcolor="black"/>
              </v:group>
              <v:line id="_x0000_s1065" style="position:absolute" from="8280,7410" to="8280,7770" strokeweight="6pt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66" type="#_x0000_t136" style="position:absolute;left:1350;top:3450;width:1170;height:285" fillcolor="black">
                <v:shadow color="#868686"/>
                <v:textpath style="font-family:&quot;Arial&quot;;font-size:8pt;v-text-kern:t" trim="t" fitpath="t" string="(90-100%) قصوي"/>
              </v:shape>
              <v:shape id="_x0000_s1067" type="#_x0000_t136" style="position:absolute;left:1065;top:4380;width:1335;height:330" fillcolor="black">
                <v:shadow color="#868686"/>
                <v:textpath style="font-family:&quot;Arial&quot;;font-size:8pt;v-text-kern:t" trim="t" fitpath="t" string="(80-90%) أقل من قصوي"/>
              </v:shape>
              <v:shape id="_x0000_s1068" type="#_x0000_t136" style="position:absolute;left:1320;top:5325;width:1170;height:330" fillcolor="black">
                <v:shadow color="#868686"/>
                <v:textpath style="font-family:&quot;Arial&quot;;font-size:8pt;v-text-kern:t" trim="t" fitpath="t" string="(60-80%) متوسطة"/>
              </v:shape>
              <v:shape id="_x0000_s1069" type="#_x0000_t136" style="position:absolute;left:1335;top:6210;width:1170;height:330" fillcolor="black">
                <v:shadow color="#868686"/>
                <v:textpath style="font-family:&quot;Arial&quot;;font-size:8pt;v-text-kern:t" trim="t" fitpath="t" string="(30-50%) قليلة"/>
              </v:shape>
              <v:shape id="_x0000_s1070" type="#_x0000_t136" style="position:absolute;left:1620;top:7080;width:810;height:330" fillcolor="black">
                <v:shadow color="#868686"/>
                <v:textpath style="font-family:&quot;Arial&quot;;font-size:8pt;v-text-kern:t" trim="t" fitpath="t" string="راحة"/>
              </v:shape>
              <v:shape id="_x0000_s1071" type="#_x0000_t136" style="position:absolute;left:3300;top:7950;width:630;height:330" fillcolor="black">
                <v:shadow color="#868686"/>
                <v:textpath style="font-family:&quot;Arial&quot;;font-size:8pt;v-text-kern:t" trim="t" fitpath="t" string="السبت"/>
              </v:shape>
              <v:shape id="_x0000_s1072" type="#_x0000_t136" style="position:absolute;left:5220;top:8100;width:720;height:180" fillcolor="black">
                <v:shadow color="#868686"/>
                <v:textpath style="font-family:&quot;Arial&quot;;font-size:8pt;v-text-kern:t" trim="t" fitpath="t" string="الاثنين"/>
              </v:shape>
              <v:shape id="_x0000_s1073" type="#_x0000_t136" style="position:absolute;left:6135;top:8070;width:720;height:240" fillcolor="black">
                <v:shadow color="#868686"/>
                <v:textpath style="font-family:&quot;Arial&quot;;font-size:8pt;v-text-kern:t" trim="t" fitpath="t" string="الثلاثاء"/>
              </v:shape>
              <v:shape id="_x0000_s1074" type="#_x0000_t136" style="position:absolute;left:7215;top:8025;width:540;height:330" fillcolor="black">
                <v:shadow color="#868686"/>
                <v:textpath style="font-family:&quot;Arial&quot;;font-size:8pt;v-text-kern:t" trim="t" fitpath="t" string="الاربعاء"/>
              </v:shape>
              <v:shape id="_x0000_s1075" type="#_x0000_t136" style="position:absolute;left:8055;top:7995;width:540;height:330" fillcolor="black">
                <v:shadow color="#868686"/>
                <v:textpath style="font-family:&quot;Arial&quot;;font-size:8pt;v-text-kern:t" trim="t" fitpath="t" string="الخميس"/>
              </v:shape>
              <v:shape id="_x0000_s1076" type="#_x0000_t136" style="position:absolute;left:8880;top:7950;width:480;height:330" fillcolor="black">
                <v:shadow color="#868686"/>
                <v:textpath style="font-family:&quot;Arial&quot;;font-size:8pt;v-text-kern:t" trim="t" fitpath="t" string="الجمعة"/>
              </v:shape>
              <v:shape id="_x0000_s1077" type="#_x0000_t136" style="position:absolute;left:4335;top:8040;width:630;height:180" fillcolor="black">
                <v:shadow color="#868686"/>
                <v:textpath style="font-family:&quot;Arial&quot;;font-size:8pt;v-text-kern:t" trim="t" fitpath="t" string="الاحد"/>
              </v:shape>
              <v:shape id="_x0000_s1078" type="#_x0000_t136" style="position:absolute;left:10140;top:7590;width:810;height:330" fillcolor="black">
                <v:shadow color="#868686"/>
                <v:textpath style="font-family:&quot;Arial&quot;;font-size:8pt;v-text-kern:t" trim="t" fitpath="t" string="(أيام الاسبوع)"/>
              </v:shape>
              <v:shape id="_x0000_s1079" type="#_x0000_t136" style="position:absolute;left:2325;top:2520;width:810;height:330" fillcolor="black">
                <v:shadow color="#868686"/>
                <v:textpath style="font-family:&quot;Arial&quot;;font-size:8pt;v-text-kern:t" trim="t" fitpath="t" string="(الشدة%)"/>
              </v:shape>
            </v:group>
            <v:oval id="_x0000_s1080" style="position:absolute;left:8190;top:7305;width:180;height:180" fillcolor="black"/>
            <w10:wrap anchorx="page"/>
          </v:group>
        </w:pict>
      </w: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</w:p>
    <w:p w:rsidR="007C06C8" w:rsidRDefault="007C06C8" w:rsidP="007C06C8">
      <w:pPr>
        <w:ind w:right="-142"/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7C06C8" w:rsidRPr="007C06C8" w:rsidRDefault="007C06C8" w:rsidP="007C06C8">
      <w:pPr>
        <w:ind w:right="-142"/>
        <w:jc w:val="center"/>
        <w:rPr>
          <w:rFonts w:cs="PT Bold Heading" w:hint="cs"/>
          <w:sz w:val="32"/>
          <w:szCs w:val="32"/>
          <w:rtl/>
          <w:lang w:bidi="ar-IQ"/>
        </w:rPr>
      </w:pPr>
      <w:r w:rsidRPr="007C06C8">
        <w:rPr>
          <w:rFonts w:cs="PT Bold Heading" w:hint="cs"/>
          <w:sz w:val="32"/>
          <w:szCs w:val="32"/>
          <w:rtl/>
          <w:lang w:bidi="ar-IQ"/>
        </w:rPr>
        <w:t>ال</w:t>
      </w:r>
      <w:r>
        <w:rPr>
          <w:rFonts w:cs="PT Bold Heading" w:hint="cs"/>
          <w:sz w:val="32"/>
          <w:szCs w:val="32"/>
          <w:rtl/>
          <w:lang w:bidi="ar-IQ"/>
        </w:rPr>
        <w:t xml:space="preserve">شكل </w:t>
      </w:r>
      <w:r w:rsidRPr="007C06C8">
        <w:rPr>
          <w:rFonts w:cs="PT Bold Heading" w:hint="cs"/>
          <w:sz w:val="32"/>
          <w:szCs w:val="32"/>
          <w:rtl/>
          <w:lang w:bidi="ar-IQ"/>
        </w:rPr>
        <w:t>تشكيل التدريب لدورة صغرى (استشفائية) لرياضي(ناشئ)</w:t>
      </w:r>
    </w:p>
    <w:p w:rsidR="007C06C8" w:rsidRPr="007C06C8" w:rsidRDefault="007C06C8" w:rsidP="007C06C8">
      <w:pPr>
        <w:ind w:left="26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PT Bold Heading" w:hint="cs"/>
          <w:sz w:val="32"/>
          <w:szCs w:val="32"/>
          <w:rtl/>
          <w:lang w:bidi="ar-IQ"/>
        </w:rPr>
        <w:t>ب</w:t>
      </w:r>
      <w:r w:rsidRPr="007C06C8">
        <w:rPr>
          <w:rFonts w:hint="cs"/>
          <w:sz w:val="32"/>
          <w:szCs w:val="32"/>
          <w:rtl/>
          <w:lang w:bidi="ar-IQ"/>
        </w:rPr>
        <w:t xml:space="preserve">- </w:t>
      </w:r>
      <w:r w:rsidRPr="007C06C8">
        <w:rPr>
          <w:rFonts w:cs="PT Bold Heading" w:hint="cs"/>
          <w:sz w:val="32"/>
          <w:szCs w:val="32"/>
          <w:rtl/>
          <w:lang w:bidi="ar-IQ"/>
        </w:rPr>
        <w:t>دورة راحة إيجابية كبرى</w:t>
      </w: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:- إنَّ مثل تلك الوحدات التدريبية لهذه الدورات تكون في (موسم الانتقال السنوي) التي تستمر بحدود (4-6أسابيع) بحيث يقع الرياضي تحت حمل تدريب بشكل معين ، </w:t>
      </w:r>
      <w:proofErr w:type="spellStart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ولايصل</w:t>
      </w:r>
      <w:proofErr w:type="spellEnd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إلى الشدة القصوى ، وتكون الشدة المميزة لتلك الدورات من متوسطة إلى أقل من متوسطة للمستوى المتقدم من الرياضيين ومن شدة قليلة إلى متوسطة للمستوى الأقل ، بحيث </w:t>
      </w:r>
      <w:proofErr w:type="spellStart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لايفقد</w:t>
      </w:r>
      <w:proofErr w:type="spellEnd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كثيراً من المستوى البدني  الذي وصل إليه في نهاية السنة التدريبية ، ومثل تلك الدورات تسهم إيجابياً في توجيه مسار التدريب التي يسعى المدرب إلى تحقيقها كمبدأ من مبادئ التدرج بالحمل وحتى يحدث التكيف المطلوب واستعادة </w:t>
      </w:r>
      <w:proofErr w:type="spellStart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proofErr w:type="spellEnd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للرياضي.</w:t>
      </w:r>
    </w:p>
    <w:p w:rsidR="007C06C8" w:rsidRPr="007C06C8" w:rsidRDefault="007C06C8" w:rsidP="007C06C8">
      <w:pPr>
        <w:ind w:left="26" w:right="-142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7C06C8">
        <w:rPr>
          <w:rFonts w:cs="PT Bold Heading" w:hint="cs"/>
          <w:sz w:val="32"/>
          <w:szCs w:val="32"/>
          <w:rtl/>
          <w:lang w:bidi="ar-IQ"/>
        </w:rPr>
        <w:t>الدائرة التدريبية المتوسطة:-</w:t>
      </w:r>
    </w:p>
    <w:p w:rsidR="007C06C8" w:rsidRPr="007C06C8" w:rsidRDefault="007C06C8" w:rsidP="007C06C8">
      <w:pPr>
        <w:ind w:left="26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ab/>
        <w:t>عند تجميع عدد من الدورات التدريبية الصغرى وفي حدود من   (3-6) دورات إذ ستكون دورة تدريبية متوسطة التي قد تتمثل في دورة الحمل الشهرية ، والتي تتلازم مع الإيقاع الحيوي الشهري للقدرات البدنية والوظيفية والنفسية والعقلية للرياضي .</w:t>
      </w:r>
    </w:p>
    <w:p w:rsidR="007C06C8" w:rsidRPr="007C06C8" w:rsidRDefault="007C06C8" w:rsidP="007C06C8">
      <w:pPr>
        <w:ind w:left="26" w:right="-142" w:firstLine="694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كما تمثل الدورة التدريبية المتوسطة جزءاً أساسياً يتكرر بأشكال مختلفة متدرجة الشدة على مدار السنة التدريبية لتمثل في إجمالها الدورة التدريبية الكبرى ، والتي ترتبط </w:t>
      </w: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 xml:space="preserve">بها مواسم التدريب المتعاقبة ، وفي بعض الحالات تكون مدة هذه الدورة المتوسطة من (2-3) أشهر وتصل إلى (4) أشهر ،  ففي مدة الإعداد العام للدورات المتوسطة يمكن تمثيله في ثلاث دورات متوسطة ، والدورة تتمثل في أربع دورات صغرى ، هذا إذا ما تمثلت الدائرة المتوسطة في دورة حمل شهرية ، وكذلك مدة الإعداد الخاص، فضلاً عن مدة المسابقات الإعدادية والرئيسة ، وعلى ذلك يمكن أن يتغير إيقاع الدورات المتوسطة ، إذ تستمر أكثر من (6) أسابيع وحتى (8)أسابيع إذ يتوقف ذلك </w:t>
      </w:r>
      <w:r w:rsidRPr="007C06C8">
        <w:rPr>
          <w:rFonts w:cs="PT Bold Heading" w:hint="cs"/>
          <w:sz w:val="32"/>
          <w:szCs w:val="32"/>
          <w:rtl/>
          <w:lang w:bidi="ar-IQ"/>
        </w:rPr>
        <w:t xml:space="preserve">على </w:t>
      </w:r>
      <w:proofErr w:type="spellStart"/>
      <w:r w:rsidRPr="007C06C8">
        <w:rPr>
          <w:rFonts w:cs="PT Bold Heading" w:hint="cs"/>
          <w:sz w:val="32"/>
          <w:szCs w:val="32"/>
          <w:rtl/>
          <w:lang w:bidi="ar-IQ"/>
        </w:rPr>
        <w:t>مايأتي</w:t>
      </w:r>
      <w:proofErr w:type="spellEnd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7C06C8" w:rsidRPr="007C06C8" w:rsidRDefault="007C06C8" w:rsidP="007C06C8">
      <w:pPr>
        <w:numPr>
          <w:ilvl w:val="2"/>
          <w:numId w:val="1"/>
        </w:numPr>
        <w:tabs>
          <w:tab w:val="clear" w:pos="2700"/>
          <w:tab w:val="num" w:pos="566"/>
        </w:tabs>
        <w:ind w:left="566" w:right="-142" w:hanging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مستوى الرياضي وإمكانياته في المقدرة على التكيف واستعادة </w:t>
      </w:r>
      <w:proofErr w:type="spellStart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proofErr w:type="spellEnd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.</w:t>
      </w:r>
    </w:p>
    <w:p w:rsidR="007C06C8" w:rsidRPr="007C06C8" w:rsidRDefault="007C06C8" w:rsidP="007C06C8">
      <w:pPr>
        <w:numPr>
          <w:ilvl w:val="2"/>
          <w:numId w:val="1"/>
        </w:numPr>
        <w:tabs>
          <w:tab w:val="clear" w:pos="2700"/>
          <w:tab w:val="num" w:pos="566"/>
        </w:tabs>
        <w:ind w:left="566" w:right="-142" w:hanging="360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طرائق تخطيط ونظام الدورات الصغيرة.</w:t>
      </w:r>
    </w:p>
    <w:p w:rsidR="007C06C8" w:rsidRPr="007C06C8" w:rsidRDefault="007C06C8" w:rsidP="007C06C8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أمَّا مشكلة الدورات المتوسطة فيختلف شكل كل دورة متوسطة على وفق الهدف الذي وضعت من أجله ، إذ يرتبط ذلك بأهداف مواسم أو مراحل التدريب من ناحية وموقع تسلسلها في الموسم التدريبي ناحية أخرى ،  وعلى ذلك تم تقسيم الدورات المتوسطة </w:t>
      </w:r>
      <w:r w:rsidRPr="007C06C8">
        <w:rPr>
          <w:rFonts w:cs="PT Bold Heading" w:hint="cs"/>
          <w:sz w:val="32"/>
          <w:szCs w:val="32"/>
          <w:rtl/>
          <w:lang w:bidi="ar-IQ"/>
        </w:rPr>
        <w:t xml:space="preserve">الى </w:t>
      </w:r>
      <w:proofErr w:type="spellStart"/>
      <w:r w:rsidRPr="007C06C8">
        <w:rPr>
          <w:rFonts w:cs="PT Bold Heading" w:hint="cs"/>
          <w:sz w:val="32"/>
          <w:szCs w:val="32"/>
          <w:rtl/>
          <w:lang w:bidi="ar-IQ"/>
        </w:rPr>
        <w:t>مايأتي</w:t>
      </w:r>
      <w:proofErr w:type="spellEnd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7C06C8" w:rsidRPr="007C06C8" w:rsidRDefault="007C06C8" w:rsidP="007C06C8">
      <w:pPr>
        <w:tabs>
          <w:tab w:val="left" w:pos="836"/>
        </w:tabs>
        <w:ind w:left="836" w:right="-142" w:hanging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1</w:t>
      </w:r>
      <w:bookmarkStart w:id="0" w:name="_GoBack"/>
      <w:bookmarkEnd w:id="0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-   الدورة الإعدادية.</w:t>
      </w:r>
    </w:p>
    <w:p w:rsidR="007C06C8" w:rsidRPr="007C06C8" w:rsidRDefault="007C06C8" w:rsidP="007C06C8">
      <w:pPr>
        <w:numPr>
          <w:ilvl w:val="1"/>
          <w:numId w:val="1"/>
        </w:numPr>
        <w:tabs>
          <w:tab w:val="left" w:pos="836"/>
        </w:tabs>
        <w:ind w:left="83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الدورة التأسيسية.</w:t>
      </w:r>
    </w:p>
    <w:p w:rsidR="007C06C8" w:rsidRPr="007C06C8" w:rsidRDefault="007C06C8" w:rsidP="007C06C8">
      <w:pPr>
        <w:numPr>
          <w:ilvl w:val="1"/>
          <w:numId w:val="1"/>
        </w:numPr>
        <w:tabs>
          <w:tab w:val="left" w:pos="836"/>
        </w:tabs>
        <w:ind w:left="83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الدورة التقويمية.</w:t>
      </w:r>
    </w:p>
    <w:p w:rsidR="007C06C8" w:rsidRPr="007C06C8" w:rsidRDefault="007C06C8" w:rsidP="007C06C8">
      <w:pPr>
        <w:numPr>
          <w:ilvl w:val="1"/>
          <w:numId w:val="1"/>
        </w:numPr>
        <w:tabs>
          <w:tab w:val="left" w:pos="836"/>
        </w:tabs>
        <w:ind w:left="83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دورة الإعداد للمنافسات.</w:t>
      </w:r>
    </w:p>
    <w:p w:rsidR="007C06C8" w:rsidRPr="007C06C8" w:rsidRDefault="007C06C8" w:rsidP="007C06C8">
      <w:pPr>
        <w:numPr>
          <w:ilvl w:val="1"/>
          <w:numId w:val="1"/>
        </w:numPr>
        <w:tabs>
          <w:tab w:val="left" w:pos="836"/>
        </w:tabs>
        <w:ind w:left="83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دورة المنافسات.</w:t>
      </w:r>
    </w:p>
    <w:p w:rsidR="007C06C8" w:rsidRPr="007C06C8" w:rsidRDefault="007C06C8" w:rsidP="007C06C8">
      <w:pPr>
        <w:numPr>
          <w:ilvl w:val="1"/>
          <w:numId w:val="1"/>
        </w:numPr>
        <w:tabs>
          <w:tab w:val="left" w:pos="836"/>
        </w:tabs>
        <w:ind w:left="83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الدورة الاستشفائية (الانتقالية).  </w:t>
      </w:r>
    </w:p>
    <w:p w:rsidR="007C06C8" w:rsidRPr="007C06C8" w:rsidRDefault="007C06C8" w:rsidP="007C06C8">
      <w:pPr>
        <w:numPr>
          <w:ilvl w:val="0"/>
          <w:numId w:val="4"/>
        </w:numPr>
        <w:tabs>
          <w:tab w:val="clear" w:pos="720"/>
          <w:tab w:val="num" w:pos="386"/>
        </w:tabs>
        <w:ind w:left="386" w:right="-142"/>
        <w:jc w:val="lowKashida"/>
        <w:rPr>
          <w:rFonts w:cs="PT Bold Heading" w:hint="cs"/>
          <w:sz w:val="32"/>
          <w:szCs w:val="32"/>
          <w:lang w:bidi="ar-IQ"/>
        </w:rPr>
      </w:pPr>
      <w:r w:rsidRPr="007C06C8">
        <w:rPr>
          <w:rFonts w:hint="cs"/>
          <w:sz w:val="32"/>
          <w:szCs w:val="32"/>
          <w:rtl/>
          <w:lang w:bidi="ar-IQ"/>
        </w:rPr>
        <w:t xml:space="preserve"> </w:t>
      </w:r>
      <w:r w:rsidRPr="007C06C8">
        <w:rPr>
          <w:rFonts w:cs="PT Bold Heading" w:hint="cs"/>
          <w:sz w:val="32"/>
          <w:szCs w:val="32"/>
          <w:rtl/>
          <w:lang w:bidi="ar-IQ"/>
        </w:rPr>
        <w:t>الدورة الإعدادية:</w:t>
      </w:r>
      <w:r w:rsidRPr="007C06C8">
        <w:rPr>
          <w:rFonts w:hint="cs"/>
          <w:sz w:val="32"/>
          <w:szCs w:val="32"/>
          <w:rtl/>
          <w:lang w:bidi="ar-IQ"/>
        </w:rPr>
        <w:t>-</w:t>
      </w:r>
    </w:p>
    <w:p w:rsidR="007C06C8" w:rsidRPr="007C06C8" w:rsidRDefault="007C06C8" w:rsidP="007C06C8">
      <w:pPr>
        <w:ind w:left="26"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تشكل هذه الدورة من (2-3) دورات إعدادية صغيرة ، إذ تهدف الى استكمال الإعداد البدني العام للوصول إلى الإعداد البدني الخاص، خاصة ما يتعلق بالنواحي الوظيفية في الجسم والمتمثلة بعنصر التحمل سواء تحمل السرعة ، أو تحمل القوة مع الارتقاء بمستوى كل من المرونة والقوة المميزة بالسرعة، فضلاً عن رفع مستوى المهارات الخاصة لكل نشاط رياضي عند التدريب .</w:t>
      </w:r>
    </w:p>
    <w:p w:rsidR="007C06C8" w:rsidRPr="007C06C8" w:rsidRDefault="007C06C8" w:rsidP="007C06C8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ومن خلال ذلك يمكن استخدامها في الحالات </w:t>
      </w:r>
      <w:r w:rsidRPr="007C06C8">
        <w:rPr>
          <w:rFonts w:cs="PT Bold Heading" w:hint="cs"/>
          <w:sz w:val="32"/>
          <w:szCs w:val="32"/>
          <w:rtl/>
          <w:lang w:bidi="ar-IQ"/>
        </w:rPr>
        <w:t>الأتية</w:t>
      </w: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7C06C8" w:rsidRPr="007C06C8" w:rsidRDefault="007C06C8" w:rsidP="007C06C8">
      <w:pPr>
        <w:numPr>
          <w:ilvl w:val="2"/>
          <w:numId w:val="1"/>
        </w:numPr>
        <w:tabs>
          <w:tab w:val="clear" w:pos="2700"/>
          <w:tab w:val="num" w:pos="746"/>
        </w:tabs>
        <w:ind w:left="746" w:right="-142" w:hanging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>عند بدء إعداد الرياضي في موسم الإعداد العام.</w:t>
      </w:r>
    </w:p>
    <w:p w:rsidR="007C06C8" w:rsidRPr="007C06C8" w:rsidRDefault="007C06C8" w:rsidP="007C06C8">
      <w:pPr>
        <w:tabs>
          <w:tab w:val="left" w:pos="1466"/>
        </w:tabs>
        <w:ind w:left="926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ب- عند عودة الرياضي الى التدريب بعد إصابة أو مرض لمدة من الزمن.</w:t>
      </w:r>
    </w:p>
    <w:p w:rsidR="007C06C8" w:rsidRPr="007C06C8" w:rsidRDefault="007C06C8" w:rsidP="007C06C8">
      <w:pPr>
        <w:tabs>
          <w:tab w:val="left" w:pos="1466"/>
        </w:tabs>
        <w:ind w:left="386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ج- عند عودة الرياضي الى التدريب بعد إنهاء موسم مسابقات مكثف.</w:t>
      </w:r>
    </w:p>
    <w:p w:rsidR="007C06C8" w:rsidRPr="007C06C8" w:rsidRDefault="007C06C8" w:rsidP="007C06C8">
      <w:pPr>
        <w:tabs>
          <w:tab w:val="left" w:pos="1466"/>
        </w:tabs>
        <w:ind w:left="-154" w:right="-142" w:firstLine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لذا يستخدم الشدة لهذا النوع من الدورات في حدود (الشدة المتوسطة) مع الناشئين ويمكن رفعها الى فوق المتوسطة ، وحتى أقل من القصوى في بعض التدريبات مع المتقدمين مع مراعات الحجم المناسب أي الاعتماد على المستوى في درجات الشدة.</w:t>
      </w:r>
    </w:p>
    <w:p w:rsidR="007C06C8" w:rsidRPr="007C06C8" w:rsidRDefault="007C06C8" w:rsidP="007C06C8">
      <w:pPr>
        <w:numPr>
          <w:ilvl w:val="0"/>
          <w:numId w:val="4"/>
        </w:numPr>
        <w:tabs>
          <w:tab w:val="clear" w:pos="720"/>
          <w:tab w:val="left" w:pos="386"/>
        </w:tabs>
        <w:ind w:left="386" w:right="-142"/>
        <w:jc w:val="lowKashida"/>
        <w:rPr>
          <w:rFonts w:cs="PT Bold Heading" w:hint="cs"/>
          <w:sz w:val="32"/>
          <w:szCs w:val="32"/>
          <w:lang w:bidi="ar-IQ"/>
        </w:rPr>
      </w:pPr>
      <w:r w:rsidRPr="007C06C8">
        <w:rPr>
          <w:rFonts w:cs="PT Bold Heading" w:hint="cs"/>
          <w:sz w:val="32"/>
          <w:szCs w:val="32"/>
          <w:rtl/>
          <w:lang w:bidi="ar-IQ"/>
        </w:rPr>
        <w:t>الدورة التأسيسية:</w:t>
      </w:r>
      <w:r w:rsidRPr="007C06C8">
        <w:rPr>
          <w:rFonts w:hint="cs"/>
          <w:sz w:val="32"/>
          <w:szCs w:val="32"/>
          <w:rtl/>
          <w:lang w:bidi="ar-IQ"/>
        </w:rPr>
        <w:t>-</w:t>
      </w:r>
    </w:p>
    <w:p w:rsidR="007C06C8" w:rsidRPr="007C06C8" w:rsidRDefault="007C06C8" w:rsidP="007C06C8">
      <w:pPr>
        <w:tabs>
          <w:tab w:val="left" w:pos="-154"/>
        </w:tabs>
        <w:ind w:left="26" w:right="-142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تشكل هذه الدورة التأسيسية المتوسطة من (4-6) دورات صغيرة على وفق وضع وظروف موسم التدريب ، كما يمكن أن تحتوي كل دورة تأسيسية على متوسطة من(دورتين إعداديتين عامتين صغيرتين) إحداهما إعدادية خاصة ثم استشفائية مثل (إعداد عام </w:t>
      </w:r>
      <w:r w:rsidRPr="007C06C8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إعداد خاص </w:t>
      </w:r>
      <w:r w:rsidRPr="007C06C8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استشفائية)، أو (4) دورات صغيرة إحداها تمهيدية ، ثم دورتان إعداديتان خاصتان ، وأخيراً استشفائية مثل (تمهيدية </w:t>
      </w:r>
      <w:r w:rsidRPr="007C06C8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إعداد خاص </w:t>
      </w:r>
      <w:r w:rsidRPr="007C06C8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استشفائية).</w:t>
      </w:r>
    </w:p>
    <w:p w:rsidR="007C06C8" w:rsidRPr="007C06C8" w:rsidRDefault="007C06C8" w:rsidP="007C06C8">
      <w:pPr>
        <w:tabs>
          <w:tab w:val="left" w:pos="386"/>
        </w:tabs>
        <w:ind w:left="386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كما تتميز مهام الدورات التأسيسية المتوسطة </w:t>
      </w:r>
      <w:r w:rsidRPr="007C06C8">
        <w:rPr>
          <w:rFonts w:cs="PT Bold Heading" w:hint="cs"/>
          <w:sz w:val="32"/>
          <w:szCs w:val="32"/>
          <w:rtl/>
          <w:lang w:bidi="ar-IQ"/>
        </w:rPr>
        <w:t>بما يأتي</w:t>
      </w: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:-:-</w:t>
      </w:r>
    </w:p>
    <w:p w:rsidR="007C06C8" w:rsidRPr="007C06C8" w:rsidRDefault="007C06C8" w:rsidP="007C06C8">
      <w:pPr>
        <w:numPr>
          <w:ilvl w:val="0"/>
          <w:numId w:val="3"/>
        </w:num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لها مجال رئيس لاستكمال مستوى القدرات البدنية الخاصة عن طريق تطوير النواحي الوظيفية الحيوية للرياضي.</w:t>
      </w:r>
    </w:p>
    <w:p w:rsidR="007C06C8" w:rsidRPr="007C06C8" w:rsidRDefault="007C06C8" w:rsidP="007C06C8">
      <w:pPr>
        <w:numPr>
          <w:ilvl w:val="0"/>
          <w:numId w:val="3"/>
        </w:numPr>
        <w:tabs>
          <w:tab w:val="left" w:pos="386"/>
        </w:tabs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تتميز في الوصول بحجم حمل التدريب الى معدله الطبيعي والذي يتناسب مع قدرات الرياضي في مواسم التدريب.</w:t>
      </w:r>
    </w:p>
    <w:p w:rsidR="007C06C8" w:rsidRPr="007C06C8" w:rsidRDefault="007C06C8" w:rsidP="007C06C8">
      <w:pPr>
        <w:numPr>
          <w:ilvl w:val="0"/>
          <w:numId w:val="3"/>
        </w:numPr>
        <w:tabs>
          <w:tab w:val="left" w:pos="386"/>
        </w:tabs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تعمل على ترقية أعلى مستوى للمهارات الخاصة لكل نشاط (الفنية </w:t>
      </w:r>
      <w:proofErr w:type="spellStart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والخططية</w:t>
      </w:r>
      <w:proofErr w:type="spellEnd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) عند استخدام الأساليب التدريبية الفنية الحديثة.</w:t>
      </w:r>
    </w:p>
    <w:p w:rsidR="007C06C8" w:rsidRPr="007C06C8" w:rsidRDefault="007C06C8" w:rsidP="007C06C8">
      <w:pPr>
        <w:numPr>
          <w:ilvl w:val="0"/>
          <w:numId w:val="3"/>
        </w:numPr>
        <w:tabs>
          <w:tab w:val="left" w:pos="386"/>
        </w:tabs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تحقيق هدف الدورة عن طريق تقنين الحمل التدريبي عند استخدام دوائر التدريب الصغرى والمتنوعة والتي تلعب الدائرة الصغرى </w:t>
      </w:r>
      <w:proofErr w:type="spellStart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الإستشفائية</w:t>
      </w:r>
      <w:proofErr w:type="spellEnd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دوراً أساسياً لابتعاد الرياضي عن الحمل الزائد.</w:t>
      </w:r>
    </w:p>
    <w:p w:rsidR="007C06C8" w:rsidRPr="007C06C8" w:rsidRDefault="007C06C8" w:rsidP="007C06C8">
      <w:pPr>
        <w:numPr>
          <w:ilvl w:val="0"/>
          <w:numId w:val="3"/>
        </w:numPr>
        <w:tabs>
          <w:tab w:val="left" w:pos="386"/>
        </w:tabs>
        <w:ind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تتميز في الوصول بحمل التدريب الى التأثير المناسب عن طريق استخدام الحمل </w:t>
      </w:r>
      <w:proofErr w:type="spellStart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>التموجي</w:t>
      </w:r>
      <w:proofErr w:type="spellEnd"/>
      <w:r w:rsidRPr="007C06C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وليس على وتيرة واحدة.</w:t>
      </w:r>
    </w:p>
    <w:p w:rsidR="00C82125" w:rsidRPr="007C06C8" w:rsidRDefault="00C82125">
      <w:pPr>
        <w:rPr>
          <w:sz w:val="32"/>
          <w:szCs w:val="32"/>
        </w:rPr>
      </w:pPr>
    </w:p>
    <w:sectPr w:rsidR="00C82125" w:rsidRPr="007C06C8" w:rsidSect="009A0D57"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8E" w:rsidRDefault="0032038E" w:rsidP="007C06C8">
      <w:r>
        <w:separator/>
      </w:r>
    </w:p>
  </w:endnote>
  <w:endnote w:type="continuationSeparator" w:id="0">
    <w:p w:rsidR="0032038E" w:rsidRDefault="0032038E" w:rsidP="007C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  <w:rtl/>
      </w:rPr>
      <w:id w:val="-667324872"/>
      <w:docPartObj>
        <w:docPartGallery w:val="Page Numbers (Bottom of Page)"/>
        <w:docPartUnique/>
      </w:docPartObj>
    </w:sdtPr>
    <w:sdtContent>
      <w:p w:rsidR="007C06C8" w:rsidRPr="007C06C8" w:rsidRDefault="007C06C8">
        <w:pPr>
          <w:pStyle w:val="a4"/>
          <w:jc w:val="center"/>
          <w:rPr>
            <w:sz w:val="32"/>
            <w:szCs w:val="32"/>
          </w:rPr>
        </w:pPr>
        <w:r w:rsidRPr="007C06C8">
          <w:rPr>
            <w:sz w:val="32"/>
            <w:szCs w:val="32"/>
          </w:rPr>
          <w:fldChar w:fldCharType="begin"/>
        </w:r>
        <w:r w:rsidRPr="007C06C8">
          <w:rPr>
            <w:sz w:val="32"/>
            <w:szCs w:val="32"/>
          </w:rPr>
          <w:instrText>PAGE   \* MERGEFORMAT</w:instrText>
        </w:r>
        <w:r w:rsidRPr="007C06C8">
          <w:rPr>
            <w:sz w:val="32"/>
            <w:szCs w:val="32"/>
          </w:rPr>
          <w:fldChar w:fldCharType="separate"/>
        </w:r>
        <w:r w:rsidRPr="007C06C8">
          <w:rPr>
            <w:noProof/>
            <w:sz w:val="32"/>
            <w:szCs w:val="32"/>
            <w:rtl/>
            <w:lang w:val="ar-SA"/>
          </w:rPr>
          <w:t>4</w:t>
        </w:r>
        <w:r w:rsidRPr="007C06C8">
          <w:rPr>
            <w:sz w:val="32"/>
            <w:szCs w:val="32"/>
          </w:rPr>
          <w:fldChar w:fldCharType="end"/>
        </w:r>
      </w:p>
    </w:sdtContent>
  </w:sdt>
  <w:p w:rsidR="007C06C8" w:rsidRDefault="007C06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8E" w:rsidRDefault="0032038E" w:rsidP="007C06C8">
      <w:r>
        <w:separator/>
      </w:r>
    </w:p>
  </w:footnote>
  <w:footnote w:type="continuationSeparator" w:id="0">
    <w:p w:rsidR="0032038E" w:rsidRDefault="0032038E" w:rsidP="007C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2D32"/>
    <w:multiLevelType w:val="hybridMultilevel"/>
    <w:tmpl w:val="DFAEA4D8"/>
    <w:lvl w:ilvl="0" w:tplc="40C88650">
      <w:start w:val="1"/>
      <w:numFmt w:val="arabicAlpha"/>
      <w:lvlText w:val="%1-"/>
      <w:lvlJc w:val="left"/>
      <w:pPr>
        <w:tabs>
          <w:tab w:val="num" w:pos="746"/>
        </w:tabs>
        <w:ind w:left="746" w:hanging="720"/>
      </w:pPr>
    </w:lvl>
    <w:lvl w:ilvl="1" w:tplc="74F41DD4">
      <w:start w:val="1"/>
      <w:numFmt w:val="arabicAlpha"/>
      <w:lvlText w:val="%2-"/>
      <w:lvlJc w:val="left"/>
      <w:pPr>
        <w:tabs>
          <w:tab w:val="num" w:pos="1466"/>
        </w:tabs>
        <w:ind w:left="1466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9051A"/>
    <w:multiLevelType w:val="hybridMultilevel"/>
    <w:tmpl w:val="D0361E88"/>
    <w:lvl w:ilvl="0" w:tplc="A0BCFC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A91840"/>
    <w:multiLevelType w:val="hybridMultilevel"/>
    <w:tmpl w:val="943A179A"/>
    <w:lvl w:ilvl="0" w:tplc="09F42BF4">
      <w:start w:val="1"/>
      <w:numFmt w:val="bullet"/>
      <w:lvlText w:val="-"/>
      <w:lvlJc w:val="left"/>
      <w:pPr>
        <w:tabs>
          <w:tab w:val="num" w:pos="386"/>
        </w:tabs>
        <w:ind w:left="386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B4074"/>
    <w:multiLevelType w:val="hybridMultilevel"/>
    <w:tmpl w:val="DB8885A8"/>
    <w:lvl w:ilvl="0" w:tplc="F86018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DBACDE20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DC8D9E4">
      <w:start w:val="1"/>
      <w:numFmt w:val="arabicAlpha"/>
      <w:lvlText w:val="%3-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C8"/>
    <w:rsid w:val="0032038E"/>
    <w:rsid w:val="007C06C8"/>
    <w:rsid w:val="009A0D57"/>
    <w:rsid w:val="00C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6C8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7C06C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C06C8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7C06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6C8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7C06C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C06C8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7C06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745</Words>
  <Characters>4253</Characters>
  <Application>Microsoft Office Word</Application>
  <DocSecurity>0</DocSecurity>
  <Lines>35</Lines>
  <Paragraphs>9</Paragraphs>
  <ScaleCrop>false</ScaleCrop>
  <Company>SACC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2024-09-10T18:04:00Z</dcterms:created>
  <dcterms:modified xsi:type="dcterms:W3CDTF">2024-09-10T18:06:00Z</dcterms:modified>
</cp:coreProperties>
</file>