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92" w:rsidRPr="005A1124" w:rsidRDefault="00F87692" w:rsidP="00F87692">
      <w:pPr>
        <w:tabs>
          <w:tab w:val="right" w:pos="161"/>
        </w:tabs>
        <w:ind w:left="-265"/>
        <w:jc w:val="lowKashida"/>
        <w:rPr>
          <w:rFonts w:cs="PT Bold Heading" w:hint="cs"/>
          <w:sz w:val="30"/>
          <w:szCs w:val="30"/>
          <w:lang w:bidi="ar-IQ"/>
        </w:rPr>
      </w:pPr>
      <w:r w:rsidRPr="005A1124">
        <w:rPr>
          <w:rFonts w:cs="PT Bold Heading" w:hint="cs"/>
          <w:sz w:val="30"/>
          <w:szCs w:val="30"/>
          <w:rtl/>
          <w:lang w:bidi="ar-IQ"/>
        </w:rPr>
        <w:t xml:space="preserve">طرائق التدريب المستخدمة في تطوير عناصر اللياقة البدنية ومشتقاتها  :-  </w:t>
      </w:r>
    </w:p>
    <w:p w:rsidR="00F87692" w:rsidRPr="00F54695" w:rsidRDefault="00F87692" w:rsidP="00F87692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تتميز كل طريقة بخصائص معينة وتأثير مختلف عن الأخرى ومن خلال عوامل معينة</w:t>
      </w:r>
      <w:r w:rsidRPr="00174CE1">
        <w:rPr>
          <w:rFonts w:cs="PT Bold Heading" w:hint="cs"/>
          <w:sz w:val="34"/>
          <w:szCs w:val="34"/>
          <w:rtl/>
          <w:lang w:bidi="ar-IQ"/>
        </w:rPr>
        <w:t xml:space="preserve"> مثل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F87692" w:rsidRPr="00F54695" w:rsidRDefault="00F87692" w:rsidP="00F87692">
      <w:pPr>
        <w:numPr>
          <w:ilvl w:val="0"/>
          <w:numId w:val="1"/>
        </w:numPr>
        <w:tabs>
          <w:tab w:val="clear" w:pos="1020"/>
          <w:tab w:val="left" w:pos="512"/>
          <w:tab w:val="num" w:pos="1574"/>
        </w:tabs>
        <w:ind w:left="912" w:firstLine="3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شدة الحمل.</w:t>
      </w:r>
    </w:p>
    <w:p w:rsidR="00F87692" w:rsidRPr="00F54695" w:rsidRDefault="00F87692" w:rsidP="00F87692">
      <w:pPr>
        <w:numPr>
          <w:ilvl w:val="0"/>
          <w:numId w:val="1"/>
        </w:numPr>
        <w:tabs>
          <w:tab w:val="clear" w:pos="1020"/>
          <w:tab w:val="left" w:pos="152"/>
          <w:tab w:val="left" w:pos="512"/>
          <w:tab w:val="num" w:pos="1574"/>
        </w:tabs>
        <w:ind w:left="912" w:firstLine="3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حجم الحمل . </w:t>
      </w:r>
    </w:p>
    <w:p w:rsidR="00F87692" w:rsidRPr="00F54695" w:rsidRDefault="00F87692" w:rsidP="00F87692">
      <w:pPr>
        <w:tabs>
          <w:tab w:val="left" w:pos="512"/>
          <w:tab w:val="num" w:pos="1020"/>
          <w:tab w:val="left" w:pos="1052"/>
        </w:tabs>
        <w:ind w:left="91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طول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الراحة وتوقيتها ونوعيتها .</w:t>
      </w:r>
    </w:p>
    <w:p w:rsidR="00F87692" w:rsidRDefault="00F87692" w:rsidP="00F87692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يتحكم هدف التدريب هنا في هذه العوامل ، كذلك في محتويات التدريب المستخدمة . وفي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عرضا"  مختصرا لطرائق التدريب المختلفة ، وشكل الحمل المستخدم في كل منها . كذلك التأثير المباشر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عناصر اللياقة البدنية ومشتقاتها .</w:t>
      </w:r>
    </w:p>
    <w:p w:rsidR="00F87692" w:rsidRDefault="00F87692" w:rsidP="00F87692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Default="00F87692" w:rsidP="00F87692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Default="00F87692" w:rsidP="00F87692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Pr="00F54695" w:rsidRDefault="00F87692" w:rsidP="00F87692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Pr="00174CE1" w:rsidRDefault="00F87692" w:rsidP="00F87692">
      <w:pPr>
        <w:tabs>
          <w:tab w:val="left" w:pos="872"/>
        </w:tabs>
        <w:ind w:left="332"/>
        <w:rPr>
          <w:rFonts w:cs="PT Bold Heading" w:hint="cs"/>
          <w:sz w:val="34"/>
          <w:szCs w:val="34"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1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174CE1">
        <w:rPr>
          <w:rFonts w:cs="PT Bold Heading" w:hint="cs"/>
          <w:sz w:val="34"/>
          <w:szCs w:val="34"/>
          <w:rtl/>
          <w:lang w:bidi="ar-IQ"/>
        </w:rPr>
        <w:t>طريقة الحمل المستمر :-</w:t>
      </w: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840"/>
      </w:tblGrid>
      <w:tr w:rsidR="00F87692" w:rsidRPr="00A10315" w:rsidTr="00BD0C40">
        <w:tc>
          <w:tcPr>
            <w:tcW w:w="1934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 المتوسط إلى عال بنسبة (70-90%) من استطاعة الفرد.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كبير جداً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طويلة جدا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متطلبات شدة 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العام.</w:t>
            </w:r>
          </w:p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lastRenderedPageBreak/>
              <w:t xml:space="preserve"> - التحمل الخاص . </w:t>
            </w:r>
          </w:p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التحمل الموضعي للعضلات .</w:t>
            </w:r>
          </w:p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F87692" w:rsidRDefault="00F87692" w:rsidP="00F87692">
      <w:pPr>
        <w:tabs>
          <w:tab w:val="left" w:pos="363"/>
          <w:tab w:val="left" w:pos="872"/>
        </w:tabs>
        <w:ind w:left="332"/>
        <w:jc w:val="lowKashida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lastRenderedPageBreak/>
        <w:t>2</w:t>
      </w:r>
      <w:r>
        <w:rPr>
          <w:rFonts w:hint="cs"/>
          <w:sz w:val="34"/>
          <w:szCs w:val="34"/>
          <w:rtl/>
          <w:lang w:bidi="ar-IQ"/>
        </w:rPr>
        <w:t>-</w:t>
      </w:r>
      <w:r w:rsidRPr="003C709E">
        <w:rPr>
          <w:rFonts w:cs="PT Bold Heading" w:hint="cs"/>
          <w:sz w:val="34"/>
          <w:szCs w:val="34"/>
          <w:rtl/>
          <w:lang w:bidi="ar-IQ"/>
        </w:rPr>
        <w:t xml:space="preserve"> طريقة التد</w:t>
      </w:r>
      <w:r>
        <w:rPr>
          <w:rFonts w:cs="PT Bold Heading" w:hint="cs"/>
          <w:sz w:val="34"/>
          <w:szCs w:val="34"/>
          <w:rtl/>
          <w:lang w:bidi="ar-IQ"/>
        </w:rPr>
        <w:t>ريب على مراحل ( المركزة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5E3DAD">
        <w:rPr>
          <w:rFonts w:cs="PT Bold Heading" w:hint="cs"/>
          <w:sz w:val="34"/>
          <w:szCs w:val="34"/>
          <w:rtl/>
          <w:lang w:bidi="ar-IQ"/>
        </w:rPr>
        <w:t>مرتفع</w:t>
      </w:r>
      <w:r>
        <w:rPr>
          <w:rFonts w:cs="PT Bold Heading" w:hint="cs"/>
          <w:sz w:val="34"/>
          <w:szCs w:val="34"/>
          <w:rtl/>
          <w:lang w:bidi="ar-IQ"/>
        </w:rPr>
        <w:t xml:space="preserve"> الشد</w:t>
      </w:r>
      <w:r w:rsidRPr="003C709E">
        <w:rPr>
          <w:rFonts w:cs="PT Bold Heading" w:hint="cs"/>
          <w:sz w:val="34"/>
          <w:szCs w:val="34"/>
          <w:rtl/>
          <w:lang w:bidi="ar-IQ"/>
        </w:rPr>
        <w:t>ة ):-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768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76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تكون شدة الحمل عالي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ة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بنسبة (80-90%) من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ستطاعة الفرد.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76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متوسط وقد تصل حتى (10) أعادات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76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راحة كبير ة وتكون من (90ثا-180 ثانية )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76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تبدءا (30ثا-60 ثانية ) وتكون متوسطة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768" w:type="dxa"/>
          </w:tcPr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F87692" w:rsidRPr="00A10315" w:rsidRDefault="00F87692" w:rsidP="00BD0C40">
            <w:pPr>
              <w:tabs>
                <w:tab w:val="left" w:pos="363"/>
              </w:tabs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تحمل الخاص .</w:t>
            </w:r>
          </w:p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تحمل السرعة . </w:t>
            </w:r>
          </w:p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تحمل القوة .</w:t>
            </w:r>
          </w:p>
          <w:p w:rsidR="00F87692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القوة السريعة .</w:t>
            </w:r>
          </w:p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F87692" w:rsidRDefault="00F87692" w:rsidP="00F87692">
      <w:pPr>
        <w:tabs>
          <w:tab w:val="left" w:pos="332"/>
          <w:tab w:val="left" w:pos="872"/>
        </w:tabs>
        <w:rPr>
          <w:rFonts w:cs="PT Bold Heading" w:hint="cs"/>
          <w:sz w:val="34"/>
          <w:szCs w:val="34"/>
          <w:rtl/>
          <w:lang w:bidi="ar-IQ"/>
        </w:rPr>
      </w:pPr>
      <w:r w:rsidRPr="003C709E">
        <w:rPr>
          <w:rFonts w:cs="PT Bold Heading" w:hint="cs"/>
          <w:sz w:val="34"/>
          <w:szCs w:val="34"/>
          <w:rtl/>
          <w:lang w:bidi="ar-IQ"/>
        </w:rPr>
        <w:t>3- طريقة التدريب على مراحل (البسيطة</w:t>
      </w:r>
      <w:r>
        <w:rPr>
          <w:rFonts w:hint="cs"/>
          <w:sz w:val="34"/>
          <w:szCs w:val="34"/>
          <w:rtl/>
          <w:lang w:bidi="ar-IQ"/>
        </w:rPr>
        <w:t>-</w:t>
      </w:r>
      <w:r w:rsidRPr="005E3DAD">
        <w:rPr>
          <w:rFonts w:cs="PT Bold Heading" w:hint="cs"/>
          <w:sz w:val="34"/>
          <w:szCs w:val="34"/>
          <w:rtl/>
          <w:lang w:bidi="ar-IQ"/>
        </w:rPr>
        <w:t xml:space="preserve"> منخفض الشدة </w:t>
      </w:r>
      <w:r w:rsidRPr="003C709E">
        <w:rPr>
          <w:rFonts w:cs="PT Bold Heading" w:hint="cs"/>
          <w:sz w:val="34"/>
          <w:szCs w:val="34"/>
          <w:rtl/>
          <w:lang w:bidi="ar-IQ"/>
        </w:rPr>
        <w:t>)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948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غالباً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تكون شدة الحمل خفيفة بنسبة (60-80%).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عالي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وقد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صل من (20-30)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عاده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الراحة المستحقة وتكون من (45ثا-90 ثانية )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تبد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(15ثا-90 ثانية ) وتكون طويلة م</w:t>
            </w:r>
            <w:r w:rsidRPr="00A10315">
              <w:rPr>
                <w:rFonts w:cs="Simplified Arabic" w:hint="eastAsia"/>
                <w:b/>
                <w:bCs/>
                <w:sz w:val="34"/>
                <w:szCs w:val="34"/>
                <w:rtl/>
                <w:lang w:bidi="ar-IQ"/>
              </w:rPr>
              <w:t>ن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خلال عدد كبير من الإعادات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lastRenderedPageBreak/>
              <w:t>تأثير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العام .</w:t>
            </w:r>
          </w:p>
          <w:p w:rsidR="00F87692" w:rsidRPr="00A10315" w:rsidRDefault="00F87692" w:rsidP="00BD0C40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العضلي الخاص والموضعي . </w:t>
            </w:r>
          </w:p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تحمل القوة .</w:t>
            </w:r>
          </w:p>
        </w:tc>
      </w:tr>
    </w:tbl>
    <w:p w:rsidR="00F87692" w:rsidRDefault="00F87692" w:rsidP="00F87692">
      <w:pPr>
        <w:tabs>
          <w:tab w:val="left" w:pos="872"/>
          <w:tab w:val="left" w:pos="1412"/>
        </w:tabs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4</w:t>
      </w:r>
      <w:r w:rsidRPr="00C313D8">
        <w:rPr>
          <w:rFonts w:cs="PT Bold Heading" w:hint="cs"/>
          <w:sz w:val="34"/>
          <w:szCs w:val="34"/>
          <w:rtl/>
          <w:lang w:bidi="ar-IQ"/>
        </w:rPr>
        <w:t>- طريقة الاعادات والتكرار:-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948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ية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جداً.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منخفض وقد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صل من (1-6 )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عاده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راحة طويلة وتبد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من (3 د-35 د )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وبيد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(20ثا-30 ثا) او (3 د-9 د)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948" w:type="dxa"/>
          </w:tcPr>
          <w:p w:rsidR="00F87692" w:rsidRPr="00A10315" w:rsidRDefault="00F87692" w:rsidP="00BD0C4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F87692" w:rsidRPr="00A10315" w:rsidRDefault="00F87692" w:rsidP="00BD0C4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السرعة القصوى .</w:t>
            </w:r>
          </w:p>
          <w:p w:rsidR="00F87692" w:rsidRPr="00A10315" w:rsidRDefault="00F87692" w:rsidP="00BD0C4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- القوة القصوى . </w:t>
            </w:r>
          </w:p>
          <w:p w:rsidR="00F87692" w:rsidRPr="00A10315" w:rsidRDefault="00F87692" w:rsidP="00BD0C4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تحمل السرعة .</w:t>
            </w:r>
          </w:p>
          <w:p w:rsidR="00F87692" w:rsidRPr="00A10315" w:rsidRDefault="00F87692" w:rsidP="00BD0C40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القوة السريعة .</w:t>
            </w:r>
          </w:p>
        </w:tc>
      </w:tr>
    </w:tbl>
    <w:p w:rsidR="00F87692" w:rsidRDefault="00F87692" w:rsidP="00F87692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F87692" w:rsidRDefault="00F87692" w:rsidP="00F87692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F87692" w:rsidRDefault="00F87692" w:rsidP="00F87692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F87692" w:rsidRDefault="00F87692" w:rsidP="00F87692">
      <w:pPr>
        <w:jc w:val="lowKashida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5</w:t>
      </w:r>
      <w:r w:rsidRPr="00A401B2">
        <w:rPr>
          <w:rFonts w:cs="PT Bold Heading" w:hint="cs"/>
          <w:sz w:val="34"/>
          <w:szCs w:val="34"/>
          <w:rtl/>
          <w:lang w:bidi="ar-IQ"/>
        </w:rPr>
        <w:t>- طريقة التدريب الدائري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58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58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58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lastRenderedPageBreak/>
              <w:t>زمن ومدة الحمل:-</w:t>
            </w:r>
          </w:p>
        </w:tc>
        <w:tc>
          <w:tcPr>
            <w:tcW w:w="658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تختلف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الهدف الموضوع للفرد عند التدريب .</w:t>
            </w:r>
            <w:r w:rsidRPr="00A10315">
              <w:rPr>
                <w:rFonts w:cs="Simplified Arabic"/>
                <w:b/>
                <w:bCs/>
                <w:sz w:val="34"/>
                <w:szCs w:val="34"/>
                <w:rtl/>
                <w:lang w:bidi="ar-IQ"/>
              </w:rPr>
              <w:t xml:space="preserve">  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27495C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588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عناصر اللياقة البدنية كل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ها</w:t>
            </w:r>
            <w:r w:rsidRPr="00A1031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.</w:t>
            </w:r>
          </w:p>
        </w:tc>
      </w:tr>
    </w:tbl>
    <w:p w:rsidR="00F87692" w:rsidRDefault="00F87692" w:rsidP="00F87692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A401B2">
        <w:rPr>
          <w:rFonts w:cs="PT Bold Heading" w:hint="cs"/>
          <w:sz w:val="34"/>
          <w:szCs w:val="34"/>
          <w:rtl/>
          <w:lang w:bidi="ar-IQ"/>
        </w:rPr>
        <w:t>6- طريقة التدريب الهرمي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549"/>
      </w:tblGrid>
      <w:tr w:rsidR="00F87692" w:rsidRPr="00A10315" w:rsidTr="00BD0C40">
        <w:tc>
          <w:tcPr>
            <w:tcW w:w="2045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6549" w:type="dxa"/>
          </w:tcPr>
          <w:p w:rsidR="00F87692" w:rsidRPr="00A10315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غالباً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تكون (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عالية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10315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عالية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جدا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ً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) .</w:t>
            </w:r>
          </w:p>
        </w:tc>
      </w:tr>
      <w:tr w:rsidR="00F87692" w:rsidRPr="00A10315" w:rsidTr="00BD0C40">
        <w:tc>
          <w:tcPr>
            <w:tcW w:w="2045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6549" w:type="dxa"/>
          </w:tcPr>
          <w:p w:rsidR="00F87692" w:rsidRPr="00A10315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يكون (منخفض).</w:t>
            </w:r>
          </w:p>
        </w:tc>
      </w:tr>
      <w:tr w:rsidR="00F87692" w:rsidRPr="00A10315" w:rsidTr="00BD0C40">
        <w:tc>
          <w:tcPr>
            <w:tcW w:w="2045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كثافة الحمل:-</w:t>
            </w:r>
          </w:p>
        </w:tc>
        <w:tc>
          <w:tcPr>
            <w:tcW w:w="6549" w:type="dxa"/>
          </w:tcPr>
          <w:p w:rsidR="00F87692" w:rsidRPr="00A10315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طويلة الراحة شبه كاملة .</w:t>
            </w:r>
          </w:p>
        </w:tc>
      </w:tr>
      <w:tr w:rsidR="00F87692" w:rsidRPr="00A10315" w:rsidTr="00BD0C40">
        <w:tc>
          <w:tcPr>
            <w:tcW w:w="2045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الحمل:-</w:t>
            </w:r>
          </w:p>
        </w:tc>
        <w:tc>
          <w:tcPr>
            <w:tcW w:w="6549" w:type="dxa"/>
          </w:tcPr>
          <w:p w:rsidR="00F87692" w:rsidRPr="00A10315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قصيرة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تلاءم مع متطلبات الهدف الموضوع للفرد عند التدري</w:t>
            </w:r>
            <w:r w:rsidRPr="00A10315">
              <w:rPr>
                <w:rFonts w:cs="Simplified Arabic" w:hint="eastAsia"/>
                <w:b/>
                <w:bCs/>
                <w:sz w:val="32"/>
                <w:szCs w:val="32"/>
                <w:rtl/>
                <w:lang w:bidi="ar-IQ"/>
              </w:rPr>
              <w:t>ب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.</w:t>
            </w:r>
          </w:p>
        </w:tc>
      </w:tr>
      <w:tr w:rsidR="00F87692" w:rsidRPr="00A10315" w:rsidTr="00BD0C40">
        <w:tc>
          <w:tcPr>
            <w:tcW w:w="2045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تأثير الحمل:-</w:t>
            </w:r>
          </w:p>
        </w:tc>
        <w:tc>
          <w:tcPr>
            <w:tcW w:w="6549" w:type="dxa"/>
          </w:tcPr>
          <w:p w:rsidR="00F87692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يكون تأثير الحمل ع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لى تحسين القوة العظمى أو القصوى</w:t>
            </w:r>
            <w:r w:rsidRPr="00A10315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  <w:p w:rsidR="00F87692" w:rsidRPr="00A10315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F87692" w:rsidRPr="00A401B2" w:rsidRDefault="00F87692" w:rsidP="00F87692">
      <w:pPr>
        <w:tabs>
          <w:tab w:val="left" w:pos="182"/>
        </w:tabs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A401B2">
        <w:rPr>
          <w:rFonts w:cs="PT Bold Heading" w:hint="cs"/>
          <w:sz w:val="34"/>
          <w:szCs w:val="34"/>
          <w:rtl/>
          <w:lang w:bidi="ar-IQ"/>
        </w:rPr>
        <w:t>القوة العضلية :-</w:t>
      </w:r>
    </w:p>
    <w:p w:rsidR="00F87692" w:rsidRPr="00F54695" w:rsidRDefault="00F87692" w:rsidP="00F87692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يرى بعض العلماء ان (القوة العضلية ) هي التي يتأسس عليها وصول الفرد إلى أعلى مراتب البطولة الرياضية . كما انها تؤثر بدرجة كبيرة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تنمية بعض القدرات البدنية (كالسرعة والتحمل ) وخاصة بالنسبة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التي يرتبط فيها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العضلية بجانب الصفات البدنية . ويشير بعض خبراء الاختبارات والمقاييس في التربية الرياضية ان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الأفراد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الذين يتميزون بالقوة العضلية يستطيعون تسجيل درجة عالية من القدرة البدنية العامة .</w:t>
      </w:r>
    </w:p>
    <w:p w:rsidR="00F87692" w:rsidRPr="00F54695" w:rsidRDefault="00F87692" w:rsidP="00F87692">
      <w:pPr>
        <w:ind w:left="-46" w:firstLine="766"/>
        <w:jc w:val="lowKashida"/>
        <w:rPr>
          <w:rFonts w:cs="Simplified Arabic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لذا 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 (القوة العضلية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بأنها قدرة العضلة في التغلب على مقاومة خارجية او مواجهتها . ولو تتبعنا المقاومات الخارجية التي ينبغي على العضلة او العضلات التغلب عليها او مواجهتها طبقا لنوع النشاط الرياضي الذي يمارسه الفرد ومن أمثلة ذلك </w:t>
      </w:r>
      <w:r w:rsidRPr="00580406">
        <w:rPr>
          <w:rFonts w:cs="PT Bold Heading" w:hint="cs"/>
          <w:sz w:val="34"/>
          <w:szCs w:val="34"/>
          <w:rtl/>
          <w:lang w:bidi="ar-IQ"/>
        </w:rPr>
        <w:t>ما 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580406">
        <w:rPr>
          <w:rFonts w:cs="PT Bold Heading" w:hint="cs"/>
          <w:sz w:val="34"/>
          <w:szCs w:val="34"/>
          <w:rtl/>
          <w:lang w:bidi="ar-IQ"/>
        </w:rPr>
        <w:t>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</w:p>
    <w:p w:rsidR="00F87692" w:rsidRPr="00F54695" w:rsidRDefault="00F87692" w:rsidP="00F87692">
      <w:pPr>
        <w:numPr>
          <w:ilvl w:val="0"/>
          <w:numId w:val="3"/>
        </w:numPr>
        <w:ind w:hanging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مقاومة ثقل خارجي معين : مثل مقاومة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أشغال المختلفة(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كالأثقال الحديدية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او الكرات الطبية ...... وغيرها)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التي تؤد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بها التمرينات البدنية المختلفة .</w:t>
      </w:r>
    </w:p>
    <w:p w:rsidR="00F87692" w:rsidRPr="00F54695" w:rsidRDefault="00F87692" w:rsidP="00F87692">
      <w:pPr>
        <w:numPr>
          <w:ilvl w:val="0"/>
          <w:numId w:val="3"/>
        </w:numPr>
        <w:ind w:hanging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مقاومة ثقل الجسم : كما هو الحال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ثناء الوثب العالي او الوثب الطويل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ثناء الركض او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حركات الجمباز المختلفة كالوقوف على اليدين مثلا.</w:t>
      </w:r>
    </w:p>
    <w:p w:rsidR="00F87692" w:rsidRPr="00F54695" w:rsidRDefault="00F87692" w:rsidP="00F87692">
      <w:pPr>
        <w:numPr>
          <w:ilvl w:val="0"/>
          <w:numId w:val="3"/>
        </w:numPr>
        <w:ind w:hanging="76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مقاومة منافس : كما هو الحال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الزوجية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في رياضة المصارعة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الجود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و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F87692" w:rsidRDefault="00F87692" w:rsidP="00F87692">
      <w:pPr>
        <w:numPr>
          <w:ilvl w:val="0"/>
          <w:numId w:val="3"/>
        </w:numPr>
        <w:ind w:hanging="766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مقاومة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حتكاك : كمقاومة الاحتكاك بال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أرض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كما في رياضة ركوب الدرجات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مقاومة الماء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كما في السباحة أو التجديف مثلا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87692" w:rsidRPr="00F54695" w:rsidRDefault="00F87692" w:rsidP="00F87692">
      <w:pPr>
        <w:ind w:left="314"/>
        <w:jc w:val="both"/>
        <w:rPr>
          <w:rFonts w:cs="Simplified Arabic" w:hint="cs"/>
          <w:b/>
          <w:bCs/>
          <w:sz w:val="34"/>
          <w:szCs w:val="34"/>
          <w:lang w:bidi="ar-IQ"/>
        </w:rPr>
      </w:pPr>
    </w:p>
    <w:p w:rsidR="00F87692" w:rsidRPr="00A401B2" w:rsidRDefault="00F87692" w:rsidP="00F87692">
      <w:pPr>
        <w:ind w:left="-46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أنواع</w:t>
      </w:r>
      <w:r w:rsidRPr="00A401B2">
        <w:rPr>
          <w:rFonts w:cs="PT Bold Heading" w:hint="cs"/>
          <w:sz w:val="34"/>
          <w:szCs w:val="34"/>
          <w:rtl/>
          <w:lang w:bidi="ar-IQ"/>
        </w:rPr>
        <w:t xml:space="preserve"> القوة العضلية :-</w:t>
      </w:r>
    </w:p>
    <w:p w:rsidR="00F87692" w:rsidRPr="00F54695" w:rsidRDefault="00F87692" w:rsidP="00F87692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كثير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الرياضية لاتتطلب فقط قوة كبيرة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ات العضلية ، كما هو الحال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بعض التمرينات البدنية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إشغال مرتقبة بل كثيرا ً ما نجد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رتباط القوة العضلية بقدرة السرعة كما في الركض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الوثب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الرمي، أو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العضلية بقدرة التحمل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بعامل تكرار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طويلة متتالية ، كما هو الحال في رياضة التجديف او السباحة او الدراجات ....... وغيرها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ضوء ذلك يمكن تقسيم القوة العضلية الى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الأشكال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الرئيسية</w:t>
      </w:r>
      <w:r w:rsidRPr="00A401B2">
        <w:rPr>
          <w:rFonts w:cs="PT Bold Heading" w:hint="cs"/>
          <w:b/>
          <w:bCs/>
          <w:sz w:val="34"/>
          <w:szCs w:val="34"/>
          <w:rtl/>
          <w:lang w:bidi="ar-IQ"/>
        </w:rPr>
        <w:t xml:space="preserve"> </w:t>
      </w:r>
      <w:r w:rsidRPr="0021211A">
        <w:rPr>
          <w:rFonts w:cs="PT Bold Heading" w:hint="cs"/>
          <w:sz w:val="34"/>
          <w:szCs w:val="34"/>
          <w:rtl/>
          <w:lang w:bidi="ar-IQ"/>
        </w:rPr>
        <w:t>الأتية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F87692" w:rsidRPr="00F54695" w:rsidRDefault="00F87692" w:rsidP="00F87692">
      <w:pPr>
        <w:numPr>
          <w:ilvl w:val="0"/>
          <w:numId w:val="4"/>
        </w:numPr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القوة العضلية القصوى او الانفجارية .</w:t>
      </w:r>
    </w:p>
    <w:p w:rsidR="00F87692" w:rsidRPr="00F54695" w:rsidRDefault="00F87692" w:rsidP="00F87692">
      <w:pPr>
        <w:numPr>
          <w:ilvl w:val="0"/>
          <w:numId w:val="4"/>
        </w:numPr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القوة المميزة بالسرعة .</w:t>
      </w:r>
    </w:p>
    <w:p w:rsidR="00F87692" w:rsidRPr="00F54695" w:rsidRDefault="00F87692" w:rsidP="00F87692">
      <w:pPr>
        <w:numPr>
          <w:ilvl w:val="0"/>
          <w:numId w:val="4"/>
        </w:numPr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تحمل القوة .</w:t>
      </w:r>
    </w:p>
    <w:p w:rsidR="00F87692" w:rsidRPr="00F54695" w:rsidRDefault="00F87692" w:rsidP="00F87692">
      <w:pPr>
        <w:ind w:left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وهناك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أشكال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اخرى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هذا التقسيم </w:t>
      </w:r>
      <w:r w:rsidRPr="00A401B2">
        <w:rPr>
          <w:rFonts w:cs="PT Bold Heading" w:hint="cs"/>
          <w:b/>
          <w:bCs/>
          <w:sz w:val="34"/>
          <w:szCs w:val="34"/>
          <w:rtl/>
          <w:lang w:bidi="ar-IQ"/>
        </w:rPr>
        <w:t>هي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F87692" w:rsidRPr="00F54695" w:rsidRDefault="00F87692" w:rsidP="00F87692">
      <w:pPr>
        <w:ind w:left="930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 القوة المطلقة .</w:t>
      </w:r>
    </w:p>
    <w:p w:rsidR="00F87692" w:rsidRPr="00F54695" w:rsidRDefault="00F87692" w:rsidP="00F87692">
      <w:pPr>
        <w:ind w:left="930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2- القوة النسبية .</w:t>
      </w:r>
    </w:p>
    <w:p w:rsidR="00F87692" w:rsidRPr="00A401B2" w:rsidRDefault="00F87692" w:rsidP="00F87692">
      <w:pPr>
        <w:ind w:left="-46"/>
        <w:rPr>
          <w:rFonts w:cs="PT Bold Heading" w:hint="cs"/>
          <w:sz w:val="34"/>
          <w:szCs w:val="34"/>
          <w:rtl/>
          <w:lang w:bidi="ar-IQ"/>
        </w:rPr>
      </w:pPr>
      <w:r w:rsidRPr="00A401B2">
        <w:rPr>
          <w:rFonts w:cs="PT Bold Heading" w:hint="cs"/>
          <w:sz w:val="34"/>
          <w:szCs w:val="34"/>
          <w:rtl/>
          <w:lang w:bidi="ar-IQ"/>
        </w:rPr>
        <w:lastRenderedPageBreak/>
        <w:t xml:space="preserve">1- القوة العضلية القصوى </w:t>
      </w:r>
      <w:r>
        <w:rPr>
          <w:rFonts w:cs="PT Bold Heading" w:hint="cs"/>
          <w:sz w:val="34"/>
          <w:szCs w:val="34"/>
          <w:rtl/>
          <w:lang w:bidi="ar-IQ"/>
        </w:rPr>
        <w:t>أ</w:t>
      </w:r>
      <w:r w:rsidRPr="00A401B2">
        <w:rPr>
          <w:rFonts w:cs="PT Bold Heading" w:hint="cs"/>
          <w:sz w:val="34"/>
          <w:szCs w:val="34"/>
          <w:rtl/>
          <w:lang w:bidi="ar-IQ"/>
        </w:rPr>
        <w:t>و الانفجارية :-</w:t>
      </w:r>
    </w:p>
    <w:p w:rsidR="00F87692" w:rsidRDefault="00F87692" w:rsidP="00F87692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يمكن تعري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القصوى بأنها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قوة يستطيع الجهاز العضلي العصبي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ها في حالة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نقباض إرادي . كذلك قوة ديناميكية يمكن ان تنتجها العضلة او مجموعة عضلية لمرة واحد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F87692" w:rsidRPr="00A401B2" w:rsidRDefault="00F87692" w:rsidP="00F87692">
      <w:pPr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A401B2">
        <w:rPr>
          <w:rFonts w:cs="PT Bold Heading" w:hint="cs"/>
          <w:sz w:val="34"/>
          <w:szCs w:val="34"/>
          <w:rtl/>
          <w:lang w:bidi="ar-IQ"/>
        </w:rPr>
        <w:t xml:space="preserve">تنمية القوة القصوى والانفجارية :-  </w:t>
      </w:r>
    </w:p>
    <w:p w:rsidR="00F87692" w:rsidRDefault="00F87692" w:rsidP="00F87692">
      <w:pPr>
        <w:tabs>
          <w:tab w:val="left" w:pos="5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طرائق وأساليب تعمل على تنمية هذه القدرة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المقاومات التي تتميز بزيادة قوتها مع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الذي يتسم ببعض البطء . ومن الملاحظات التي يجب على المدرب الرياضي مراعاتها لضمان تنميتها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  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660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6660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ٱستخدام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مقاومات تتراوح مابين الحد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أقصى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والحد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أقل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من ال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أقصى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لمستوى الفرد أي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بحدود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من (80-100%) من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أقصى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ما يستطيع الفرد تحملة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666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تراوح عدد مرات تكرار التمرين الواحد 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 بين مرة         (واحدة الى ست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مرات) وتكرار كل تمرين بين (2-4) مجموعات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َّ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 جرعات التدريب خلال الأسبوع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فهي 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من (2-3) جرعات.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666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بين التكرارات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غالباً ما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تكون (3-5 دقيقة ) وبين المجموعات حتى استعادة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الإستشفاء</w:t>
            </w:r>
            <w:r w:rsidRPr="0027495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.</w:t>
            </w:r>
          </w:p>
        </w:tc>
      </w:tr>
    </w:tbl>
    <w:p w:rsidR="00F87692" w:rsidRDefault="00F87692" w:rsidP="00F87692">
      <w:pPr>
        <w:tabs>
          <w:tab w:val="left" w:pos="36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يمكن ان تكون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الراحة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متطلبات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الأنشطة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والفعاليات الرياضية ونوع التمرينات المستخدمة وإمكانيات الفرد الرياضي .</w:t>
      </w:r>
    </w:p>
    <w:p w:rsidR="00F87692" w:rsidRDefault="00F87692" w:rsidP="00F87692">
      <w:pPr>
        <w:tabs>
          <w:tab w:val="left" w:pos="36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Pr="003E3CBC" w:rsidRDefault="00F87692" w:rsidP="00F87692">
      <w:pPr>
        <w:tabs>
          <w:tab w:val="left" w:pos="360"/>
        </w:tabs>
        <w:ind w:left="-46"/>
        <w:jc w:val="lowKashida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 xml:space="preserve">الاختبارات الخاصة :- </w:t>
      </w:r>
    </w:p>
    <w:p w:rsidR="00F87692" w:rsidRPr="00F54695" w:rsidRDefault="00F87692" w:rsidP="00F87692">
      <w:pPr>
        <w:ind w:left="314" w:hanging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دفع كرة طبية من امام الصدر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بعد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مسافة . قياس (لعضلات الذراعين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).</w:t>
      </w:r>
    </w:p>
    <w:p w:rsidR="00F87692" w:rsidRPr="00F54695" w:rsidRDefault="00F87692" w:rsidP="00F87692">
      <w:pPr>
        <w:ind w:left="314" w:hanging="36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2- الوثب الطويل من الثبات قيا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س (لعضلات الرجلين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.</w:t>
      </w:r>
    </w:p>
    <w:p w:rsidR="00F87692" w:rsidRDefault="00F87692" w:rsidP="00F87692">
      <w:pPr>
        <w:ind w:left="314" w:hanging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3- الوثب لأعلى بالقدمين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جهاز السبورة الممغنطة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حزا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 ايالاكون قياس (لعضلات الرجلين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.</w:t>
      </w:r>
    </w:p>
    <w:p w:rsidR="00F87692" w:rsidRPr="003E3CBC" w:rsidRDefault="00F87692" w:rsidP="00F87692">
      <w:pPr>
        <w:ind w:left="-123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3E3CBC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>الأساليب الأساسية لتنمية القوة القصوى والانفجارية :-</w:t>
      </w:r>
    </w:p>
    <w:p w:rsidR="00F87692" w:rsidRPr="00F54695" w:rsidRDefault="00F87692" w:rsidP="00F87692">
      <w:pPr>
        <w:numPr>
          <w:ilvl w:val="0"/>
          <w:numId w:val="5"/>
        </w:numPr>
        <w:tabs>
          <w:tab w:val="clear" w:pos="1545"/>
          <w:tab w:val="left" w:pos="152"/>
          <w:tab w:val="left" w:pos="332"/>
          <w:tab w:val="left" w:pos="693"/>
          <w:tab w:val="num" w:pos="1034"/>
          <w:tab w:val="left" w:pos="1440"/>
        </w:tabs>
        <w:ind w:left="1034" w:firstLine="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زيادة حجم العضلات .</w:t>
      </w:r>
    </w:p>
    <w:p w:rsidR="00F87692" w:rsidRPr="00F54695" w:rsidRDefault="00F87692" w:rsidP="00F87692">
      <w:pPr>
        <w:numPr>
          <w:ilvl w:val="0"/>
          <w:numId w:val="5"/>
        </w:numPr>
        <w:tabs>
          <w:tab w:val="clear" w:pos="1545"/>
          <w:tab w:val="left" w:pos="152"/>
          <w:tab w:val="left" w:pos="332"/>
          <w:tab w:val="left" w:pos="693"/>
          <w:tab w:val="num" w:pos="1034"/>
          <w:tab w:val="left" w:pos="1440"/>
        </w:tabs>
        <w:ind w:left="1034" w:firstLine="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عمل العضلة .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num" w:pos="1034"/>
          <w:tab w:val="left" w:pos="1440"/>
        </w:tabs>
        <w:ind w:left="10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الربط بين حجم العضلات وبين رفع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عمل العضلة .</w:t>
      </w:r>
    </w:p>
    <w:p w:rsidR="00F87692" w:rsidRPr="003E3CBC" w:rsidRDefault="00F87692" w:rsidP="00F87692">
      <w:pPr>
        <w:tabs>
          <w:tab w:val="left" w:pos="152"/>
          <w:tab w:val="left" w:pos="332"/>
          <w:tab w:val="left" w:pos="693"/>
          <w:tab w:val="left" w:pos="1053"/>
          <w:tab w:val="left" w:pos="1440"/>
        </w:tabs>
        <w:jc w:val="both"/>
        <w:rPr>
          <w:rFonts w:cs="PT Bold Heading" w:hint="cs"/>
          <w:sz w:val="34"/>
          <w:szCs w:val="34"/>
          <w:lang w:bidi="ar-IQ"/>
        </w:rPr>
      </w:pPr>
      <w:r w:rsidRPr="003E3CBC">
        <w:rPr>
          <w:rFonts w:cs="PT Bold Heading" w:hint="cs"/>
          <w:sz w:val="34"/>
          <w:szCs w:val="34"/>
          <w:rtl/>
          <w:lang w:bidi="ar-IQ"/>
        </w:rPr>
        <w:t xml:space="preserve"> أما طرائق التدريب فهي :-  </w:t>
      </w:r>
    </w:p>
    <w:p w:rsidR="00F87692" w:rsidRDefault="00F87692" w:rsidP="00F87692">
      <w:pPr>
        <w:numPr>
          <w:ilvl w:val="0"/>
          <w:numId w:val="2"/>
        </w:numPr>
        <w:tabs>
          <w:tab w:val="left" w:pos="152"/>
          <w:tab w:val="left" w:pos="332"/>
          <w:tab w:val="left" w:pos="693"/>
          <w:tab w:val="left" w:pos="1053"/>
          <w:tab w:val="left" w:pos="1440"/>
        </w:tabs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طريقة التدريب التكراري .</w:t>
      </w:r>
    </w:p>
    <w:p w:rsidR="00F87692" w:rsidRPr="003E3CBC" w:rsidRDefault="00F87692" w:rsidP="00F87692">
      <w:pPr>
        <w:tabs>
          <w:tab w:val="left" w:pos="152"/>
          <w:tab w:val="left" w:pos="332"/>
          <w:tab w:val="left" w:pos="693"/>
          <w:tab w:val="right" w:pos="854"/>
        </w:tabs>
        <w:ind w:left="-46"/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3E3CBC">
        <w:rPr>
          <w:rFonts w:cs="PT Bold Heading" w:hint="cs"/>
          <w:sz w:val="34"/>
          <w:szCs w:val="34"/>
          <w:rtl/>
          <w:lang w:bidi="ar-IQ"/>
        </w:rPr>
        <w:t>القوة المميزة بالسرعة :-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يمكن </w:t>
      </w:r>
      <w:r w:rsidRPr="002F3F40">
        <w:rPr>
          <w:rFonts w:cs="PT Bold Heading" w:hint="cs"/>
          <w:sz w:val="34"/>
          <w:szCs w:val="34"/>
          <w:rtl/>
          <w:lang w:bidi="ar-IQ"/>
        </w:rPr>
        <w:t>تعريف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المميزة بالسرعة على انها مقدرة الجهازين العضلي والعصبي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التغلب على مقاومة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مقاومات خارجية باعلى سرعة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عضلي ممكن .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هارا) فعرفها على انها مقدرة العضلة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مجموعة عضلية للبلوغ بالحركة الى اعلى تردد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زمن ممكن .</w:t>
      </w:r>
    </w:p>
    <w:p w:rsidR="00F87692" w:rsidRPr="003E3CBC" w:rsidRDefault="00F87692" w:rsidP="00F87692">
      <w:pPr>
        <w:tabs>
          <w:tab w:val="left" w:pos="152"/>
          <w:tab w:val="left" w:pos="332"/>
          <w:tab w:val="left" w:pos="693"/>
          <w:tab w:val="right" w:pos="854"/>
        </w:tabs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>تنمية القوة المميزة بالسرعة :-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تعد سرعة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ات العضلية (</w:t>
      </w:r>
      <w:r w:rsidRPr="00F54695">
        <w:rPr>
          <w:rFonts w:cs="Simplified Arabic"/>
          <w:b/>
          <w:bCs/>
          <w:sz w:val="34"/>
          <w:szCs w:val="34"/>
          <w:lang w:bidi="ar-IQ"/>
        </w:rPr>
        <w:t>explosive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من أهم العوامل التي تؤثر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المميزة بالسرعة . </w:t>
      </w:r>
    </w:p>
    <w:p w:rsidR="00F87692" w:rsidRPr="003E3CBC" w:rsidRDefault="00F87692" w:rsidP="00F87692">
      <w:pPr>
        <w:tabs>
          <w:tab w:val="left" w:pos="332"/>
          <w:tab w:val="left" w:pos="512"/>
          <w:tab w:val="right" w:pos="854"/>
          <w:tab w:val="left" w:pos="1440"/>
        </w:tabs>
        <w:ind w:left="-46"/>
        <w:jc w:val="lowKashida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 w:rsidRPr="003E3CBC">
        <w:rPr>
          <w:rFonts w:cs="PT Bold Heading" w:hint="cs"/>
          <w:sz w:val="34"/>
          <w:szCs w:val="34"/>
          <w:rtl/>
          <w:lang w:bidi="ar-IQ"/>
        </w:rPr>
        <w:t>الأساليب الأساسية لتنمية القوة المميزة بالسرعة هي :</w:t>
      </w:r>
    </w:p>
    <w:p w:rsidR="00F87692" w:rsidRPr="00F54695" w:rsidRDefault="00F87692" w:rsidP="00F87692">
      <w:pPr>
        <w:numPr>
          <w:ilvl w:val="1"/>
          <w:numId w:val="5"/>
        </w:numPr>
        <w:tabs>
          <w:tab w:val="left" w:pos="152"/>
          <w:tab w:val="left" w:pos="332"/>
          <w:tab w:val="left" w:pos="693"/>
          <w:tab w:val="right" w:pos="854"/>
          <w:tab w:val="left" w:pos="1034"/>
        </w:tabs>
        <w:ind w:left="494" w:firstLine="0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عضلي بسرعات عالية نسبيا .</w:t>
      </w:r>
    </w:p>
    <w:p w:rsidR="00F87692" w:rsidRPr="00F54695" w:rsidRDefault="00F87692" w:rsidP="00F87692">
      <w:pPr>
        <w:numPr>
          <w:ilvl w:val="1"/>
          <w:numId w:val="5"/>
        </w:numPr>
        <w:tabs>
          <w:tab w:val="left" w:pos="152"/>
          <w:tab w:val="left" w:pos="332"/>
          <w:tab w:val="left" w:pos="512"/>
          <w:tab w:val="right" w:pos="854"/>
          <w:tab w:val="left" w:pos="1034"/>
        </w:tabs>
        <w:ind w:left="494" w:firstLine="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عضلي بمقاومات مناسبة  .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512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</w:p>
    <w:p w:rsidR="00F87692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ومن أهم الملاحظات التي يجب على المدرب الرياضي مراعاتها لضمان تنميتها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3E3CBC">
        <w:rPr>
          <w:rFonts w:cs="PT Bold Heading" w:hint="cs"/>
          <w:sz w:val="34"/>
          <w:szCs w:val="34"/>
          <w:rtl/>
          <w:lang w:bidi="ar-IQ"/>
        </w:rPr>
        <w:t>ما 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3E3CBC">
        <w:rPr>
          <w:rFonts w:cs="PT Bold Heading" w:hint="cs"/>
          <w:sz w:val="34"/>
          <w:szCs w:val="34"/>
          <w:rtl/>
          <w:lang w:bidi="ar-IQ"/>
        </w:rPr>
        <w:t>ي :-</w:t>
      </w:r>
    </w:p>
    <w:tbl>
      <w:tblPr>
        <w:bidiVisual/>
        <w:tblW w:w="8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020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lastRenderedPageBreak/>
              <w:t>شدة الحمل:-</w:t>
            </w:r>
          </w:p>
        </w:tc>
        <w:tc>
          <w:tcPr>
            <w:tcW w:w="7020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في حالة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ٱستخدام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أسلوب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إنتاج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اقوى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ٱنقباض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عضلي بسرعة عالية نسبياً تكون شدة الحمل من(60-80%) عند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التمرين (المقاومات)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702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تتراوح عدد مرات تكرار الت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مرين من (6-8 مرات) وتكرار كل تمرين بين (2- 3)مجموعات. اما جرعات التدريب خلال الأسبوع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فهي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(2-3) جرعات اسبوعياً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702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بين التكرارات تكون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الراحة من ( 90ثا-120 ثانية ) وبين ا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لمجاميع من ( 3د-5  دقائق) كمعدل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.وتكون هذه 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مدد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متطلبات النشاط الرياضي والفعالية ونوع التمرينات المستخدمة وإمكانيات الفرد الرياضي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إذ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يستطيع تكرارها دون هبوط ملحوظ في درجة السرعة .</w:t>
            </w:r>
          </w:p>
        </w:tc>
      </w:tr>
    </w:tbl>
    <w:p w:rsidR="00F87692" w:rsidRDefault="00F87692" w:rsidP="00F87692">
      <w:pPr>
        <w:tabs>
          <w:tab w:val="left" w:pos="-154"/>
          <w:tab w:val="left" w:pos="692"/>
          <w:tab w:val="right" w:pos="854"/>
          <w:tab w:val="left" w:pos="1440"/>
        </w:tabs>
        <w:ind w:left="-46" w:right="-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أما اذا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ستخدم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أسلوب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أسرع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ٱنقباض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عضل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 بمقاومات مناسبة . فيكون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3C594D">
        <w:rPr>
          <w:rFonts w:cs="PT Bold Heading" w:hint="cs"/>
          <w:sz w:val="34"/>
          <w:szCs w:val="34"/>
          <w:rtl/>
          <w:lang w:bidi="ar-IQ"/>
        </w:rPr>
        <w:t>: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-</w:t>
      </w:r>
    </w:p>
    <w:tbl>
      <w:tblPr>
        <w:bidiVisual/>
        <w:tblW w:w="9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200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720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ٱستخدام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مقاومات تتراوح بين (40</w:t>
            </w:r>
            <w:r w:rsidRPr="00F54695">
              <w:rPr>
                <w:rFonts w:cs="Simplified Arabic"/>
                <w:b/>
                <w:bCs/>
                <w:sz w:val="34"/>
                <w:szCs w:val="34"/>
                <w:rtl/>
                <w:lang w:bidi="ar-IQ"/>
              </w:rPr>
              <w:t>–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60%) من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أقصى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ما يستطيع الفرد تحمله.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720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عدد مرات تكرار التمرين الواحد (10- 15مرة) وتكرار التمرين بين(3-4)مجموعات اما جرعات التدريب خلال الأسبوع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فهي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(2-3)جرعات أسبوعيا .مع مراعا</w:t>
            </w:r>
            <w:r w:rsidRPr="00F54695">
              <w:rPr>
                <w:rFonts w:cs="Simplified Arabic" w:hint="eastAsia"/>
                <w:b/>
                <w:bCs/>
                <w:sz w:val="34"/>
                <w:szCs w:val="34"/>
                <w:rtl/>
                <w:lang w:bidi="ar-IQ"/>
              </w:rPr>
              <w:t>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ان تكون مجموعة التمرينات مناسبة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إذ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يستطيع الفرد تكرارها دون هبوط ملحوظ في درجة السرعة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720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بين التكرارات تكون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مدة الراحة من (60ثا- 90 ثانية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) وبين المجاميع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بحدود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(3-4) دقائق .</w:t>
            </w:r>
          </w:p>
        </w:tc>
      </w:tr>
    </w:tbl>
    <w:p w:rsidR="00F87692" w:rsidRPr="00582ED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582ED5">
        <w:rPr>
          <w:rFonts w:cs="PT Bold Heading" w:hint="cs"/>
          <w:sz w:val="34"/>
          <w:szCs w:val="34"/>
          <w:rtl/>
          <w:lang w:bidi="ar-IQ"/>
        </w:rPr>
        <w:t>طرائ</w:t>
      </w:r>
      <w:r w:rsidRPr="00582ED5">
        <w:rPr>
          <w:rFonts w:cs="PT Bold Heading" w:hint="eastAsia"/>
          <w:sz w:val="34"/>
          <w:szCs w:val="34"/>
          <w:rtl/>
          <w:lang w:bidi="ar-IQ"/>
        </w:rPr>
        <w:t>ق</w:t>
      </w:r>
      <w:r w:rsidRPr="00582ED5">
        <w:rPr>
          <w:rFonts w:cs="PT Bold Heading" w:hint="cs"/>
          <w:sz w:val="34"/>
          <w:szCs w:val="34"/>
          <w:rtl/>
          <w:lang w:bidi="ar-IQ"/>
        </w:rPr>
        <w:t xml:space="preserve"> التدريب المستخدمة في تنمية القوة المميزة بالسرعة:-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693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 أ 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طريقة التدريب الفتري المرتفع الشدة  .</w:t>
      </w: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693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ب- طريقة التدريب التكراري .         </w:t>
      </w:r>
    </w:p>
    <w:p w:rsidR="00F87692" w:rsidRPr="00582ED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582ED5">
        <w:rPr>
          <w:rFonts w:cs="PT Bold Heading" w:hint="cs"/>
          <w:sz w:val="34"/>
          <w:szCs w:val="34"/>
          <w:rtl/>
          <w:lang w:bidi="ar-IQ"/>
        </w:rPr>
        <w:t xml:space="preserve">الاختبارات الخاصة ( القوة المميزة بالسرعة ) :- </w:t>
      </w:r>
    </w:p>
    <w:p w:rsidR="00F87692" w:rsidRPr="00F54695" w:rsidRDefault="00F87692" w:rsidP="00F87692">
      <w:pPr>
        <w:numPr>
          <w:ilvl w:val="0"/>
          <w:numId w:val="6"/>
        </w:numPr>
        <w:tabs>
          <w:tab w:val="left" w:pos="494"/>
          <w:tab w:val="left" w:pos="566"/>
          <w:tab w:val="left" w:pos="693"/>
          <w:tab w:val="right" w:pos="854"/>
          <w:tab w:val="left" w:pos="1440"/>
        </w:tabs>
        <w:ind w:left="566" w:right="-180" w:hanging="61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من وضع الانبطاح المائل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عدد مرات ثني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الذراعين ومدهما في 10 ثانية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للذراعين .</w:t>
      </w:r>
    </w:p>
    <w:p w:rsidR="00F87692" w:rsidRPr="00F54695" w:rsidRDefault="00F87692" w:rsidP="00F87692">
      <w:pPr>
        <w:numPr>
          <w:ilvl w:val="0"/>
          <w:numId w:val="6"/>
        </w:numPr>
        <w:tabs>
          <w:tab w:val="left" w:pos="494"/>
          <w:tab w:val="left" w:pos="566"/>
          <w:tab w:val="left" w:pos="693"/>
          <w:tab w:val="right" w:pos="854"/>
          <w:tab w:val="left" w:pos="1440"/>
        </w:tabs>
        <w:ind w:left="566" w:right="-180" w:hanging="61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وضع التعليق على العقلة(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عدد مرات ثني الذراعين ومد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هما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10 ثانية ) للذراعين .</w:t>
      </w:r>
    </w:p>
    <w:p w:rsidR="00F87692" w:rsidRPr="00F54695" w:rsidRDefault="00F87692" w:rsidP="00F87692">
      <w:pPr>
        <w:numPr>
          <w:ilvl w:val="0"/>
          <w:numId w:val="6"/>
        </w:numPr>
        <w:tabs>
          <w:tab w:val="left" w:pos="494"/>
          <w:tab w:val="left" w:pos="566"/>
          <w:tab w:val="left" w:pos="693"/>
          <w:tab w:val="right" w:pos="854"/>
          <w:tab w:val="left" w:pos="1440"/>
        </w:tabs>
        <w:ind w:left="566" w:right="-180" w:hanging="61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وضع الوقوف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عدد مرات رفع الركبتين وخفض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هما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،أعلى تردد ممكن حتى المستوى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الأفقي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للرجلين .</w:t>
      </w:r>
    </w:p>
    <w:p w:rsidR="00F87692" w:rsidRPr="00F54695" w:rsidRDefault="00F87692" w:rsidP="00F87692">
      <w:pPr>
        <w:numPr>
          <w:ilvl w:val="0"/>
          <w:numId w:val="6"/>
        </w:numPr>
        <w:tabs>
          <w:tab w:val="left" w:pos="494"/>
          <w:tab w:val="left" w:pos="566"/>
          <w:tab w:val="left" w:pos="693"/>
          <w:tab w:val="right" w:pos="854"/>
          <w:tab w:val="left" w:pos="1440"/>
        </w:tabs>
        <w:ind w:left="566" w:right="-180" w:hanging="61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من الوقوف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ثلاث حجلات على قدم مع قياس المسافة)  للرجلين.</w:t>
      </w:r>
    </w:p>
    <w:p w:rsidR="00F87692" w:rsidRPr="00F54695" w:rsidRDefault="00F87692" w:rsidP="00F87692">
      <w:pPr>
        <w:numPr>
          <w:ilvl w:val="0"/>
          <w:numId w:val="6"/>
        </w:numPr>
        <w:tabs>
          <w:tab w:val="left" w:pos="494"/>
          <w:tab w:val="left" w:pos="566"/>
          <w:tab w:val="left" w:pos="693"/>
          <w:tab w:val="right" w:pos="854"/>
          <w:tab w:val="left" w:pos="1440"/>
        </w:tabs>
        <w:ind w:left="566" w:right="-180" w:hanging="61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عدد مرات 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لجلوس من وضع الرقود في (10ثانية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جذع بطن .</w:t>
      </w:r>
    </w:p>
    <w:p w:rsidR="00F87692" w:rsidRPr="00F54695" w:rsidRDefault="00F87692" w:rsidP="00F87692">
      <w:pPr>
        <w:numPr>
          <w:ilvl w:val="0"/>
          <w:numId w:val="6"/>
        </w:numPr>
        <w:tabs>
          <w:tab w:val="left" w:pos="494"/>
          <w:tab w:val="left" w:pos="566"/>
          <w:tab w:val="left" w:pos="693"/>
          <w:tab w:val="right" w:pos="854"/>
          <w:tab w:val="left" w:pos="1440"/>
        </w:tabs>
        <w:ind w:left="566" w:right="-180" w:hanging="61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عدد مرات رفع الجذع من وضع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نبطاح في (10ثانية ) جذع ظهر .</w:t>
      </w:r>
    </w:p>
    <w:p w:rsidR="00F87692" w:rsidRPr="00582ED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582ED5">
        <w:rPr>
          <w:rFonts w:cs="PT Bold Heading" w:hint="cs"/>
          <w:sz w:val="34"/>
          <w:szCs w:val="34"/>
          <w:rtl/>
          <w:lang w:bidi="ar-IQ"/>
        </w:rPr>
        <w:t>3- تحمل القوة :-</w:t>
      </w:r>
    </w:p>
    <w:p w:rsidR="00F87692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  <w:t>وتسمى في كثير من المراجع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لجلد العضلي) أو (التحمل العضلي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)او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(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القوة المستمرة) على انه مقدرة الفرد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بذل جهد بدني مستمر مع وجود مقاومات على المجموعات العضلية المعينة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لأطول مدة ممكنة ويعرفها (هارا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ـأ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نها القدرة على مقاومة التعب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 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ثناء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مجهود بدني يتميز بحمل عال عل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المجموعات العضلية المستخدمة في بعض اجزائة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مكوناته  . </w:t>
      </w:r>
    </w:p>
    <w:p w:rsidR="00F87692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Pr="00F54695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Default="00F87692" w:rsidP="00F87692">
      <w:pPr>
        <w:tabs>
          <w:tab w:val="left" w:pos="152"/>
          <w:tab w:val="left" w:pos="332"/>
          <w:tab w:val="left" w:pos="693"/>
          <w:tab w:val="right" w:pos="854"/>
          <w:tab w:val="left" w:pos="1440"/>
        </w:tabs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ومن اهم الملاحظات التي يجب على المدرب الرياضي مراعاتها لضمان تنمية تحمل القوة </w:t>
      </w:r>
      <w:r w:rsidRPr="00582ED5">
        <w:rPr>
          <w:rFonts w:cs="PT Bold Heading" w:hint="cs"/>
          <w:sz w:val="34"/>
          <w:szCs w:val="34"/>
          <w:rtl/>
          <w:lang w:bidi="ar-IQ"/>
        </w:rPr>
        <w:t>ما 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582ED5">
        <w:rPr>
          <w:rFonts w:cs="PT Bold Heading" w:hint="cs"/>
          <w:sz w:val="34"/>
          <w:szCs w:val="34"/>
          <w:rtl/>
          <w:lang w:bidi="ar-IQ"/>
        </w:rPr>
        <w:t>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 </w:t>
      </w:r>
    </w:p>
    <w:tbl>
      <w:tblPr>
        <w:bidiVisual/>
        <w:tblW w:w="8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020"/>
      </w:tblGrid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شدة الحمل:-</w:t>
            </w:r>
          </w:p>
        </w:tc>
        <w:tc>
          <w:tcPr>
            <w:tcW w:w="7020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ٱستخدام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مقاومات متوسطة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و مقاومات فوق المتوسط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  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بحدود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من 50- 70%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) من أقصى ما يستطيع الفرد تحمله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حجم الحمل:-</w:t>
            </w:r>
          </w:p>
        </w:tc>
        <w:tc>
          <w:tcPr>
            <w:tcW w:w="7020" w:type="dxa"/>
          </w:tcPr>
          <w:p w:rsidR="00F87692" w:rsidRPr="0027495C" w:rsidRDefault="00F87692" w:rsidP="00BD0C40">
            <w:pPr>
              <w:tabs>
                <w:tab w:val="left" w:pos="872"/>
              </w:tabs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تكرار التمرين الواحد من (20- 30 مرة) وأحيانا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أكثر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من ذلك . أماعدد المجاميع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فهي 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 (4-6) مجموعات في حين عدد جرعات التدريب خلال الأسبوع من (3-4) جرعات وتختلف ب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ٱختلاف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المدة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التدريبية ( دورة الحمل ) .</w:t>
            </w:r>
          </w:p>
        </w:tc>
      </w:tr>
      <w:tr w:rsidR="00F87692" w:rsidRPr="00A10315" w:rsidTr="00BD0C40">
        <w:tc>
          <w:tcPr>
            <w:tcW w:w="1934" w:type="dxa"/>
          </w:tcPr>
          <w:p w:rsidR="00F87692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</w:p>
          <w:p w:rsidR="00F87692" w:rsidRPr="0027495C" w:rsidRDefault="00F87692" w:rsidP="00BD0C40">
            <w:pPr>
              <w:tabs>
                <w:tab w:val="left" w:pos="872"/>
              </w:tabs>
              <w:rPr>
                <w:rFonts w:cs="MCS Taybah S_U normal." w:hint="cs"/>
                <w:sz w:val="32"/>
                <w:szCs w:val="32"/>
                <w:rtl/>
                <w:lang w:bidi="ar-IQ"/>
              </w:rPr>
            </w:pP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زمن ومدة ال</w:t>
            </w:r>
            <w:r>
              <w:rPr>
                <w:rFonts w:cs="MCS Taybah S_U normal." w:hint="cs"/>
                <w:sz w:val="32"/>
                <w:szCs w:val="32"/>
                <w:rtl/>
                <w:lang w:bidi="ar-IQ"/>
              </w:rPr>
              <w:t>راحة</w:t>
            </w:r>
            <w:r w:rsidRPr="0027495C">
              <w:rPr>
                <w:rFonts w:cs="MCS Taybah S_U normal." w:hint="cs"/>
                <w:sz w:val="32"/>
                <w:szCs w:val="32"/>
                <w:rtl/>
                <w:lang w:bidi="ar-IQ"/>
              </w:rPr>
              <w:t>:-</w:t>
            </w:r>
          </w:p>
        </w:tc>
        <w:tc>
          <w:tcPr>
            <w:tcW w:w="7020" w:type="dxa"/>
          </w:tcPr>
          <w:p w:rsidR="00F87692" w:rsidRPr="00F54695" w:rsidRDefault="00F87692" w:rsidP="00BD0C40">
            <w:pPr>
              <w:tabs>
                <w:tab w:val="left" w:pos="152"/>
                <w:tab w:val="left" w:pos="252"/>
                <w:tab w:val="left" w:pos="332"/>
                <w:tab w:val="left" w:pos="693"/>
                <w:tab w:val="right" w:pos="1394"/>
              </w:tabs>
              <w:ind w:left="72" w:hanging="118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غالباً ما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تستخدم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مدد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راحة غير كاملة حوالي من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         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(1- 2 دقيقة) وتكون على الشكل </w:t>
            </w:r>
            <w:r w:rsidRPr="002F3F40">
              <w:rPr>
                <w:rFonts w:cs="PT Bold Heading" w:hint="cs"/>
                <w:sz w:val="34"/>
                <w:szCs w:val="34"/>
                <w:rtl/>
                <w:lang w:bidi="ar-IQ"/>
              </w:rPr>
              <w:t>ال</w:t>
            </w:r>
            <w:r>
              <w:rPr>
                <w:rFonts w:cs="PT Bold Heading" w:hint="cs"/>
                <w:sz w:val="34"/>
                <w:szCs w:val="34"/>
                <w:rtl/>
                <w:lang w:bidi="ar-IQ"/>
              </w:rPr>
              <w:t>آت</w:t>
            </w:r>
            <w:r w:rsidRPr="002F3F40">
              <w:rPr>
                <w:rFonts w:cs="PT Bold Heading" w:hint="cs"/>
                <w:sz w:val="34"/>
                <w:szCs w:val="34"/>
                <w:rtl/>
                <w:lang w:bidi="ar-IQ"/>
              </w:rPr>
              <w:t>ي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:-</w:t>
            </w:r>
          </w:p>
          <w:p w:rsidR="00F87692" w:rsidRPr="00F54695" w:rsidRDefault="00F87692" w:rsidP="00BD0C40">
            <w:pPr>
              <w:tabs>
                <w:tab w:val="left" w:pos="152"/>
                <w:tab w:val="right" w:pos="252"/>
                <w:tab w:val="left" w:pos="332"/>
                <w:tab w:val="left" w:pos="1440"/>
              </w:tabs>
              <w:ind w:left="252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-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زمن قصير راحة لاتسمح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بٱستعادة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الإستشفاء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الكاملة .</w:t>
            </w:r>
          </w:p>
          <w:p w:rsidR="00F87692" w:rsidRPr="00F54695" w:rsidRDefault="00F87692" w:rsidP="00BD0C40">
            <w:pPr>
              <w:tabs>
                <w:tab w:val="left" w:pos="152"/>
                <w:tab w:val="right" w:pos="252"/>
                <w:tab w:val="left" w:pos="332"/>
                <w:tab w:val="left" w:pos="1440"/>
              </w:tabs>
              <w:ind w:left="252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-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زمن متوسط راحة تسمح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بٱستعادة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الإستشفاء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نسبي</w:t>
            </w:r>
            <w:r w:rsidRPr="00F54695">
              <w:rPr>
                <w:rFonts w:cs="Simplified Arabic" w:hint="eastAsia"/>
                <w:b/>
                <w:bCs/>
                <w:sz w:val="34"/>
                <w:szCs w:val="34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ً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.</w:t>
            </w:r>
          </w:p>
          <w:p w:rsidR="00F87692" w:rsidRPr="00F54695" w:rsidRDefault="00F87692" w:rsidP="00BD0C40">
            <w:pPr>
              <w:tabs>
                <w:tab w:val="left" w:pos="152"/>
                <w:tab w:val="right" w:pos="252"/>
                <w:tab w:val="left" w:pos="332"/>
                <w:tab w:val="left" w:pos="1440"/>
              </w:tabs>
              <w:ind w:left="252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-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زمن طويل  راحة كاملة حتى استعادة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الإستشفاء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.</w:t>
            </w:r>
          </w:p>
          <w:p w:rsidR="00F87692" w:rsidRPr="00F54695" w:rsidRDefault="00F87692" w:rsidP="00BD0C40">
            <w:pPr>
              <w:tabs>
                <w:tab w:val="left" w:pos="152"/>
                <w:tab w:val="left" w:pos="332"/>
                <w:tab w:val="left" w:pos="693"/>
                <w:tab w:val="right" w:pos="854"/>
                <w:tab w:val="left" w:pos="1440"/>
              </w:tabs>
              <w:ind w:left="-46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أما زمن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التمرين او عدد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مرات</w:t>
            </w:r>
            <w:r w:rsidRPr="00582ED5">
              <w:rPr>
                <w:rFonts w:cs="PT Bold Heading" w:hint="cs"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PT Bold Heading" w:hint="cs"/>
                <w:sz w:val="34"/>
                <w:szCs w:val="34"/>
                <w:rtl/>
                <w:lang w:bidi="ar-IQ"/>
              </w:rPr>
              <w:t>فكمايأتي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:-</w:t>
            </w:r>
          </w:p>
          <w:p w:rsidR="00F87692" w:rsidRPr="00F54695" w:rsidRDefault="00F87692" w:rsidP="00BD0C40">
            <w:pPr>
              <w:tabs>
                <w:tab w:val="right" w:pos="252"/>
              </w:tabs>
              <w:ind w:left="252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-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زمن قصير من (20ثا-60 ثانية ) .</w:t>
            </w:r>
          </w:p>
          <w:p w:rsidR="00F87692" w:rsidRPr="00F54695" w:rsidRDefault="00F87692" w:rsidP="00BD0C40">
            <w:pPr>
              <w:tabs>
                <w:tab w:val="right" w:pos="252"/>
              </w:tabs>
              <w:ind w:left="252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-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زمن متوسط من (40ثا-2 دقيقة ) .</w:t>
            </w:r>
          </w:p>
          <w:p w:rsidR="00F87692" w:rsidRPr="0027495C" w:rsidRDefault="00F87692" w:rsidP="00BD0C40">
            <w:pPr>
              <w:tabs>
                <w:tab w:val="left" w:pos="872"/>
              </w:tabs>
              <w:ind w:left="252"/>
              <w:jc w:val="lowKashida"/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-</w:t>
            </w:r>
            <w:r w:rsidRPr="00F54695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زمن طويل من (2.5د-3.5 دقيقة ).</w:t>
            </w:r>
          </w:p>
        </w:tc>
      </w:tr>
    </w:tbl>
    <w:p w:rsidR="00F87692" w:rsidRPr="00582ED5" w:rsidRDefault="00F87692" w:rsidP="00F87692">
      <w:pPr>
        <w:tabs>
          <w:tab w:val="right" w:pos="854"/>
        </w:tabs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582ED5">
        <w:rPr>
          <w:rFonts w:cs="PT Bold Heading" w:hint="cs"/>
          <w:sz w:val="34"/>
          <w:szCs w:val="34"/>
          <w:rtl/>
          <w:lang w:bidi="ar-IQ"/>
        </w:rPr>
        <w:t>الأساليب الأساسية لتنمي</w:t>
      </w:r>
      <w:r w:rsidRPr="00582ED5">
        <w:rPr>
          <w:rFonts w:cs="PT Bold Heading" w:hint="eastAsia"/>
          <w:sz w:val="34"/>
          <w:szCs w:val="34"/>
          <w:rtl/>
          <w:lang w:bidi="ar-IQ"/>
        </w:rPr>
        <w:t>ة</w:t>
      </w:r>
      <w:r w:rsidRPr="00582ED5">
        <w:rPr>
          <w:rFonts w:cs="PT Bold Heading" w:hint="cs"/>
          <w:sz w:val="34"/>
          <w:szCs w:val="34"/>
          <w:rtl/>
          <w:lang w:bidi="ar-IQ"/>
        </w:rPr>
        <w:t xml:space="preserve"> تحمل القوة :-</w:t>
      </w:r>
    </w:p>
    <w:p w:rsidR="00F87692" w:rsidRPr="00F54695" w:rsidRDefault="00F87692" w:rsidP="00F87692">
      <w:pPr>
        <w:tabs>
          <w:tab w:val="right" w:pos="854"/>
          <w:tab w:val="left" w:pos="3672"/>
        </w:tabs>
        <w:ind w:left="67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أ- رفع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نظم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الطاقة .</w:t>
      </w:r>
      <w:r w:rsidRPr="00F54695">
        <w:rPr>
          <w:rFonts w:cs="Simplified Arabic"/>
          <w:b/>
          <w:bCs/>
          <w:sz w:val="34"/>
          <w:szCs w:val="34"/>
          <w:rtl/>
          <w:lang w:bidi="ar-IQ"/>
        </w:rPr>
        <w:tab/>
      </w:r>
    </w:p>
    <w:p w:rsidR="00F87692" w:rsidRPr="00F54695" w:rsidRDefault="00F87692" w:rsidP="00F87692">
      <w:pPr>
        <w:tabs>
          <w:tab w:val="right" w:pos="854"/>
          <w:tab w:val="left" w:pos="3672"/>
        </w:tabs>
        <w:ind w:left="674" w:hanging="36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ب- تحسين معدلات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العضلية أمام المقاومات .</w:t>
      </w:r>
    </w:p>
    <w:p w:rsidR="00F87692" w:rsidRPr="00F54695" w:rsidRDefault="00F87692" w:rsidP="00F87692">
      <w:pPr>
        <w:tabs>
          <w:tab w:val="right" w:pos="854"/>
          <w:tab w:val="num" w:pos="2160"/>
          <w:tab w:val="left" w:pos="3672"/>
        </w:tabs>
        <w:ind w:left="67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رفع معدل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تحمل القوة من خلال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مقاومة ممكنة .</w:t>
      </w:r>
    </w:p>
    <w:p w:rsidR="00F87692" w:rsidRPr="00F54695" w:rsidRDefault="00F87692" w:rsidP="00F87692">
      <w:pPr>
        <w:tabs>
          <w:tab w:val="right" w:pos="854"/>
          <w:tab w:val="num" w:pos="2160"/>
          <w:tab w:val="left" w:pos="3672"/>
        </w:tabs>
        <w:ind w:left="67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د- الربط بين تحسين معدلات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القوة العضلية وبين رفع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إنتاج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الطاقة .</w:t>
      </w:r>
    </w:p>
    <w:p w:rsidR="00F87692" w:rsidRPr="00F54695" w:rsidRDefault="00F87692" w:rsidP="00F87692">
      <w:pPr>
        <w:tabs>
          <w:tab w:val="right" w:pos="854"/>
          <w:tab w:val="num" w:pos="2160"/>
          <w:tab w:val="left" w:pos="3672"/>
        </w:tabs>
        <w:ind w:left="67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هـ-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مقاومات تتمثل في الملابس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الأدوات مثل قمصلة مع تثقيل بالرمل أو أثقال قياسية ...وغيرها .</w:t>
      </w:r>
    </w:p>
    <w:p w:rsidR="00F87692" w:rsidRPr="00F54695" w:rsidRDefault="00F87692" w:rsidP="00F87692">
      <w:pPr>
        <w:tabs>
          <w:tab w:val="right" w:pos="854"/>
          <w:tab w:val="num" w:pos="2160"/>
          <w:tab w:val="left" w:pos="3672"/>
        </w:tabs>
        <w:ind w:left="67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و- ان يكون زمن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يعادل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و يزيد قليلا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زمن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خلال المنافس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F87692" w:rsidRPr="009A15A4" w:rsidRDefault="00F87692" w:rsidP="00F87692">
      <w:pPr>
        <w:tabs>
          <w:tab w:val="right" w:pos="854"/>
          <w:tab w:val="num" w:pos="2160"/>
          <w:tab w:val="left" w:pos="3672"/>
        </w:tabs>
        <w:ind w:left="-4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9A15A4">
        <w:rPr>
          <w:rFonts w:cs="PT Bold Heading" w:hint="cs"/>
          <w:sz w:val="34"/>
          <w:szCs w:val="34"/>
          <w:rtl/>
          <w:lang w:bidi="ar-IQ"/>
        </w:rPr>
        <w:t>أما الطرائق التدريبية</w:t>
      </w:r>
      <w:r w:rsidRPr="009A15A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فهي طريقة التدريب الفتري (المنخفض  الشدة).</w:t>
      </w:r>
    </w:p>
    <w:p w:rsidR="00F87692" w:rsidRPr="008C60F4" w:rsidRDefault="00F87692" w:rsidP="00F87692">
      <w:pPr>
        <w:tabs>
          <w:tab w:val="right" w:pos="206"/>
          <w:tab w:val="left" w:pos="3672"/>
        </w:tabs>
        <w:ind w:left="20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F87692" w:rsidRPr="00582ED5" w:rsidRDefault="00F87692" w:rsidP="00F87692">
      <w:pPr>
        <w:tabs>
          <w:tab w:val="right" w:pos="854"/>
        </w:tabs>
        <w:jc w:val="lowKashida"/>
        <w:rPr>
          <w:rFonts w:cs="PT Bold Heading" w:hint="cs"/>
          <w:sz w:val="34"/>
          <w:szCs w:val="34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582ED5">
        <w:rPr>
          <w:rFonts w:cs="PT Bold Heading" w:hint="cs"/>
          <w:sz w:val="34"/>
          <w:szCs w:val="34"/>
          <w:rtl/>
          <w:lang w:bidi="ar-IQ"/>
        </w:rPr>
        <w:t>الاختبارات الخاصة :</w:t>
      </w:r>
      <w:r w:rsidRPr="00582ED5">
        <w:rPr>
          <w:rFonts w:cs="PT Bold Heading"/>
          <w:sz w:val="34"/>
          <w:szCs w:val="34"/>
          <w:lang w:bidi="ar-IQ"/>
        </w:rPr>
        <w:t>)</w:t>
      </w:r>
      <w:r w:rsidRPr="00582ED5">
        <w:rPr>
          <w:rFonts w:cs="PT Bold Heading" w:hint="cs"/>
          <w:sz w:val="34"/>
          <w:szCs w:val="34"/>
          <w:rtl/>
          <w:lang w:bidi="ar-IQ"/>
        </w:rPr>
        <w:t xml:space="preserve"> تحمل القوة )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1- حجلات على القدم في خط مستقيم لأبعد مسافة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ستنفا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الجهد ثم قياس المسافة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2-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حجلات على القدم في خط مستقيم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بع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 مسافة في حدود (30ثا -60 ثانية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للرجلين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3-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الوقوف ، ثني  الركبتين ومد القدمين خلفا مع الاستناد باليدين ثم ثني الركبتين للوقوف ، تكرار التمرين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عدد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ستنفا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حدود (30ثا-60 ثانية ) لعضلات الرجلين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4- الجلوس من وضع الرقود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ستنفا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 الجهد او بحدود(30ثا-60 ثانية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) جذع عضلات البطن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5-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من وضع الجلوس طويلا ، رفع الرجلين (بدرجة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45 ْ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عدد فتح وضم الرجلين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ستنفا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الجهد او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حدود (30ثا-60 ثانية ) جذع عضلات البطن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6- من وضع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نبطاح المائل ، عدد مرات ثني ومد الذراعين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ٱستنفاد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الجهد او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حدود(30ثا-60 ثانية) لعضلات الذراعي</w:t>
      </w:r>
      <w:r w:rsidRPr="00F54695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7-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من وضع التعلق على العقلة عدد مرات ثني الذراعين ومد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هما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ٱستنفاد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الجهد او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حدود(30ثا-60 ثانية) لعضلات الذراعين  .</w:t>
      </w:r>
    </w:p>
    <w:p w:rsidR="00F87692" w:rsidRPr="00F54695" w:rsidRDefault="00F87692" w:rsidP="00F87692">
      <w:pPr>
        <w:tabs>
          <w:tab w:val="right" w:pos="854"/>
        </w:tabs>
        <w:ind w:left="314" w:hanging="36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8-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من وضع الانبطاح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أقصى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عدد مرات رفع الجذع حتى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ٱستنفاد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الجهد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حدود (30ثا-60 ثانية ) لعضلات الظهر . </w:t>
      </w:r>
    </w:p>
    <w:p w:rsidR="00F87692" w:rsidRPr="00582ED5" w:rsidRDefault="00F87692" w:rsidP="00F87692">
      <w:pPr>
        <w:tabs>
          <w:tab w:val="right" w:pos="854"/>
        </w:tabs>
        <w:ind w:left="-46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582ED5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>
        <w:rPr>
          <w:rFonts w:cs="PT Bold Heading" w:hint="cs"/>
          <w:sz w:val="34"/>
          <w:szCs w:val="34"/>
          <w:rtl/>
          <w:lang w:bidi="ar-IQ"/>
        </w:rPr>
        <w:t>أنواع</w:t>
      </w:r>
      <w:r w:rsidRPr="00582ED5">
        <w:rPr>
          <w:rFonts w:cs="PT Bold Heading" w:hint="cs"/>
          <w:sz w:val="34"/>
          <w:szCs w:val="34"/>
          <w:rtl/>
          <w:lang w:bidi="ar-IQ"/>
        </w:rPr>
        <w:t xml:space="preserve"> تمرينات القوة العضلية :-</w:t>
      </w:r>
    </w:p>
    <w:p w:rsidR="00F87692" w:rsidRPr="00F54695" w:rsidRDefault="00F87692" w:rsidP="00F87692">
      <w:pPr>
        <w:tabs>
          <w:tab w:val="right" w:pos="854"/>
        </w:tabs>
        <w:ind w:left="-4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ab/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يمكن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متعددة من التمرينات لمحاولة تنمية وتطوير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 الرئيسية للقوة العضلية وت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قسم هذه التمرينات طبقا لطبيعة المقاومات التي يصادفها الفرد الى </w:t>
      </w:r>
      <w:r>
        <w:rPr>
          <w:rFonts w:cs="PT Bold Heading" w:hint="cs"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:-   </w:t>
      </w:r>
    </w:p>
    <w:p w:rsidR="00F87692" w:rsidRPr="00F54695" w:rsidRDefault="00F87692" w:rsidP="00F87692">
      <w:pPr>
        <w:tabs>
          <w:tab w:val="right" w:pos="854"/>
        </w:tabs>
        <w:ind w:left="72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1- تمرينات ضد مقاومة خارجية .</w:t>
      </w:r>
    </w:p>
    <w:p w:rsidR="00F87692" w:rsidRPr="00F54695" w:rsidRDefault="00F87692" w:rsidP="00F87692">
      <w:pPr>
        <w:tabs>
          <w:tab w:val="right" w:pos="854"/>
        </w:tabs>
        <w:ind w:left="72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2- تمرينات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مقاومة وزن الجسم الفرد .</w:t>
      </w:r>
    </w:p>
    <w:p w:rsidR="00B41ADD" w:rsidRPr="00F87692" w:rsidRDefault="00B41ADD" w:rsidP="00F87692">
      <w:pPr>
        <w:jc w:val="right"/>
      </w:pPr>
      <w:bookmarkStart w:id="0" w:name="_GoBack"/>
      <w:bookmarkEnd w:id="0"/>
    </w:p>
    <w:sectPr w:rsidR="00B41ADD" w:rsidRPr="00F8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CA9"/>
    <w:multiLevelType w:val="hybridMultilevel"/>
    <w:tmpl w:val="37E490A2"/>
    <w:lvl w:ilvl="0" w:tplc="C21C25F2">
      <w:start w:val="1"/>
      <w:numFmt w:val="decimal"/>
      <w:lvlText w:val="%1-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9CA2B14"/>
    <w:multiLevelType w:val="hybridMultilevel"/>
    <w:tmpl w:val="2848A48A"/>
    <w:lvl w:ilvl="0" w:tplc="EC389FC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706F50A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F57F0"/>
    <w:multiLevelType w:val="hybridMultilevel"/>
    <w:tmpl w:val="96E0BBA8"/>
    <w:lvl w:ilvl="0" w:tplc="F85229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3C1A3E"/>
    <w:multiLevelType w:val="hybridMultilevel"/>
    <w:tmpl w:val="D17AB0C8"/>
    <w:lvl w:ilvl="0" w:tplc="1A4898B6">
      <w:start w:val="1"/>
      <w:numFmt w:val="arabicAlpha"/>
      <w:lvlText w:val="%1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55ECC06E">
      <w:start w:val="1"/>
      <w:numFmt w:val="decimal"/>
      <w:lvlText w:val="%2-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15BE5756"/>
    <w:multiLevelType w:val="hybridMultilevel"/>
    <w:tmpl w:val="52223C3C"/>
    <w:lvl w:ilvl="0" w:tplc="AF5E36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37BEFA84">
      <w:start w:val="1"/>
      <w:numFmt w:val="decimal"/>
      <w:lvlText w:val="%2-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35FE073E"/>
    <w:multiLevelType w:val="hybridMultilevel"/>
    <w:tmpl w:val="EF9CC0BE"/>
    <w:lvl w:ilvl="0" w:tplc="9724E63A">
      <w:start w:val="1"/>
      <w:numFmt w:val="decimal"/>
      <w:lvlText w:val="%1-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9"/>
        </w:tabs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9"/>
        </w:tabs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9"/>
        </w:tabs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9"/>
        </w:tabs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9"/>
        </w:tabs>
        <w:ind w:left="6359" w:hanging="180"/>
      </w:pPr>
    </w:lvl>
  </w:abstractNum>
  <w:abstractNum w:abstractNumId="6" w15:restartNumberingAfterBreak="0">
    <w:nsid w:val="66B627D8"/>
    <w:multiLevelType w:val="hybridMultilevel"/>
    <w:tmpl w:val="4A806724"/>
    <w:lvl w:ilvl="0" w:tplc="0C9287BA">
      <w:start w:val="1"/>
      <w:numFmt w:val="arabicAlpha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92"/>
    <w:rsid w:val="00B41ADD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06C6-98C8-4C63-B5BC-F0EEB545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2025-04-07T16:32:00Z</dcterms:created>
  <dcterms:modified xsi:type="dcterms:W3CDTF">2025-04-07T16:37:00Z</dcterms:modified>
</cp:coreProperties>
</file>