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الجامعة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المستنصرية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02">
      <w:pPr>
        <w:bidi w:val="1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كلية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التربية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البدنية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وعلوم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الرياضة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الدراسات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العليا</w:t>
      </w:r>
      <w:r w:rsidDel="00000000" w:rsidR="00000000" w:rsidRPr="00000000">
        <w:rPr>
          <w:b w:val="1"/>
          <w:sz w:val="20"/>
          <w:szCs w:val="20"/>
          <w:rtl w:val="1"/>
        </w:rPr>
        <w:t xml:space="preserve"> / </w:t>
      </w:r>
      <w:r w:rsidDel="00000000" w:rsidR="00000000" w:rsidRPr="00000000">
        <w:rPr>
          <w:b w:val="1"/>
          <w:sz w:val="20"/>
          <w:szCs w:val="20"/>
          <w:rtl w:val="1"/>
        </w:rPr>
        <w:t xml:space="preserve">الدكتوراه</w:t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52"/>
          <w:szCs w:val="52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التغيرات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العضلية</w:t>
      </w:r>
      <w:r w:rsidDel="00000000" w:rsidR="00000000" w:rsidRPr="00000000">
        <w:rPr>
          <w:b w:val="1"/>
          <w:sz w:val="48"/>
          <w:szCs w:val="48"/>
          <w:rtl w:val="1"/>
        </w:rPr>
        <w:t xml:space="preserve"> (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الألياف</w:t>
      </w:r>
      <w:r w:rsidDel="00000000" w:rsidR="00000000" w:rsidRPr="00000000">
        <w:rPr>
          <w:b w:val="1"/>
          <w:sz w:val="48"/>
          <w:szCs w:val="48"/>
          <w:rtl w:val="1"/>
        </w:rPr>
        <w:t xml:space="preserve"> –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المايتوكوندريا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الكابتيلاريز</w:t>
      </w:r>
      <w:r w:rsidDel="00000000" w:rsidR="00000000" w:rsidRPr="00000000">
        <w:rPr>
          <w:b w:val="1"/>
          <w:sz w:val="48"/>
          <w:szCs w:val="48"/>
          <w:rtl w:val="1"/>
        </w:rPr>
        <w:t xml:space="preserve">-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الشعيرات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52"/>
          <w:szCs w:val="52"/>
          <w:rtl w:val="1"/>
        </w:rPr>
        <w:t xml:space="preserve"> </w:t>
      </w:r>
      <w:r w:rsidDel="00000000" w:rsidR="00000000" w:rsidRPr="00000000">
        <w:rPr>
          <w:b w:val="1"/>
          <w:sz w:val="52"/>
          <w:szCs w:val="52"/>
          <w:rtl w:val="1"/>
        </w:rPr>
        <w:t xml:space="preserve">الدموية</w:t>
      </w:r>
      <w:r w:rsidDel="00000000" w:rsidR="00000000" w:rsidRPr="00000000">
        <w:rPr>
          <w:b w:val="1"/>
          <w:sz w:val="52"/>
          <w:szCs w:val="52"/>
          <w:rtl w:val="1"/>
        </w:rPr>
        <w:t xml:space="preserve"> – </w:t>
      </w:r>
      <w:r w:rsidDel="00000000" w:rsidR="00000000" w:rsidRPr="00000000">
        <w:rPr>
          <w:b w:val="1"/>
          <w:sz w:val="52"/>
          <w:szCs w:val="52"/>
          <w:rtl w:val="1"/>
        </w:rPr>
        <w:t xml:space="preserve">الهرمونات</w:t>
      </w:r>
      <w:r w:rsidDel="00000000" w:rsidR="00000000" w:rsidRPr="00000000">
        <w:rPr>
          <w:b w:val="1"/>
          <w:sz w:val="52"/>
          <w:szCs w:val="52"/>
          <w:rtl w:val="1"/>
        </w:rPr>
        <w:t xml:space="preserve"> )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107316</wp:posOffset>
            </wp:positionH>
            <wp:positionV relativeFrom="paragraph">
              <wp:posOffset>1321282</wp:posOffset>
            </wp:positionV>
            <wp:extent cx="5591175" cy="5951855"/>
            <wp:effectExtent b="0" l="0" r="0" t="0"/>
            <wp:wrapTopAndBottom distB="0" distT="0"/>
            <wp:docPr id="193105060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951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bidi w:val="1"/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1"/>
        </w:rPr>
        <w:t xml:space="preserve">أ</w:t>
      </w:r>
      <w:r w:rsidDel="00000000" w:rsidR="00000000" w:rsidRPr="00000000">
        <w:rPr>
          <w:b w:val="1"/>
          <w:sz w:val="44"/>
          <w:szCs w:val="44"/>
          <w:rtl w:val="1"/>
        </w:rPr>
        <w:t xml:space="preserve">. </w:t>
      </w:r>
      <w:r w:rsidDel="00000000" w:rsidR="00000000" w:rsidRPr="00000000">
        <w:rPr>
          <w:b w:val="1"/>
          <w:sz w:val="44"/>
          <w:szCs w:val="44"/>
          <w:rtl w:val="1"/>
        </w:rPr>
        <w:t xml:space="preserve">د</w:t>
      </w:r>
      <w:r w:rsidDel="00000000" w:rsidR="00000000" w:rsidRPr="00000000">
        <w:rPr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b w:val="1"/>
          <w:sz w:val="44"/>
          <w:szCs w:val="44"/>
          <w:rtl w:val="1"/>
        </w:rPr>
        <w:t xml:space="preserve">اخلاص</w:t>
      </w:r>
      <w:r w:rsidDel="00000000" w:rsidR="00000000" w:rsidRPr="00000000">
        <w:rPr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b w:val="1"/>
          <w:sz w:val="44"/>
          <w:szCs w:val="44"/>
          <w:rtl w:val="1"/>
        </w:rPr>
        <w:t xml:space="preserve">حسين</w:t>
      </w:r>
      <w:r w:rsidDel="00000000" w:rsidR="00000000" w:rsidRPr="00000000">
        <w:rPr>
          <w:b w:val="1"/>
          <w:sz w:val="44"/>
          <w:szCs w:val="44"/>
          <w:rtl w:val="1"/>
        </w:rPr>
        <w:t xml:space="preserve">            </w:t>
      </w:r>
      <w:r w:rsidDel="00000000" w:rsidR="00000000" w:rsidRPr="00000000">
        <w:rPr>
          <w:b w:val="1"/>
          <w:sz w:val="44"/>
          <w:szCs w:val="44"/>
          <w:rtl w:val="1"/>
        </w:rPr>
        <w:t xml:space="preserve">أ</w:t>
      </w:r>
      <w:r w:rsidDel="00000000" w:rsidR="00000000" w:rsidRPr="00000000">
        <w:rPr>
          <w:b w:val="1"/>
          <w:sz w:val="44"/>
          <w:szCs w:val="44"/>
          <w:rtl w:val="1"/>
        </w:rPr>
        <w:t xml:space="preserve">. </w:t>
      </w:r>
      <w:r w:rsidDel="00000000" w:rsidR="00000000" w:rsidRPr="00000000">
        <w:rPr>
          <w:b w:val="1"/>
          <w:sz w:val="44"/>
          <w:szCs w:val="44"/>
          <w:rtl w:val="1"/>
        </w:rPr>
        <w:t xml:space="preserve">د</w:t>
      </w:r>
      <w:r w:rsidDel="00000000" w:rsidR="00000000" w:rsidRPr="00000000">
        <w:rPr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b w:val="1"/>
          <w:sz w:val="44"/>
          <w:szCs w:val="44"/>
          <w:rtl w:val="1"/>
        </w:rPr>
        <w:t xml:space="preserve">غصون</w:t>
      </w:r>
      <w:r w:rsidDel="00000000" w:rsidR="00000000" w:rsidRPr="00000000">
        <w:rPr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b w:val="1"/>
          <w:sz w:val="44"/>
          <w:szCs w:val="44"/>
          <w:rtl w:val="1"/>
        </w:rPr>
        <w:t xml:space="preserve">فاضل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2025</w:t>
      </w:r>
    </w:p>
    <w:p w:rsidR="00000000" w:rsidDel="00000000" w:rsidP="00000000" w:rsidRDefault="00000000" w:rsidRPr="00000000" w14:paraId="00000007">
      <w:pPr>
        <w:jc w:val="right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المقدمة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b w:val="1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العضلة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الهيكلية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تمثل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حجر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الأساس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الحركة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البشرية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والأداء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الرياضي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ليست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مجرد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نسيج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ميكانيكي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نظام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بيولوجي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معقد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يتأثر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بالتمارين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البدنية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،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والتغذية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 ،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والعوامل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الهرمونية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يتألف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الجهاز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مجموعة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تشكل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مجموعها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(600)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إرادية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(40 – 45) %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عضلات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ملساء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إرادية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وبنسبة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(15)%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وزن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الجسم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B">
      <w:pPr>
        <w:tabs>
          <w:tab w:val="left" w:leader="none" w:pos="3540"/>
        </w:tabs>
        <w:bidi w:val="1"/>
        <w:spacing w:after="0" w:line="360" w:lineRule="auto"/>
        <w:ind w:left="-356" w:firstLine="0"/>
        <w:jc w:val="both"/>
        <w:rPr>
          <w:b w:val="1"/>
          <w:color w:val="ff0000"/>
          <w:sz w:val="32"/>
          <w:szCs w:val="32"/>
          <w:highlight w:val="white"/>
          <w:u w:val="single"/>
        </w:rPr>
      </w:pPr>
      <w:r w:rsidDel="00000000" w:rsidR="00000000" w:rsidRPr="00000000">
        <w:rPr>
          <w:b w:val="1"/>
          <w:color w:val="ff0000"/>
          <w:sz w:val="32"/>
          <w:szCs w:val="32"/>
          <w:highlight w:val="white"/>
          <w:u w:val="single"/>
          <w:rtl w:val="1"/>
        </w:rPr>
        <w:t xml:space="preserve">العضلة</w:t>
      </w:r>
      <w:r w:rsidDel="00000000" w:rsidR="00000000" w:rsidRPr="00000000">
        <w:rPr>
          <w:b w:val="1"/>
          <w:color w:val="ff0000"/>
          <w:sz w:val="32"/>
          <w:szCs w:val="32"/>
          <w:highlight w:val="white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00C">
      <w:pPr>
        <w:tabs>
          <w:tab w:val="left" w:leader="none" w:pos="3540"/>
        </w:tabs>
        <w:bidi w:val="1"/>
        <w:spacing w:after="0" w:line="360" w:lineRule="auto"/>
        <w:ind w:left="-356" w:firstLine="0"/>
        <w:jc w:val="both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 </w:t>
      </w:r>
      <w:hyperlink r:id="rId8">
        <w:r w:rsidDel="00000000" w:rsidR="00000000" w:rsidRPr="00000000">
          <w:rPr>
            <w:color w:val="000000"/>
            <w:sz w:val="28"/>
            <w:szCs w:val="28"/>
            <w:highlight w:val="white"/>
            <w:rtl w:val="1"/>
          </w:rPr>
          <w:t xml:space="preserve">نسيج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 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ليفي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ّ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يتميز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بقابلية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الانقباض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والانبساط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ويؤم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ِّ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حركة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الكائن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وتتكون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العضلة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الهيكلية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حزم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عضلية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حزمة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تتكون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ألياف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عضلية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ويسمي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سيتوبلازم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الليفة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الساركوبلازم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وغشاء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الليفة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يسمي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الساركوليما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وتتكون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الليفة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لييفات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عضلية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والليفة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الواحدة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تتكون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قطع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عضلية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متجاورة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والقطع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تتكون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خيوط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بروتينية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أكتين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وميوسين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0D">
      <w:pPr>
        <w:tabs>
          <w:tab w:val="left" w:leader="none" w:pos="3540"/>
        </w:tabs>
        <w:bidi w:val="1"/>
        <w:spacing w:after="0" w:line="360" w:lineRule="auto"/>
        <w:jc w:val="both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after="0" w:line="360" w:lineRule="auto"/>
        <w:ind w:left="-356" w:firstLine="0"/>
        <w:jc w:val="both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مكونات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الخلية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العضلية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3749</wp:posOffset>
            </wp:positionH>
            <wp:positionV relativeFrom="paragraph">
              <wp:posOffset>359315</wp:posOffset>
            </wp:positionV>
            <wp:extent cx="5274310" cy="4029669"/>
            <wp:effectExtent b="0" l="0" r="0" t="0"/>
            <wp:wrapTopAndBottom distB="0" distT="0"/>
            <wp:docPr id="193105060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96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bidi w:val="1"/>
        <w:spacing w:after="0" w:line="360" w:lineRule="auto"/>
        <w:ind w:left="-356" w:firstLine="0"/>
        <w:jc w:val="both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التركيب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الكميائي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للعضلات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الارادية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 :-</w:t>
      </w:r>
    </w:p>
    <w:p w:rsidR="00000000" w:rsidDel="00000000" w:rsidP="00000000" w:rsidRDefault="00000000" w:rsidRPr="00000000" w14:paraId="00000010">
      <w:pPr>
        <w:bidi w:val="1"/>
        <w:spacing w:after="0" w:line="360" w:lineRule="auto"/>
        <w:ind w:left="-356" w:firstLine="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تتألف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(75 %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ماء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+ 20%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بروتين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+3%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دهون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+1%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كاربوهيدرات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+ 1%   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املاح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)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ويتركب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بروتين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المايوسين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الاكتين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التروبومايوسين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,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التروبونين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العناصر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المعدنية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المهمة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السوائل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خارج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وداخل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الليفة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الارادية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الصوديوم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والبوتاسيوم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تشكل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الصوديوم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(3-15)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خارج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البوتاسيوم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(20-50)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كميتة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داخل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نتيجة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التوزيع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متساوي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للايونات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خارج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وداخل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شحنتان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موجبة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خارج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غشاء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الصوديوم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وسالبة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داخل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يمثلها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البوتاسيوم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spacing w:after="0" w:line="360" w:lineRule="auto"/>
        <w:ind w:left="-356" w:firstLine="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0" w:line="360" w:lineRule="auto"/>
        <w:ind w:left="-356" w:firstLine="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آلية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الانقباض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rtl w:val="1"/>
        </w:rPr>
        <w:t xml:space="preserve">العضلي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306705</wp:posOffset>
            </wp:positionV>
            <wp:extent cx="5274310" cy="2292350"/>
            <wp:effectExtent b="0" l="0" r="0" t="0"/>
            <wp:wrapTopAndBottom distB="0" distT="0"/>
            <wp:docPr id="193105060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bidi w:val="1"/>
        <w:spacing w:after="0" w:line="360" w:lineRule="auto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spacing w:after="280" w:before="28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الوضع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حالة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الارتخاء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الصورة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اليسار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):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bidi w:val="1"/>
        <w:spacing w:after="0" w:before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الأكتين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Actin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):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خيوط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بروتينية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الكرات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البرتقالية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bidi w:val="1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الميوسين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Myosin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head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):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الرؤوس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الزرقاء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ستحاول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الارتباط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بالأكتين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bidi w:val="1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تروبوميوسين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Tropomyosin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):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خيط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رفيع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بني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يغطي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مواقع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الارتباط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الأكتين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ويمنع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الميوسين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التعلق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bidi w:val="1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تروبونين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Troponin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complex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):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بروتين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ثلاث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وحدات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بنفسجي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يتحكم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موقع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التروبوميوسين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bidi w:val="1"/>
        <w:spacing w:after="28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الحالة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مواقع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الارتباط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مغطاة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لذلك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يحدث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انقباض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1270" cy="12700"/>
                <wp:effectExtent b="0" l="0" r="0" t="0"/>
                <wp:docPr id="193105059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0" y="3779365"/>
                          <a:ext cx="10692000" cy="127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A0A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" cy="12700"/>
                <wp:effectExtent b="0" l="0" r="0" t="0"/>
                <wp:docPr id="193105059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spacing w:after="280" w:before="28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عند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وصول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إشارة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عصبية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الصورة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اليمين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):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bidi w:val="1"/>
        <w:spacing w:after="0" w:before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يدخل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الكالسيوم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²⁺)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الألياف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العضلية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ويرتبط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ببروتين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التروبونين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bidi w:val="1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الارتباط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ي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غي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ر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شكل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التروبونين</w:t>
      </w:r>
      <w:sdt>
        <w:sdtPr>
          <w:id w:val="-1954984276"/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sz w:val="24"/>
              <w:szCs w:val="24"/>
              <w:rtl w:val="1"/>
            </w:rPr>
            <w:t xml:space="preserve"> →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يزيح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التروبوميوسين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مواقع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الارتباط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bidi w:val="1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النتيجة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تنكشف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مواقع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الارتباط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الأكتين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bidi w:val="1"/>
        <w:spacing w:after="28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عندها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يستطيع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رأس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الميوسين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المرتبط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بـ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يمسك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بخيط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الأكتين</w:t>
      </w:r>
      <w:sdt>
        <w:sdtPr>
          <w:id w:val="1144148006"/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sz w:val="24"/>
              <w:szCs w:val="24"/>
              <w:rtl w:val="1"/>
            </w:rPr>
            <w:t xml:space="preserve"> →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ويتكو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يسمى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Crossbridge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الجسر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العرضي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1270" cy="12700"/>
                <wp:effectExtent b="0" l="0" r="0" t="0"/>
                <wp:docPr id="193105059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0" y="3779365"/>
                          <a:ext cx="10692000" cy="127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A0A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" cy="12700"/>
                <wp:effectExtent b="0" l="0" r="0" t="0"/>
                <wp:docPr id="193105059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1"/>
        </w:rPr>
        <w:t xml:space="preserve">النتيجة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1"/>
        </w:rPr>
        <w:t xml:space="preserve">: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bidi w:val="1"/>
        <w:spacing w:after="0" w:before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تكوين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الجسور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العرضية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الخطوة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الأساسية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لبدء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دورة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الانقباض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Sliding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filament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theory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)،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يسحب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الميوسين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خيط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الأكتين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باتجاه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مركز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الساركومير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مما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يؤدي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تقصير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العضلة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وحدوث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الانقباض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bidi w:val="1"/>
        <w:spacing w:after="28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ستهلك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جزيئات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لإطلاق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الميوسين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الأكتين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وإعادة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الدورة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after="0" w:line="360" w:lineRule="auto"/>
        <w:ind w:left="109" w:firstLine="0"/>
        <w:jc w:val="both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spacing w:after="0" w:line="360" w:lineRule="auto"/>
        <w:ind w:left="-356" w:firstLine="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after="0" w:line="360" w:lineRule="auto"/>
        <w:ind w:left="-356" w:firstLine="0"/>
        <w:jc w:val="both"/>
        <w:rPr>
          <w:b w:val="1"/>
          <w:color w:val="ff0000"/>
          <w:sz w:val="32"/>
          <w:szCs w:val="32"/>
        </w:rPr>
      </w:pP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التأثيرات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الوظيفية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للتدريب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الرياضي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على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الجهاز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العضلي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027">
      <w:pPr>
        <w:bidi w:val="1"/>
        <w:spacing w:after="280" w:before="280" w:line="360" w:lineRule="auto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1.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التأثيرات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الوظيفية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للقوة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التأثيرات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الوظيفية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تحدث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كنتيجة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لتدريبات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مؤقت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ومنها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مستمر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والتأثيرات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المؤقتة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الاستجابات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الفسيولوجية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المباشرة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تنتج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أداء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سرعان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تختفي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أداءالعمل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بفترة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كالزيادة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المؤقتة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حجم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المدفوع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سرعة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سريانه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للتأثيرات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الفسيولوجية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المستمرة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فالمقصود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مايطلق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مصطلح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color w:val="000000"/>
          <w:sz w:val="28"/>
          <w:szCs w:val="28"/>
          <w:rtl w:val="1"/>
        </w:rPr>
        <w:t xml:space="preserve">التكيف</w:t>
      </w:r>
      <w:r w:rsidDel="00000000" w:rsidR="00000000" w:rsidRPr="00000000">
        <w:rPr>
          <w:rFonts w:ascii="Cambria" w:cs="Cambria" w:eastAsia="Cambria" w:hAnsi="Cambria"/>
          <w:b w:val="0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والتأثيرات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المستمرة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تحدث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غالبا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الجهاز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العصبي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نفسها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ويمكن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تقسيمها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أربعة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أنواع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مورفولوجية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أنثربومترية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بيوكيميائية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عصبية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8">
      <w:pPr>
        <w:bidi w:val="1"/>
        <w:spacing w:after="280" w:before="280" w:line="360" w:lineRule="auto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after="280" w:before="280" w:line="360" w:lineRule="auto"/>
        <w:jc w:val="both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التأثيرات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المورفولوجية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حدوث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التغيرات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المورفولوجية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الشكلية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اللاعب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التغيرات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مايأتي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2A">
      <w:pPr>
        <w:bidi w:val="1"/>
        <w:spacing w:after="280" w:before="280" w:line="36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اولا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المقطع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الفسيولوجي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للعضلة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2B">
      <w:pPr>
        <w:bidi w:val="1"/>
        <w:spacing w:after="280" w:before="280"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ويقصد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مجموع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ألياف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العضلةالواحدة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ويرجع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سبب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المقطع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الفسيولوجي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عاملين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أحدهما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يطلق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مصطلح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الألياف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والآخر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يطلق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مصطلح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تضخم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الليفة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ويختلف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العلماء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أسباب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نمو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مساحة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مقطعها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الفسيولوجي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اتجاهين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البعض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التغيريحدث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نتيجة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الألياف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الواحدة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لوحظ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للاعبي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رفع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الأثقال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وكمال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الأجسام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يؤكد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الرأي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الآخر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الألياف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يتحدد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وراثيا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الحياة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نمو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يحدث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محتوى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الليفة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المكونات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  <w:br w:type="textWrapping"/>
        <w:t xml:space="preserve">(1)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وحجم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اللويفات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  <w:br w:type="textWrapping"/>
        <w:t xml:space="preserve">(2)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حجم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المكونات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الانقباضية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وخاصة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خيوط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المايوسين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        .</w:t>
        <w:br w:type="textWrapping"/>
        <w:t xml:space="preserve">(3)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كثافةالشعيرات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الدموية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           .</w:t>
        <w:br w:type="textWrapping"/>
        <w:t xml:space="preserve">(4)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كميات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الأنسجة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بشكل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قوةالأنسجة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الضامة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والأوتار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والأربطة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وتتراوح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السنتيمتر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المربع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الواحد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مساحة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المقطع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الفسيولوجي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4- 8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كيلوغرام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ويتأثر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حجم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المقطع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الفسيولوجي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بطبيعة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فتدريبات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العظمى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زيادةالمقطع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حساب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اللويفات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ومحتوياتها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الانقباضية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كالأكتين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والمايوسين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بمايحتويه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الجدار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شعيرات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دموية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ومايوكلوبين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ومايتوكندريا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لتوفير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اللازمة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لفترة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أطول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نسبي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C">
      <w:pPr>
        <w:bidi w:val="1"/>
        <w:spacing w:after="280" w:before="280"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ثانيا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حجم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الألياف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العضليةالسريعة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يزيد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حجم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الألياف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السريعة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أكثر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للألياف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العضليةالبطيئة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تأثير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وترتبط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الحجم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تبعا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لنوعية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فكلما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مرتفعة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تكرارات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زادت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ضخامة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الألياف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السريعة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لاعبي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رفع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الأثقال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يتميزون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بضخامةالألياف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السريعة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تأثير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نوعية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التدريبات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الخاصة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يزيد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تضخم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الألياف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البطيئة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لاعبي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كمال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الأجسام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لاستخدامهم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وعدد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أكبر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التكرارات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أداء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جرعاتهم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التدريبية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spacing w:after="280" w:before="280"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 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ثالثا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كثافة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الشعيرات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الدموية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كثافة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الشعيرات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الدموية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للألياف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تأثير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التكرارات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القليلة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لاعبي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رفع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الأثقال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العكس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للاعبي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كمال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الأجسام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تزداد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لديهم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كثافة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الشعيرات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الدموية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يسمح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بالقدرة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الاستمرار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فترة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طويلة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توافر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مايحتاجه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وتسمح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فترات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الراحة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القصيرة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للاعبي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رفع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الأثقال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بالتخلصمن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حامض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اللاكتيك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المتراكم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بالعضلات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العاملة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                     .</w:t>
        <w:br w:type="textWrapping"/>
        <w:t xml:space="preserve"> 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رابعا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حجم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وقوة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الأوتاروالأربطة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تحدث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حجم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الأوتار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والأربطة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تأثير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كنوع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التكيف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لحمايتها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الضرر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الواقع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عليها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نتيجة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وقاية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الأربطة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والأوتار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التمزقات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ويسمح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بإنتاج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انقباض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عضلي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أقوى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E">
      <w:pPr>
        <w:jc w:val="right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خامسا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رفع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كفاءة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عمل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المايتوكوندريا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1d35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الرياضي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تحدث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الميتوكوندريا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 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عمليات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تكيف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تهدف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لزيادة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قدرتها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إنتاج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الطاقة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تشمل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عددها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وحجمها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التكوين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الحيوي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)،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وتعزيز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فعاليتها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عبر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تحسين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آليات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اندماجها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وانشطارها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وزيادة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كفاءة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وظيفتها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إنتاج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الطاقة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الأوكسجين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واستخدام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الدهون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كمصدر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للطاقة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. 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تحسين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توازنها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الوظيفي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آليات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مثل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الالتهام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الذاتي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مما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يؤدي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عضلات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أكثر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صحة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1"/>
        </w:rPr>
        <w:t xml:space="preserve">ولياقة</w:t>
      </w:r>
      <w:r w:rsidDel="00000000" w:rsidR="00000000" w:rsidRPr="00000000">
        <w:rPr>
          <w:rFonts w:ascii="Simplified Arabic" w:cs="Simplified Arabic" w:eastAsia="Simplified Arabic" w:hAnsi="Simplified Arabic"/>
          <w:color w:val="001d35"/>
          <w:sz w:val="28"/>
          <w:szCs w:val="28"/>
          <w:rtl w:val="0"/>
        </w:rPr>
        <w:t xml:space="preserve">.</w:t>
      </w:r>
      <w:r w:rsidDel="00000000" w:rsidR="00000000" w:rsidRPr="00000000">
        <w:rPr>
          <w:color w:val="000000"/>
          <w:sz w:val="28"/>
          <w:szCs w:val="28"/>
          <w:rtl w:val="0"/>
        </w:rPr>
        <w:br w:type="textWrapping"/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ب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التأثيرات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الأنثرويومترية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تتلخص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معظم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التأثيرات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الأنثروبومترية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لتدريبات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حدوث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التغيرات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تركيب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وتتركز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معظمها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مكونين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أساسيين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كتلة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بدون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الدهن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ووزن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الدهن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والمكونان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يشكلان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الوزن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فمثلا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وزن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شخصما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100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كيلوجرام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وكانت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الدهن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بجسمه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تعادل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20%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وزن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وزن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الدهن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يساوي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20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كيلوجرام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ووزن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بدون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دهون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= 100- 20= 80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فالمجموع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= 100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كيلوجرام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الوزن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                 .</w:t>
        <w:br w:type="textWrapping"/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برنامج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بدون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الدهن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ونقص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الدهن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تحدث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ملحوظة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الوزن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  <w:br w:type="textWrapping"/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ج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التأثيرات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8"/>
          <w:szCs w:val="28"/>
          <w:rtl w:val="1"/>
        </w:rPr>
        <w:t xml:space="preserve">البيوكيميائية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وتتلخص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التأثيرات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البيوكيميائية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اللاهوائية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الهوائية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</w:p>
    <w:p w:rsidR="00000000" w:rsidDel="00000000" w:rsidP="00000000" w:rsidRDefault="00000000" w:rsidRPr="00000000" w14:paraId="0000002F">
      <w:pPr>
        <w:jc w:val="right"/>
        <w:rPr>
          <w:b w:val="1"/>
          <w:color w:val="7030a0"/>
          <w:sz w:val="28"/>
          <w:szCs w:val="28"/>
        </w:rPr>
      </w:pP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اولا</w:t>
      </w:r>
      <w:r w:rsidDel="00000000" w:rsidR="00000000" w:rsidRPr="00000000">
        <w:rPr>
          <w:b w:val="1"/>
          <w:color w:val="7030a0"/>
          <w:sz w:val="28"/>
          <w:szCs w:val="28"/>
          <w:rtl w:val="0"/>
        </w:rPr>
        <w:t xml:space="preserve">-</w:t>
      </w:r>
      <w:r w:rsidDel="00000000" w:rsidR="00000000" w:rsidRPr="00000000">
        <w:rPr>
          <w:color w:val="7030a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زيادة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مخزون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العضلة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مصادر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الطاقة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الكيميائية</w:t>
      </w:r>
    </w:p>
    <w:p w:rsidR="00000000" w:rsidDel="00000000" w:rsidP="00000000" w:rsidRDefault="00000000" w:rsidRPr="00000000" w14:paraId="00000030">
      <w:pPr>
        <w:jc w:val="right"/>
        <w:rPr>
          <w:b w:val="1"/>
          <w:color w:val="7030a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 (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PC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(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ATP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)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مخزون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right"/>
        <w:rPr>
          <w:b w:val="1"/>
          <w:color w:val="7030a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وتشير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النتائج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الفوسفوكرياتين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22%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والادينوسين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ثلاثي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الفوسفات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18%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نتيجة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برنامج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لفترة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خمسة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أشهر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right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ثانيا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-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زيادة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مخزون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الكلايكوجين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after="280" w:before="280"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تحتاج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الهوائية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واللاهوائية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تكسير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الكلايكوجين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لإنتاج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وتؤدي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مخزون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العضلة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الكلايكوجين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4">
      <w:pPr>
        <w:jc w:val="right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ثالثا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-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زيادة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نشاط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الأنزيمات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right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الإنزيمات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كمفتاح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لحدوث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التفاعلات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الكيميائية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اللازمة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لإنتاج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وبدون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نشاطها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تحدث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التفاعلات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الكيميائية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نشاط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إنزيمات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اللاهوائية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الخاصة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بالمركبات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الكيميائية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(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ATP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( (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PC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إنزيمات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اللاهوائية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حامض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اللاكتيك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إنزيم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فوسفوفوكتوكاينيز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وإنزيم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لاكتات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ديهايدروجينيز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التغيرات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ترتبط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أساسا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بنوعيةالتدريب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وطبيعة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تشكيل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والحجم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وفترات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الراحة</w:t>
      </w:r>
    </w:p>
    <w:p w:rsidR="00000000" w:rsidDel="00000000" w:rsidP="00000000" w:rsidRDefault="00000000" w:rsidRPr="00000000" w14:paraId="00000036">
      <w:pPr>
        <w:jc w:val="right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رابعا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 -</w:t>
      </w:r>
      <w:r w:rsidDel="00000000" w:rsidR="00000000" w:rsidRPr="00000000">
        <w:rPr>
          <w:b w:val="1"/>
          <w:color w:val="7030a0"/>
          <w:sz w:val="28"/>
          <w:szCs w:val="28"/>
          <w:rtl w:val="1"/>
        </w:rPr>
        <w:t xml:space="preserve">استجابةالهرمونات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spacing w:after="280" w:before="280" w:line="360" w:lineRule="auto"/>
        <w:ind w:left="-64" w:firstLine="0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7030a0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ترتبط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الهرمونات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بجميع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وظائف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تنظيمها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وابرز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تغيرات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الهرمونات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38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التستوستيرون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0"/>
        </w:rPr>
        <w:t xml:space="preserve">Testosterone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):</w:t>
      </w:r>
    </w:p>
    <w:p w:rsidR="00000000" w:rsidDel="00000000" w:rsidP="00000000" w:rsidRDefault="00000000" w:rsidRPr="00000000" w14:paraId="00000039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ab/>
        <w:t xml:space="preserve">•</w:t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يرتفع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ملحوظ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تدريب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والمقاومة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A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ab/>
        <w:t xml:space="preserve">•</w:t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يحفز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تصنيع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البروتين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العضلي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ويزيد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الكتلة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العضلية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B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هرمون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النمو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0"/>
        </w:rPr>
        <w:t xml:space="preserve">Growth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0"/>
        </w:rPr>
        <w:t xml:space="preserve">Hormone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):</w:t>
      </w:r>
    </w:p>
    <w:p w:rsidR="00000000" w:rsidDel="00000000" w:rsidP="00000000" w:rsidRDefault="00000000" w:rsidRPr="00000000" w14:paraId="0000003C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ab/>
        <w:t xml:space="preserve">•</w:t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يزيد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إفرازه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الجلسات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عالية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الشدة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خاصة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الأوزان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).</w:t>
      </w:r>
    </w:p>
    <w:p w:rsidR="00000000" w:rsidDel="00000000" w:rsidP="00000000" w:rsidRDefault="00000000" w:rsidRPr="00000000" w14:paraId="0000003D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ab/>
        <w:t xml:space="preserve">•</w:t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يساهم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تضخم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العضلات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وزيادة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تكسير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الدهون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E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الأنسولين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0"/>
        </w:rPr>
        <w:t xml:space="preserve">Insulin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):</w:t>
      </w:r>
    </w:p>
    <w:p w:rsidR="00000000" w:rsidDel="00000000" w:rsidP="00000000" w:rsidRDefault="00000000" w:rsidRPr="00000000" w14:paraId="0000003F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ab/>
        <w:t xml:space="preserve">•</w:t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تتحسن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حساسية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المستقبلات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المنتظم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0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ab/>
        <w:t xml:space="preserve">•</w:t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يؤدي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تخزين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الجلايكوجين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العضلات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وسرعة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استعادة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الطاقة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الجهد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1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الكورتيزول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0"/>
        </w:rPr>
        <w:t xml:space="preserve">Cortisol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):</w:t>
      </w:r>
    </w:p>
    <w:p w:rsidR="00000000" w:rsidDel="00000000" w:rsidP="00000000" w:rsidRDefault="00000000" w:rsidRPr="00000000" w14:paraId="00000042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ab/>
        <w:t xml:space="preserve">•</w:t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هرمون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هدم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قد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يرتفع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المفرط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3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ab/>
        <w:t xml:space="preserve">•</w:t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المعتدل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يحافظ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توازن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الكورتيزول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الهرمونات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البنائية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4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الأدرينالين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والنورأدرينالين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0"/>
        </w:rPr>
        <w:t xml:space="preserve">Catecholamines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9bbb59"/>
          <w:sz w:val="28"/>
          <w:szCs w:val="28"/>
          <w:rtl w:val="1"/>
        </w:rPr>
        <w:t xml:space="preserve">):</w:t>
      </w:r>
    </w:p>
    <w:p w:rsidR="00000000" w:rsidDel="00000000" w:rsidP="00000000" w:rsidRDefault="00000000" w:rsidRPr="00000000" w14:paraId="00000045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ab/>
        <w:t xml:space="preserve">•</w:t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ترتفع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التمارين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الشديدة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sdt>
        <w:sdtPr>
          <w:id w:val="1157527286"/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color w:val="000000"/>
              <w:sz w:val="28"/>
              <w:szCs w:val="28"/>
              <w:rtl w:val="0"/>
            </w:rPr>
            <w:t xml:space="preserve">→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تحفز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تحلل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الجلايكوجين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والدهون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وتزيد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ضخ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القلب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46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نستنتج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التدريب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تكيفات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عضلية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تشمل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after="280" w:before="280" w:line="240" w:lineRule="auto"/>
        <w:ind w:left="-64" w:firstLine="0"/>
        <w:rPr>
          <w:rFonts w:ascii="Simplified Arabic" w:cs="Simplified Arabic" w:eastAsia="Simplified Arabic" w:hAnsi="Simplified Arabic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إعادة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تشكيل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بنية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الألياف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العضلية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زيادة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كفاءة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الميتوكوندريا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بيوت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الطاقة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).</w:t>
        <w:br w:type="textWrapping"/>
        <w:br w:type="textWrapping"/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نمو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شبكة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الشعيرات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الدموية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Capillarization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).</w:t>
        <w:br w:type="textWrapping"/>
        <w:br w:type="textWrapping"/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bidi w:val="1"/>
        <w:spacing w:after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تعديل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الاستجابات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الهرمونية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البنائية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والهدمية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).</w:t>
        <w:br w:type="textWrapping"/>
        <w:br w:type="textWrapping"/>
      </w:r>
    </w:p>
    <w:p w:rsidR="00000000" w:rsidDel="00000000" w:rsidP="00000000" w:rsidRDefault="00000000" w:rsidRPr="00000000" w14:paraId="0000004D">
      <w:pPr>
        <w:bidi w:val="1"/>
        <w:spacing w:after="240" w:before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التغيرات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تفسر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لماذا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يختلف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جسم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عداء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الماراثون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رافع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الأثقال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السباح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1270" cy="12700"/>
                <wp:effectExtent b="0" l="0" r="0" t="0"/>
                <wp:docPr id="193105059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0" y="3779365"/>
                          <a:ext cx="10692000" cy="127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A0A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" cy="12700"/>
                <wp:effectExtent b="0" l="0" r="0" t="0"/>
                <wp:docPr id="193105059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80" w:before="36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أنواع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الألياف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العضلية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Muscle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Fibers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after="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1.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الأنواع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الأساسية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Type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بطيئة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الانقباض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Slow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twitch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oxidative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):</w:t>
        <w:br w:type="textWrapping"/>
        <w:br w:type="textWrapping"/>
      </w:r>
    </w:p>
    <w:p w:rsidR="00000000" w:rsidDel="00000000" w:rsidP="00000000" w:rsidRDefault="00000000" w:rsidRPr="00000000" w14:paraId="00000052">
      <w:pPr>
        <w:numPr>
          <w:ilvl w:val="1"/>
          <w:numId w:val="6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غنية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بالمايتوكوندريا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والمايوغلوبين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53">
      <w:pPr>
        <w:numPr>
          <w:ilvl w:val="1"/>
          <w:numId w:val="6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مقاومة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عالية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للتعب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54">
      <w:pPr>
        <w:numPr>
          <w:ilvl w:val="1"/>
          <w:numId w:val="6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تعتمد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الأيض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الهوائي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2).</w:t>
        <w:br w:type="textWrapping"/>
        <w:br w:type="textWrapping"/>
      </w:r>
    </w:p>
    <w:p w:rsidR="00000000" w:rsidDel="00000000" w:rsidP="00000000" w:rsidRDefault="00000000" w:rsidRPr="00000000" w14:paraId="00000055">
      <w:pPr>
        <w:numPr>
          <w:ilvl w:val="1"/>
          <w:numId w:val="6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مثال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عدائي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الماراثون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56">
      <w:pPr>
        <w:numPr>
          <w:ilvl w:val="0"/>
          <w:numId w:val="6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Type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IIa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سريعة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متوسطة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Fast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oxidative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glycolytic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):</w:t>
        <w:br w:type="textWrapping"/>
        <w:br w:type="textWrapping"/>
      </w:r>
    </w:p>
    <w:p w:rsidR="00000000" w:rsidDel="00000000" w:rsidP="00000000" w:rsidRDefault="00000000" w:rsidRPr="00000000" w14:paraId="00000057">
      <w:pPr>
        <w:numPr>
          <w:ilvl w:val="1"/>
          <w:numId w:val="6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خصائص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مختلطة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هوائي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لاهوائي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).</w:t>
        <w:br w:type="textWrapping"/>
        <w:br w:type="textWrapping"/>
      </w:r>
    </w:p>
    <w:p w:rsidR="00000000" w:rsidDel="00000000" w:rsidP="00000000" w:rsidRDefault="00000000" w:rsidRPr="00000000" w14:paraId="00000058">
      <w:pPr>
        <w:numPr>
          <w:ilvl w:val="1"/>
          <w:numId w:val="6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تتحسن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بالتدريب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حسب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طبيعة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الحمل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59">
      <w:pPr>
        <w:numPr>
          <w:ilvl w:val="1"/>
          <w:numId w:val="6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مثال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سباقات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400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– 800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Type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IIx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سريعة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جد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ً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Fast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glycolytic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):</w:t>
        <w:br w:type="textWrapping"/>
        <w:br w:type="textWrapping"/>
      </w:r>
    </w:p>
    <w:p w:rsidR="00000000" w:rsidDel="00000000" w:rsidP="00000000" w:rsidRDefault="00000000" w:rsidRPr="00000000" w14:paraId="0000005B">
      <w:pPr>
        <w:numPr>
          <w:ilvl w:val="1"/>
          <w:numId w:val="6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تولد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قوة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كبيرة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بسرعة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5C">
      <w:pPr>
        <w:numPr>
          <w:ilvl w:val="1"/>
          <w:numId w:val="6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تعتمد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الجلايكوجين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والتحلل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اللاهوائي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5D">
      <w:pPr>
        <w:numPr>
          <w:ilvl w:val="1"/>
          <w:numId w:val="6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سريعة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التعب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5E">
      <w:pPr>
        <w:numPr>
          <w:ilvl w:val="1"/>
          <w:numId w:val="6"/>
        </w:numPr>
        <w:bidi w:val="1"/>
        <w:spacing w:after="24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مثال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عدائي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100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رفع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الأثقال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5F">
      <w:pPr>
        <w:bidi w:val="1"/>
        <w:spacing w:after="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التغيرات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التدريب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التدريب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الهوائي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Endurance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):</w:t>
        <w:br w:type="textWrapping"/>
        <w:br w:type="textWrapping"/>
      </w:r>
    </w:p>
    <w:p w:rsidR="00000000" w:rsidDel="00000000" w:rsidP="00000000" w:rsidRDefault="00000000" w:rsidRPr="00000000" w14:paraId="00000061">
      <w:pPr>
        <w:numPr>
          <w:ilvl w:val="1"/>
          <w:numId w:val="7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تحول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تدريجي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لبعض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ألياف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IIx</w:t>
      </w:r>
      <w:sdt>
        <w:sdtPr>
          <w:id w:val="-1657473270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 →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IIa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62">
      <w:pPr>
        <w:numPr>
          <w:ilvl w:val="1"/>
          <w:numId w:val="7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زيادة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حجم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المكونات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الهوائية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مايتوكوندريا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شعيرات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).</w:t>
        <w:br w:type="textWrapping"/>
        <w:br w:type="textWrapping"/>
      </w:r>
    </w:p>
    <w:p w:rsidR="00000000" w:rsidDel="00000000" w:rsidP="00000000" w:rsidRDefault="00000000" w:rsidRPr="00000000" w14:paraId="00000063">
      <w:pPr>
        <w:numPr>
          <w:ilvl w:val="0"/>
          <w:numId w:val="7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التدريب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اللاهوائي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Strength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Power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):</w:t>
        <w:br w:type="textWrapping"/>
        <w:br w:type="textWrapping"/>
      </w:r>
    </w:p>
    <w:p w:rsidR="00000000" w:rsidDel="00000000" w:rsidP="00000000" w:rsidRDefault="00000000" w:rsidRPr="00000000" w14:paraId="00000064">
      <w:pPr>
        <w:numPr>
          <w:ilvl w:val="1"/>
          <w:numId w:val="7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تضخم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الألياف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Type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II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Hypertrophy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).</w:t>
        <w:br w:type="textWrapping"/>
        <w:br w:type="textWrapping"/>
      </w:r>
    </w:p>
    <w:p w:rsidR="00000000" w:rsidDel="00000000" w:rsidP="00000000" w:rsidRDefault="00000000" w:rsidRPr="00000000" w14:paraId="00000065">
      <w:pPr>
        <w:numPr>
          <w:ilvl w:val="1"/>
          <w:numId w:val="7"/>
        </w:numPr>
        <w:bidi w:val="1"/>
        <w:spacing w:after="24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زيادة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القوة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القصوى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66">
      <w:pPr>
        <w:bidi w:val="1"/>
        <w:spacing w:after="240" w:before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REM" w:cs="REM" w:eastAsia="REM" w:hAnsi="REM"/>
          <w:color w:val="000000"/>
          <w:rtl w:val="0"/>
        </w:rPr>
        <w:t xml:space="preserve">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جدول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(1):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مقارنة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الألياف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العضلية</w:t>
      </w:r>
      <w:r w:rsidDel="00000000" w:rsidR="00000000" w:rsidRPr="00000000">
        <w:rPr>
          <w:rtl w:val="0"/>
        </w:rPr>
      </w:r>
    </w:p>
    <w:tbl>
      <w:tblPr>
        <w:tblStyle w:val="Table1"/>
        <w:tblW w:w="4523.0" w:type="dxa"/>
        <w:jc w:val="left"/>
        <w:tblLayout w:type="fixed"/>
        <w:tblLook w:val="0400"/>
      </w:tblPr>
      <w:tblGrid>
        <w:gridCol w:w="1307"/>
        <w:gridCol w:w="1176"/>
        <w:gridCol w:w="1020"/>
        <w:gridCol w:w="1020"/>
        <w:tblGridChange w:id="0">
          <w:tblGrid>
            <w:gridCol w:w="1307"/>
            <w:gridCol w:w="1176"/>
            <w:gridCol w:w="1020"/>
            <w:gridCol w:w="10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bidi w:val="1"/>
              <w:spacing w:after="240" w:before="24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الخاصية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bidi w:val="1"/>
              <w:spacing w:after="240" w:before="24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Type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bidi w:val="1"/>
              <w:spacing w:after="240" w:before="24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Type IIa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bidi w:val="1"/>
              <w:spacing w:after="240" w:before="24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Type IIx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سرعة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الانقباض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بطيئة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متوسطة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سريعة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جد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ً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مقاومة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التعب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عالية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متوسطة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منخفضة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مصدر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الطاقة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هوائي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مختلط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لاهوائي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حجم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الألياف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صغير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متوسط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متوسط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كبير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مثال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رياضي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الماراثون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800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100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bidi w:val="1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1270" cy="12700"/>
                <wp:effectExtent b="0" l="0" r="0" t="0"/>
                <wp:docPr id="193105059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0" y="3779365"/>
                          <a:ext cx="10692000" cy="127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A0A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" cy="12700"/>
                <wp:effectExtent b="0" l="0" r="0" t="0"/>
                <wp:docPr id="193105059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spacing w:after="80" w:before="36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الميتوكوندريا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Mitochondria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بيوت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الطاقة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after="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1.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الدور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الفسيولوجي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8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إنتاج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ATP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الفسفرة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التأكسدية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83">
      <w:pPr>
        <w:numPr>
          <w:ilvl w:val="0"/>
          <w:numId w:val="8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أكسدة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الدهون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والكربوهيدرات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بكفاءة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84">
      <w:pPr>
        <w:numPr>
          <w:ilvl w:val="0"/>
          <w:numId w:val="8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التحكم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الكالسيوم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الليفة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العضلية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85">
      <w:pPr>
        <w:numPr>
          <w:ilvl w:val="0"/>
          <w:numId w:val="8"/>
        </w:numPr>
        <w:bidi w:val="1"/>
        <w:spacing w:after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التخلص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الجذور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الحرة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ROS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).</w:t>
        <w:br w:type="textWrapping"/>
        <w:br w:type="textWrapping"/>
      </w:r>
    </w:p>
    <w:p w:rsidR="00000000" w:rsidDel="00000000" w:rsidP="00000000" w:rsidRDefault="00000000" w:rsidRPr="00000000" w14:paraId="00000086">
      <w:pPr>
        <w:bidi w:val="1"/>
        <w:spacing w:after="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التكيفات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التدريب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9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التدريب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الهوائي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:</w:t>
        <w:br w:type="textWrapping"/>
        <w:br w:type="textWrapping"/>
      </w:r>
    </w:p>
    <w:p w:rsidR="00000000" w:rsidDel="00000000" w:rsidP="00000000" w:rsidRDefault="00000000" w:rsidRPr="00000000" w14:paraId="00000088">
      <w:pPr>
        <w:numPr>
          <w:ilvl w:val="1"/>
          <w:numId w:val="9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تضاعف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عدد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وحجم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الميتوكوندريا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89">
      <w:pPr>
        <w:numPr>
          <w:ilvl w:val="1"/>
          <w:numId w:val="9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زيادة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نشاط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الإنزيمات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المؤكسدة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Citrate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Synthase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Cytochrome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oxidase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).</w:t>
        <w:br w:type="textWrapping"/>
        <w:br w:type="textWrapping"/>
      </w:r>
    </w:p>
    <w:p w:rsidR="00000000" w:rsidDel="00000000" w:rsidP="00000000" w:rsidRDefault="00000000" w:rsidRPr="00000000" w14:paraId="0000008A">
      <w:pPr>
        <w:numPr>
          <w:ilvl w:val="1"/>
          <w:numId w:val="9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تحسين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استغلال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الدهون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كمصدر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للطاقة</w:t>
      </w:r>
      <w:sdt>
        <w:sdtPr>
          <w:id w:val="-1768797427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1"/>
            </w:rPr>
            <w:t xml:space="preserve"> →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توفير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الجلايكوجين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8B">
      <w:pPr>
        <w:numPr>
          <w:ilvl w:val="0"/>
          <w:numId w:val="9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التدريب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اللاهوائي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:</w:t>
        <w:br w:type="textWrapping"/>
        <w:br w:type="textWrapping"/>
      </w:r>
    </w:p>
    <w:p w:rsidR="00000000" w:rsidDel="00000000" w:rsidP="00000000" w:rsidRDefault="00000000" w:rsidRPr="00000000" w14:paraId="0000008C">
      <w:pPr>
        <w:numPr>
          <w:ilvl w:val="1"/>
          <w:numId w:val="9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زيادة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الكفاءة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اللاهوائية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8D">
      <w:pPr>
        <w:numPr>
          <w:ilvl w:val="1"/>
          <w:numId w:val="9"/>
        </w:numPr>
        <w:bidi w:val="1"/>
        <w:spacing w:after="240" w:before="24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تأثير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محدود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حجم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الميتوكوندريا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  <w:br w:type="textWrapping"/>
      </w:r>
    </w:p>
    <w:p w:rsidR="00000000" w:rsidDel="00000000" w:rsidP="00000000" w:rsidRDefault="00000000" w:rsidRPr="00000000" w14:paraId="0000008E">
      <w:pPr>
        <w:bidi w:val="1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1270" cy="12700"/>
                <wp:effectExtent b="0" l="0" r="0" t="0"/>
                <wp:docPr id="193105059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0" y="3779365"/>
                          <a:ext cx="10692000" cy="127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A0A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" cy="12700"/>
                <wp:effectExtent b="0" l="0" r="0" t="0"/>
                <wp:docPr id="193105059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الشعيرات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الدموية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Capillarization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spacing w:after="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1.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الدور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الأساسي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10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توفير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الأوكسجين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والمغذيات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للعضلة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91">
      <w:pPr>
        <w:numPr>
          <w:ilvl w:val="0"/>
          <w:numId w:val="10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التخلص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الفضلات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</w:t>
      </w:r>
      <w:r w:rsidDel="00000000" w:rsidR="00000000" w:rsidRPr="00000000">
        <w:rPr>
          <w:rFonts w:ascii="Cambria Math" w:cs="Cambria Math" w:eastAsia="Cambria Math" w:hAnsi="Cambria Math"/>
          <w:color w:val="000000"/>
          <w:rtl w:val="0"/>
        </w:rPr>
        <w:t xml:space="preserve">₂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Lactate).</w:t>
        <w:br w:type="textWrapping"/>
        <w:br w:type="textWrapping"/>
      </w:r>
    </w:p>
    <w:p w:rsidR="00000000" w:rsidDel="00000000" w:rsidP="00000000" w:rsidRDefault="00000000" w:rsidRPr="00000000" w14:paraId="00000092">
      <w:pPr>
        <w:numPr>
          <w:ilvl w:val="0"/>
          <w:numId w:val="10"/>
        </w:numPr>
        <w:bidi w:val="1"/>
        <w:spacing w:after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المحافظة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مستقرة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العضلة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93">
      <w:pPr>
        <w:bidi w:val="1"/>
        <w:spacing w:after="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التغيرات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التدريب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11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التدريب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الهوائي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:</w:t>
        <w:br w:type="textWrapping"/>
        <w:br w:type="textWrapping"/>
      </w:r>
    </w:p>
    <w:p w:rsidR="00000000" w:rsidDel="00000000" w:rsidP="00000000" w:rsidRDefault="00000000" w:rsidRPr="00000000" w14:paraId="00000095">
      <w:pPr>
        <w:numPr>
          <w:ilvl w:val="1"/>
          <w:numId w:val="11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زيادة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كثافة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الشعيرات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Capillary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Density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).</w:t>
        <w:br w:type="textWrapping"/>
        <w:br w:type="textWrapping"/>
      </w:r>
    </w:p>
    <w:p w:rsidR="00000000" w:rsidDel="00000000" w:rsidP="00000000" w:rsidRDefault="00000000" w:rsidRPr="00000000" w14:paraId="00000096">
      <w:pPr>
        <w:numPr>
          <w:ilvl w:val="1"/>
          <w:numId w:val="11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تقليل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المسافة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الشعيرات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والمايتوكوندريا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97">
      <w:pPr>
        <w:numPr>
          <w:ilvl w:val="1"/>
          <w:numId w:val="11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تحسين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كفاءة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تبادل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الغازات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98">
      <w:pPr>
        <w:numPr>
          <w:ilvl w:val="0"/>
          <w:numId w:val="11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التدريب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اللاهوائي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:</w:t>
        <w:br w:type="textWrapping"/>
        <w:br w:type="textWrapping"/>
      </w:r>
    </w:p>
    <w:p w:rsidR="00000000" w:rsidDel="00000000" w:rsidP="00000000" w:rsidRDefault="00000000" w:rsidRPr="00000000" w14:paraId="00000099">
      <w:pPr>
        <w:numPr>
          <w:ilvl w:val="1"/>
          <w:numId w:val="11"/>
        </w:numPr>
        <w:bidi w:val="1"/>
        <w:spacing w:after="24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زيادة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طفيفة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الكثافة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الشعرية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أقل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وضوح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ً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9A">
      <w:pPr>
        <w:bidi w:val="1"/>
        <w:spacing w:after="240" w:before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REM" w:cs="REM" w:eastAsia="REM" w:hAnsi="REM"/>
          <w:color w:val="000000"/>
          <w:rtl w:val="0"/>
        </w:rPr>
        <w:t xml:space="preserve">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جدول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(2):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كثافة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الشعيرات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الدموية</w:t>
      </w:r>
      <w:r w:rsidDel="00000000" w:rsidR="00000000" w:rsidRPr="00000000">
        <w:rPr>
          <w:rtl w:val="0"/>
        </w:rPr>
      </w:r>
    </w:p>
    <w:tbl>
      <w:tblPr>
        <w:tblStyle w:val="Table2"/>
        <w:tblW w:w="4285.0" w:type="dxa"/>
        <w:jc w:val="left"/>
        <w:tblLayout w:type="fixed"/>
        <w:tblLook w:val="0400"/>
      </w:tblPr>
      <w:tblGrid>
        <w:gridCol w:w="1102"/>
        <w:gridCol w:w="1485"/>
        <w:gridCol w:w="1698"/>
        <w:tblGridChange w:id="0">
          <w:tblGrid>
            <w:gridCol w:w="1102"/>
            <w:gridCol w:w="1485"/>
            <w:gridCol w:w="1698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bidi w:val="1"/>
              <w:spacing w:after="240" w:before="24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نوع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التدريب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bidi w:val="1"/>
              <w:spacing w:after="240" w:before="24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الشعيرات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لكل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ليفة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bidi w:val="1"/>
              <w:spacing w:after="240" w:before="24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1"/>
              </w:rPr>
              <w:t xml:space="preserve">النتيجة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بدون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تدريب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3–5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طبيعي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هوائي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منتظم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7–9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تبادل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أوكسجين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أفضل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مقاومة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شديدة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4–6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bidi w:val="1"/>
              <w:spacing w:after="240" w:before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تحسين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محدود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bidi w:val="1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1270" cy="12700"/>
                <wp:effectExtent b="0" l="0" r="0" t="0"/>
                <wp:docPr id="193105060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0" y="3779365"/>
                          <a:ext cx="10692000" cy="127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A0A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" cy="12700"/>
                <wp:effectExtent b="0" l="0" r="0" t="0"/>
                <wp:docPr id="193105060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spacing w:after="80" w:before="36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التغيرات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الهرمونية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Hormonal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Adaptations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spacing w:after="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1.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هرمونات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البناء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Anabolic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Hormones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12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التستوستيرون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:</w:t>
        <w:br w:type="textWrapping"/>
        <w:br w:type="textWrapping"/>
      </w:r>
    </w:p>
    <w:p w:rsidR="00000000" w:rsidDel="00000000" w:rsidP="00000000" w:rsidRDefault="00000000" w:rsidRPr="00000000" w14:paraId="000000AB">
      <w:pPr>
        <w:numPr>
          <w:ilvl w:val="1"/>
          <w:numId w:val="12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يحفز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تخليق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البروتين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وتضخم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الألياف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AC">
      <w:pPr>
        <w:numPr>
          <w:ilvl w:val="1"/>
          <w:numId w:val="12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يرتفع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المقاومة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الشديدة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AD">
      <w:pPr>
        <w:numPr>
          <w:ilvl w:val="0"/>
          <w:numId w:val="12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Growth Hormone (GH):</w:t>
        <w:br w:type="textWrapping"/>
        <w:br w:type="textWrapping"/>
      </w:r>
    </w:p>
    <w:p w:rsidR="00000000" w:rsidDel="00000000" w:rsidP="00000000" w:rsidRDefault="00000000" w:rsidRPr="00000000" w14:paraId="000000AE">
      <w:pPr>
        <w:numPr>
          <w:ilvl w:val="1"/>
          <w:numId w:val="12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يحفز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نمو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الأنسجة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وتعبئة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الدهون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AF">
      <w:pPr>
        <w:numPr>
          <w:ilvl w:val="0"/>
          <w:numId w:val="12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IGF-1:</w:t>
        <w:br w:type="textWrapping"/>
        <w:br w:type="textWrapping"/>
      </w:r>
    </w:p>
    <w:p w:rsidR="00000000" w:rsidDel="00000000" w:rsidP="00000000" w:rsidRDefault="00000000" w:rsidRPr="00000000" w14:paraId="000000B0">
      <w:pPr>
        <w:numPr>
          <w:ilvl w:val="1"/>
          <w:numId w:val="12"/>
        </w:numPr>
        <w:bidi w:val="1"/>
        <w:spacing w:after="24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أساسي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لنمو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العضلات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وإصلاح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الألياف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التالفة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B1">
      <w:pPr>
        <w:bidi w:val="1"/>
        <w:spacing w:after="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هرمونات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الهدم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Catabolic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Hormones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13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الكورتيزول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:</w:t>
        <w:br w:type="textWrapping"/>
        <w:br w:type="textWrapping"/>
      </w:r>
    </w:p>
    <w:p w:rsidR="00000000" w:rsidDel="00000000" w:rsidP="00000000" w:rsidRDefault="00000000" w:rsidRPr="00000000" w14:paraId="000000B3">
      <w:pPr>
        <w:numPr>
          <w:ilvl w:val="1"/>
          <w:numId w:val="13"/>
        </w:numPr>
        <w:bidi w:val="1"/>
        <w:spacing w:after="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يزيد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الإجهاد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المزمن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B4">
      <w:pPr>
        <w:numPr>
          <w:ilvl w:val="1"/>
          <w:numId w:val="13"/>
        </w:numPr>
        <w:bidi w:val="1"/>
        <w:spacing w:after="240" w:line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يرفع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معدل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تكسير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البروتين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B5">
      <w:pPr>
        <w:bidi w:val="1"/>
        <w:spacing w:after="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التغيرات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1"/>
        </w:rPr>
        <w:t xml:space="preserve">التدريب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14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المقاومة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الشديدة</w:t>
      </w:r>
      <w:sdt>
        <w:sdtPr>
          <w:id w:val="291367032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1"/>
            </w:rPr>
            <w:t xml:space="preserve"> →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زيادة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حادة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ومؤقتة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التستوستيرون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GH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B7">
      <w:pPr>
        <w:numPr>
          <w:ilvl w:val="0"/>
          <w:numId w:val="14"/>
        </w:numPr>
        <w:bidi w:val="1"/>
        <w:spacing w:after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التدريب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الهوائي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الطويل</w:t>
      </w:r>
      <w:sdt>
        <w:sdtPr>
          <w:id w:val="229901454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1"/>
            </w:rPr>
            <w:t xml:space="preserve"> →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زيادة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معتدلة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الكورتيزول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توازن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المدى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الطويل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يوضح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الاستجابة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الهرمونية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تمرين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المقاومة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336550</wp:posOffset>
            </wp:positionV>
            <wp:extent cx="5274310" cy="3417570"/>
            <wp:effectExtent b="0" l="0" r="0" t="0"/>
            <wp:wrapTopAndBottom distB="0" distT="0"/>
            <wp:docPr id="193105060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9">
      <w:pPr>
        <w:bidi w:val="1"/>
        <w:spacing w:after="240" w:before="24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br w:type="textWrapping"/>
      </w:r>
      <w:r w:rsidDel="00000000" w:rsidR="00000000" w:rsidRPr="00000000">
        <w:rPr>
          <w:rFonts w:ascii="REM" w:cs="REM" w:eastAsia="REM" w:hAnsi="REM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🔵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الكورتيزول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يرتفع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بسرعة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التمرين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إجهاد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بدني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يبدأ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بالانخفاض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تدريجيا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EM" w:cs="REM" w:eastAsia="REM" w:hAnsi="REM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🟠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التستوستيرون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يرتفع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ملحوظ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التمرين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ليحف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العضلي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يتراجع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تدريجيا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الأساس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</w:t>
      </w:r>
    </w:p>
    <w:p w:rsidR="00000000" w:rsidDel="00000000" w:rsidP="00000000" w:rsidRDefault="00000000" w:rsidRPr="00000000" w14:paraId="000000BE">
      <w:pPr>
        <w:bidi w:val="1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1270" cy="12700"/>
                <wp:effectExtent b="0" l="0" r="0" t="0"/>
                <wp:docPr id="193105060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0" y="3779365"/>
                          <a:ext cx="10692000" cy="127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A0A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" cy="12700"/>
                <wp:effectExtent b="0" l="0" r="0" t="0"/>
                <wp:docPr id="193105060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spacing w:after="80" w:before="36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التكامل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التغيرات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15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الألياف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العضلية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تحدد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الأساس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البنيوي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C1">
      <w:pPr>
        <w:numPr>
          <w:ilvl w:val="0"/>
          <w:numId w:val="15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الميتوكوندريا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توفر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الطاقة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المستمرة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C2">
      <w:pPr>
        <w:numPr>
          <w:ilvl w:val="0"/>
          <w:numId w:val="15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الشعيرات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الدموية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تؤمن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إمداد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الأوكسجين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C3">
      <w:pPr>
        <w:numPr>
          <w:ilvl w:val="0"/>
          <w:numId w:val="15"/>
        </w:numPr>
        <w:bidi w:val="1"/>
        <w:spacing w:after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الهرمونات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تنظ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عملية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البناء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والهدم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C4">
      <w:pPr>
        <w:bidi w:val="1"/>
        <w:spacing w:after="240" w:before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مثال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عملي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16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عداء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الماراثون</w:t>
      </w:r>
      <w:sdt>
        <w:sdtPr>
          <w:id w:val="204894084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1"/>
            </w:rPr>
            <w:t xml:space="preserve"> →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يطو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Type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+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ميتوكوندريا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+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شعيرات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C6">
      <w:pPr>
        <w:numPr>
          <w:ilvl w:val="0"/>
          <w:numId w:val="16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رافع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الأثقال</w:t>
      </w:r>
      <w:sdt>
        <w:sdtPr>
          <w:id w:val="-460141698"/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1"/>
            </w:rPr>
            <w:t xml:space="preserve"> →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يطو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Type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II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+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استجابة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هرمونية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قوية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C7">
      <w:pPr>
        <w:numPr>
          <w:ilvl w:val="0"/>
          <w:numId w:val="16"/>
        </w:numPr>
        <w:bidi w:val="1"/>
        <w:spacing w:after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سب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اح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200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</w:t>
      </w:r>
      <w:sdt>
        <w:sdtPr>
          <w:id w:val="-12760094"/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1"/>
            </w:rPr>
            <w:t xml:space="preserve"> →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مزيج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الاثنين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C8">
      <w:pPr>
        <w:bidi w:val="1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1270" cy="12700"/>
                <wp:effectExtent b="0" l="0" r="0" t="0"/>
                <wp:docPr id="193105060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0" y="3779365"/>
                          <a:ext cx="10692000" cy="127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A0A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" cy="12700"/>
                <wp:effectExtent b="0" l="0" r="0" t="0"/>
                <wp:docPr id="193105060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spacing w:after="80" w:before="36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الخاتمة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spacing w:after="240" w:before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التغيرات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العضلية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التدريب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معقدة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ومتكاملة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وتشمل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مستويات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متعددة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خلوي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وعائي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هرموني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spacing w:after="240" w:before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فهم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الآليات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يساعد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الباحث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والمدرب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17"/>
        </w:numPr>
        <w:bidi w:val="1"/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تحسين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الأداء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الرياضي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CD">
      <w:pPr>
        <w:numPr>
          <w:ilvl w:val="0"/>
          <w:numId w:val="17"/>
        </w:numPr>
        <w:bidi w:val="1"/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تصميم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برامج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تدريب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متخصصة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CE">
      <w:pPr>
        <w:numPr>
          <w:ilvl w:val="0"/>
          <w:numId w:val="17"/>
        </w:numPr>
        <w:bidi w:val="1"/>
        <w:spacing w:after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الوقاية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الإجهاد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والإصابات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C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1270" cy="12700"/>
                <wp:effectExtent b="0" l="0" r="0" t="0"/>
                <wp:docPr id="193105060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0" y="3779365"/>
                          <a:ext cx="10692000" cy="127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A0A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" cy="12700"/>
                <wp:effectExtent b="0" l="0" r="0" t="0"/>
                <wp:docPr id="193105060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80" w:before="36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المراجع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1"/>
        </w:rPr>
        <w:t xml:space="preserve">العلمية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18"/>
        </w:numPr>
        <w:spacing w:after="0" w:before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Wilmore, J. H., &amp; Costill, D. L. (2015). Physiology of Sport and Exercise. Human Kinetics.</w:t>
        <w:br w:type="textWrapping"/>
        <w:br w:type="textWrapping"/>
      </w:r>
    </w:p>
    <w:p w:rsidR="00000000" w:rsidDel="00000000" w:rsidP="00000000" w:rsidRDefault="00000000" w:rsidRPr="00000000" w14:paraId="000000D2">
      <w:pPr>
        <w:numPr>
          <w:ilvl w:val="0"/>
          <w:numId w:val="18"/>
        </w:numPr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Brooks, G. A., Fahey, T. D., &amp; Baldwin, K. M. (2022). Exercise Physiology. McGraw Hill.</w:t>
        <w:br w:type="textWrapping"/>
        <w:br w:type="textWrapping"/>
      </w:r>
    </w:p>
    <w:p w:rsidR="00000000" w:rsidDel="00000000" w:rsidP="00000000" w:rsidRDefault="00000000" w:rsidRPr="00000000" w14:paraId="000000D3">
      <w:pPr>
        <w:numPr>
          <w:ilvl w:val="0"/>
          <w:numId w:val="18"/>
        </w:numPr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Kenney, W. L., et al. (2020). Physiology of Sport and Exercise. 7th Ed.</w:t>
        <w:br w:type="textWrapping"/>
        <w:br w:type="textWrapping"/>
      </w:r>
    </w:p>
    <w:p w:rsidR="00000000" w:rsidDel="00000000" w:rsidP="00000000" w:rsidRDefault="00000000" w:rsidRPr="00000000" w14:paraId="000000D4">
      <w:pPr>
        <w:numPr>
          <w:ilvl w:val="0"/>
          <w:numId w:val="18"/>
        </w:numPr>
        <w:spacing w:after="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McArdle, W. D., Katch, F. I., &amp; Katch, V. L. (2014). Exercise Physiology: Nutrition, Energy, and Human Performance. LWW.</w:t>
        <w:br w:type="textWrapping"/>
        <w:br w:type="textWrapping"/>
      </w:r>
    </w:p>
    <w:p w:rsidR="00000000" w:rsidDel="00000000" w:rsidP="00000000" w:rsidRDefault="00000000" w:rsidRPr="00000000" w14:paraId="000000D5">
      <w:pPr>
        <w:numPr>
          <w:ilvl w:val="0"/>
          <w:numId w:val="18"/>
        </w:numPr>
        <w:spacing w:after="240" w:line="24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Powers, S. K., &amp; Howley, E. T. (2018). Exercise Physiology. McGraw Hill.</w:t>
        <w:br w:type="textWrapping"/>
        <w:br w:type="textWrapping"/>
      </w:r>
    </w:p>
    <w:p w:rsidR="00000000" w:rsidDel="00000000" w:rsidP="00000000" w:rsidRDefault="00000000" w:rsidRPr="00000000" w14:paraId="000000D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1270" cy="12700"/>
                <wp:effectExtent b="0" l="0" r="0" t="0"/>
                <wp:docPr id="193105060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0" y="3779365"/>
                          <a:ext cx="10692000" cy="127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A0A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" cy="12700"/>
                <wp:effectExtent b="0" l="0" r="0" t="0"/>
                <wp:docPr id="193105060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spacing w:after="280" w:before="280" w:line="360" w:lineRule="auto"/>
        <w:ind w:left="296" w:hanging="540"/>
        <w:jc w:val="both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المراجع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والمصادر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Enoka, R. M. (2015). Neuromechanics of Human Movement (5th ed.). Human Kinetics.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Sale, D. G. (1988). Neural adaptation to resistance training. Medicine &amp; Science in Sports &amp; Exercise, 20(5), 135–145.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Gabriel, D. A., Kamen, G., &amp; Frost, G. (2006). Neural adaptations to resistive exercise: Mechanisms and recommendations for training practices. Sports Medicine, 36(2), 133–149.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Carroll, T. J., Riek, S., &amp; Carson, R. G. (2001). Neural adaptations to resistance training: Implications for movement control. Sports Medicine, 31(12), 829–840.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Aagaard, P. (2003). Training-induced changes in neural function. Exercise and Sport Sciences Reviews, 31(2), 61–67.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فاضل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سامي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(2020).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فسيولوجيا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التدريب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الرياضي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غصون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فاضل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محاضرة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الجامعه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المستنصرية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البدنية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الرياضة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سنة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2019 .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فاضل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مذكور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محاضرة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المستنصرية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البدنية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الرياضة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سنة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2017 .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المالك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(2018).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التكيفات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الفسيولوجية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والعصبية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للتدريب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الرياضي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الكتاب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الجامعي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كاظم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(2019).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أسس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التدريب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الرياضي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وفسيولوجيا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الأثير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الشمري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(2017).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فسيولوجيا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البدني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والتدريب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الجمال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العزيز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(2016).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الأسس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الفسيولوجية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للأداء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الرياضي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الكتاب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0" w:line="360" w:lineRule="auto"/>
        <w:ind w:left="296" w:right="0" w:hanging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الرحيم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(2015).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اللياقة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البدنية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وفسيولوجيا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التدريب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الإسكندرية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الجامعية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Times New Roman"/>
  <w:font w:name="Georgia"/>
  <w:font w:name="Arial"/>
  <w:font w:name="Simplified Arabic"/>
  <w:font w:name="Arial Unicode MS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  <w:font w:name="REM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Cambria Math">
    <w:embedRegular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8">
    <w:pPr>
      <w:bidi w:val="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bidi w:val="1"/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="259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Char"/>
    <w:uiPriority w:val="99"/>
    <w:unhideWhenUsed w:val="1"/>
    <w:rsid w:val="003419E1"/>
    <w:pPr>
      <w:tabs>
        <w:tab w:val="center" w:pos="4153"/>
        <w:tab w:val="right" w:pos="8306"/>
      </w:tabs>
      <w:spacing w:after="0" w:line="240" w:lineRule="auto"/>
    </w:pPr>
  </w:style>
  <w:style w:type="character" w:styleId="Char" w:customStyle="1">
    <w:name w:val="رأس الصفحة Char"/>
    <w:basedOn w:val="a0"/>
    <w:link w:val="a3"/>
    <w:uiPriority w:val="99"/>
    <w:rsid w:val="003419E1"/>
  </w:style>
  <w:style w:type="paragraph" w:styleId="a4">
    <w:name w:val="footer"/>
    <w:basedOn w:val="a"/>
    <w:link w:val="Char0"/>
    <w:uiPriority w:val="99"/>
    <w:unhideWhenUsed w:val="1"/>
    <w:rsid w:val="003419E1"/>
    <w:pPr>
      <w:tabs>
        <w:tab w:val="center" w:pos="4153"/>
        <w:tab w:val="right" w:pos="8306"/>
      </w:tabs>
      <w:spacing w:after="0" w:line="240" w:lineRule="auto"/>
    </w:pPr>
  </w:style>
  <w:style w:type="character" w:styleId="Char0" w:customStyle="1">
    <w:name w:val="تذييل الصفحة Char"/>
    <w:basedOn w:val="a0"/>
    <w:link w:val="a4"/>
    <w:uiPriority w:val="99"/>
    <w:rsid w:val="003419E1"/>
  </w:style>
  <w:style w:type="paragraph" w:styleId="a5">
    <w:name w:val="List Paragraph"/>
    <w:basedOn w:val="a"/>
    <w:uiPriority w:val="34"/>
    <w:qFormat w:val="1"/>
    <w:rsid w:val="0096136D"/>
    <w:pPr>
      <w:ind w:left="720"/>
      <w:contextualSpacing w:val="1"/>
    </w:pPr>
  </w:style>
  <w:style w:type="table" w:styleId="a6">
    <w:name w:val="Table Grid"/>
    <w:basedOn w:val="a1"/>
    <w:uiPriority w:val="59"/>
    <w:rsid w:val="0018576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7">
    <w:name w:val="endnote text"/>
    <w:basedOn w:val="a"/>
    <w:link w:val="Char1"/>
    <w:uiPriority w:val="99"/>
    <w:semiHidden w:val="1"/>
    <w:unhideWhenUsed w:val="1"/>
    <w:rsid w:val="00617BE3"/>
    <w:pPr>
      <w:spacing w:after="0" w:line="240" w:lineRule="auto"/>
    </w:pPr>
    <w:rPr>
      <w:sz w:val="20"/>
      <w:szCs w:val="20"/>
    </w:rPr>
  </w:style>
  <w:style w:type="character" w:styleId="Char1" w:customStyle="1">
    <w:name w:val="نص تعليق ختامي Char"/>
    <w:basedOn w:val="a0"/>
    <w:link w:val="a7"/>
    <w:uiPriority w:val="99"/>
    <w:semiHidden w:val="1"/>
    <w:rsid w:val="00617BE3"/>
    <w:rPr>
      <w:sz w:val="20"/>
      <w:szCs w:val="20"/>
    </w:rPr>
  </w:style>
  <w:style w:type="character" w:styleId="a8">
    <w:name w:val="endnote reference"/>
    <w:basedOn w:val="a0"/>
    <w:uiPriority w:val="99"/>
    <w:semiHidden w:val="1"/>
    <w:unhideWhenUsed w:val="1"/>
    <w:rsid w:val="00617BE3"/>
    <w:rPr>
      <w:vertAlign w:val="superscript"/>
    </w:rPr>
  </w:style>
  <w:style w:type="paragraph" w:styleId="a9">
    <w:name w:val="Balloon Text"/>
    <w:basedOn w:val="a"/>
    <w:link w:val="Char2"/>
    <w:uiPriority w:val="99"/>
    <w:semiHidden w:val="1"/>
    <w:unhideWhenUsed w:val="1"/>
    <w:rsid w:val="00617BE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Char2" w:customStyle="1">
    <w:name w:val="نص في بالون Char"/>
    <w:basedOn w:val="a0"/>
    <w:link w:val="a9"/>
    <w:uiPriority w:val="99"/>
    <w:semiHidden w:val="1"/>
    <w:rsid w:val="00617BE3"/>
    <w:rPr>
      <w:rFonts w:ascii="Tahoma" w:cs="Tahoma" w:hAnsi="Tahoma"/>
      <w:sz w:val="16"/>
      <w:szCs w:val="16"/>
    </w:rPr>
  </w:style>
  <w:style w:type="paragraph" w:styleId="aa">
    <w:name w:val="footnote text"/>
    <w:basedOn w:val="a"/>
    <w:link w:val="Char3"/>
    <w:uiPriority w:val="99"/>
    <w:unhideWhenUsed w:val="1"/>
    <w:rsid w:val="00617BE3"/>
    <w:pPr>
      <w:spacing w:after="0" w:line="240" w:lineRule="auto"/>
    </w:pPr>
    <w:rPr>
      <w:sz w:val="20"/>
      <w:szCs w:val="20"/>
    </w:rPr>
  </w:style>
  <w:style w:type="character" w:styleId="Char3" w:customStyle="1">
    <w:name w:val="نص حاشية سفلية Char"/>
    <w:basedOn w:val="a0"/>
    <w:link w:val="aa"/>
    <w:uiPriority w:val="99"/>
    <w:rsid w:val="00617BE3"/>
    <w:rPr>
      <w:sz w:val="20"/>
      <w:szCs w:val="20"/>
    </w:rPr>
  </w:style>
  <w:style w:type="character" w:styleId="ab">
    <w:name w:val="footnote reference"/>
    <w:basedOn w:val="a0"/>
    <w:uiPriority w:val="99"/>
    <w:semiHidden w:val="1"/>
    <w:unhideWhenUsed w:val="1"/>
    <w:rsid w:val="00617BE3"/>
    <w:rPr>
      <w:vertAlign w:val="superscript"/>
    </w:rPr>
  </w:style>
  <w:style w:type="character" w:styleId="Hyperlink">
    <w:name w:val="Hyperlink"/>
    <w:basedOn w:val="a0"/>
    <w:uiPriority w:val="99"/>
    <w:unhideWhenUsed w:val="1"/>
    <w:rsid w:val="003E53F7"/>
    <w:rPr>
      <w:color w:val="0000ff"/>
      <w:u w:val="single"/>
    </w:rPr>
  </w:style>
  <w:style w:type="character" w:styleId="1Char" w:customStyle="1">
    <w:name w:val="العنوان 1 Char"/>
    <w:basedOn w:val="a0"/>
    <w:link w:val="1"/>
    <w:uiPriority w:val="9"/>
    <w:rsid w:val="0037354D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s1" w:customStyle="1">
    <w:name w:val="s1"/>
    <w:basedOn w:val="a0"/>
    <w:rsid w:val="0037354D"/>
  </w:style>
  <w:style w:type="paragraph" w:styleId="p1" w:customStyle="1">
    <w:name w:val="p1"/>
    <w:basedOn w:val="a"/>
    <w:rsid w:val="0037354D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character" w:styleId="s2" w:customStyle="1">
    <w:name w:val="s2"/>
    <w:basedOn w:val="a0"/>
    <w:rsid w:val="0037354D"/>
  </w:style>
  <w:style w:type="character" w:styleId="apple-converted-space" w:customStyle="1">
    <w:name w:val="apple-converted-space"/>
    <w:basedOn w:val="a0"/>
    <w:rsid w:val="00912800"/>
  </w:style>
  <w:style w:type="character" w:styleId="uv3um" w:customStyle="1">
    <w:name w:val="uv3um"/>
    <w:basedOn w:val="a0"/>
    <w:rsid w:val="00912800"/>
  </w:style>
  <w:style w:type="paragraph" w:styleId="k3ksmc" w:customStyle="1">
    <w:name w:val="k3ksmc"/>
    <w:basedOn w:val="a"/>
    <w:rsid w:val="00912800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character" w:styleId="ac">
    <w:name w:val="Strong"/>
    <w:basedOn w:val="a0"/>
    <w:uiPriority w:val="22"/>
    <w:qFormat w:val="1"/>
    <w:rsid w:val="00912800"/>
    <w:rPr>
      <w:b w:val="1"/>
      <w:bCs w:val="1"/>
    </w:rPr>
  </w:style>
  <w:style w:type="paragraph" w:styleId="s45" w:customStyle="1">
    <w:name w:val="s45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character" w:styleId="bumpedfont15" w:customStyle="1">
    <w:name w:val="bumpedfont15"/>
    <w:basedOn w:val="a0"/>
    <w:rsid w:val="00F54BC5"/>
  </w:style>
  <w:style w:type="paragraph" w:styleId="s47" w:customStyle="1">
    <w:name w:val="s47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paragraph" w:styleId="s49" w:customStyle="1">
    <w:name w:val="s49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character" w:styleId="s48" w:customStyle="1">
    <w:name w:val="s48"/>
    <w:basedOn w:val="a0"/>
    <w:rsid w:val="00F54BC5"/>
  </w:style>
  <w:style w:type="paragraph" w:styleId="s51" w:customStyle="1">
    <w:name w:val="s51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paragraph" w:styleId="s53" w:customStyle="1">
    <w:name w:val="s53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character" w:styleId="s52" w:customStyle="1">
    <w:name w:val="s52"/>
    <w:basedOn w:val="a0"/>
    <w:rsid w:val="00F54BC5"/>
  </w:style>
  <w:style w:type="paragraph" w:styleId="s56" w:customStyle="1">
    <w:name w:val="s56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paragraph" w:styleId="s59" w:customStyle="1">
    <w:name w:val="s59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character" w:styleId="s60" w:customStyle="1">
    <w:name w:val="s60"/>
    <w:basedOn w:val="a0"/>
    <w:rsid w:val="00F54BC5"/>
  </w:style>
  <w:style w:type="paragraph" w:styleId="s63" w:customStyle="1">
    <w:name w:val="s63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paragraph" w:styleId="s66" w:customStyle="1">
    <w:name w:val="s66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paragraph" w:styleId="s67" w:customStyle="1">
    <w:name w:val="s67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paragraph" w:styleId="s68" w:customStyle="1">
    <w:name w:val="s68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paragraph" w:styleId="s69" w:customStyle="1">
    <w:name w:val="s69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paragraph" w:styleId="s70" w:customStyle="1">
    <w:name w:val="s70"/>
    <w:basedOn w:val="a"/>
    <w:rsid w:val="00F54BC5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character" w:styleId="3Char" w:customStyle="1">
    <w:name w:val="عنوان 3 Char"/>
    <w:basedOn w:val="a0"/>
    <w:link w:val="3"/>
    <w:uiPriority w:val="9"/>
    <w:rsid w:val="00D342D9"/>
    <w:rPr>
      <w:rFonts w:ascii="Times New Roman" w:cs="Times New Roman" w:hAnsi="Times New Roman" w:eastAsiaTheme="minorEastAsia"/>
      <w:b w:val="1"/>
      <w:bCs w:val="1"/>
      <w:sz w:val="27"/>
      <w:szCs w:val="27"/>
    </w:rPr>
  </w:style>
  <w:style w:type="character" w:styleId="4Char" w:customStyle="1">
    <w:name w:val="عنوان 4 Char"/>
    <w:basedOn w:val="a0"/>
    <w:link w:val="4"/>
    <w:uiPriority w:val="9"/>
    <w:rsid w:val="00D342D9"/>
    <w:rPr>
      <w:rFonts w:ascii="Times New Roman" w:cs="Times New Roman" w:hAnsi="Times New Roman" w:eastAsiaTheme="minorEastAsia"/>
      <w:b w:val="1"/>
      <w:bCs w:val="1"/>
      <w:sz w:val="24"/>
      <w:szCs w:val="24"/>
    </w:rPr>
  </w:style>
  <w:style w:type="paragraph" w:styleId="p2" w:customStyle="1">
    <w:name w:val="p2"/>
    <w:basedOn w:val="a"/>
    <w:rsid w:val="00D342D9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character" w:styleId="2Char" w:customStyle="1">
    <w:name w:val="عنوان 2 Char"/>
    <w:basedOn w:val="a0"/>
    <w:link w:val="2"/>
    <w:uiPriority w:val="9"/>
    <w:semiHidden w:val="1"/>
    <w:rsid w:val="00986E4E"/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paragraph" w:styleId="ad">
    <w:name w:val="Normal (Web)"/>
    <w:basedOn w:val="a"/>
    <w:uiPriority w:val="99"/>
    <w:semiHidden w:val="1"/>
    <w:unhideWhenUsed w:val="1"/>
    <w:rsid w:val="00986E4E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paragraph" w:styleId="p3" w:customStyle="1">
    <w:name w:val="p3"/>
    <w:basedOn w:val="a"/>
    <w:rsid w:val="00C04302"/>
    <w:pPr>
      <w:bidi w:val="0"/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4.png"/><Relationship Id="rId8" Type="http://schemas.openxmlformats.org/officeDocument/2006/relationships/hyperlink" Target="http://ar.wikipedia.org/wiki/%D9%86%D8%B3%D9%8A%D8%A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Symbols-regular.ttf"/><Relationship Id="rId10" Type="http://schemas.openxmlformats.org/officeDocument/2006/relationships/font" Target="fonts/CambriaMath-regular.ttf"/><Relationship Id="rId9" Type="http://schemas.openxmlformats.org/officeDocument/2006/relationships/font" Target="fonts/REM-boldItalic.ttf"/><Relationship Id="rId5" Type="http://schemas.openxmlformats.org/officeDocument/2006/relationships/font" Target="fonts/NotoSansSymbols-bold.ttf"/><Relationship Id="rId6" Type="http://schemas.openxmlformats.org/officeDocument/2006/relationships/font" Target="fonts/REM-regular.ttf"/><Relationship Id="rId7" Type="http://schemas.openxmlformats.org/officeDocument/2006/relationships/font" Target="fonts/REM-bold.ttf"/><Relationship Id="rId8" Type="http://schemas.openxmlformats.org/officeDocument/2006/relationships/font" Target="fonts/REM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WiikIfvVLCe4qsDn7Ulx8e7fdw==">CgMxLjAaIwoBMBIeChwIB0IYCg9UaW1lcyBOZXcgUm9tYW4SBUNhcmRvGiMKATESHgocCAdCGAoPVGltZXMgTmV3IFJvbWFuEgVDYXJkbxojCgEyEh4KHAgHQhgKD1RpbWVzIE5ldyBSb21hbhIFQ2FyZG8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zgAciExNmR6RWRiODR6dFhKY3R2dE9IRFJIbjNFdklkanlhc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2025-10-01T17:11:00Z</dcterms:created>
  <dc:creator>DR.Ahmed Saker 2O11</dc:creator>
</cp:coreProperties>
</file>