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EAE" w:rsidRDefault="0061736B">
      <w:pPr>
        <w:spacing w:after="0" w:line="440" w:lineRule="auto"/>
        <w:ind w:left="1615" w:right="2221" w:hanging="759"/>
      </w:pPr>
      <w:r>
        <w:rPr>
          <w:b/>
          <w:bCs/>
          <w:sz w:val="36"/>
          <w:szCs w:val="36"/>
          <w:rtl/>
        </w:rPr>
        <w:t xml:space="preserve">الجامعة المستنصرية </w:t>
      </w:r>
    </w:p>
    <w:p w:rsidR="00ED4EAE" w:rsidRDefault="0061736B" w:rsidP="0061736B">
      <w:pPr>
        <w:spacing w:after="332"/>
        <w:ind w:left="12" w:hanging="10"/>
        <w:jc w:val="center"/>
      </w:pPr>
      <w:r>
        <w:rPr>
          <w:b/>
          <w:bCs/>
          <w:sz w:val="36"/>
          <w:szCs w:val="36"/>
          <w:rtl/>
        </w:rPr>
        <w:t>كلية</w:t>
      </w:r>
      <w:r>
        <w:rPr>
          <w:b/>
          <w:bCs/>
          <w:sz w:val="36"/>
          <w:szCs w:val="36"/>
          <w:rtl/>
        </w:rPr>
        <w:t xml:space="preserve"> التربية البدنية وعلوم الرياضة</w:t>
      </w:r>
    </w:p>
    <w:p w:rsidR="00ED4EAE" w:rsidRDefault="0061736B">
      <w:pPr>
        <w:spacing w:after="332"/>
        <w:ind w:left="12" w:right="2" w:hanging="10"/>
        <w:jc w:val="center"/>
      </w:pPr>
      <w:r>
        <w:rPr>
          <w:b/>
          <w:bCs/>
          <w:sz w:val="36"/>
          <w:szCs w:val="36"/>
          <w:rtl/>
        </w:rPr>
        <w:t xml:space="preserve">الدارسات الأولية/المرحلة الثالثة/مادة الكرة الطائرة </w:t>
      </w:r>
    </w:p>
    <w:p w:rsidR="00ED4EAE" w:rsidRDefault="0061736B">
      <w:pPr>
        <w:spacing w:after="240"/>
        <w:ind w:left="12" w:right="4" w:hanging="10"/>
        <w:jc w:val="center"/>
        <w:rPr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أ. </w:t>
      </w:r>
      <w:r>
        <w:rPr>
          <w:b/>
          <w:bCs/>
          <w:sz w:val="36"/>
          <w:szCs w:val="36"/>
          <w:rtl/>
        </w:rPr>
        <w:t>م.د. سوسن جدوع النعيمي  ،   م.م.</w:t>
      </w:r>
      <w:r>
        <w:rPr>
          <w:rFonts w:hint="cs"/>
          <w:b/>
          <w:bCs/>
          <w:sz w:val="36"/>
          <w:szCs w:val="36"/>
          <w:rtl/>
        </w:rPr>
        <w:t xml:space="preserve"> قيس اكرام </w:t>
      </w:r>
    </w:p>
    <w:p w:rsidR="0061736B" w:rsidRPr="0061736B" w:rsidRDefault="0061736B" w:rsidP="0061736B">
      <w:pPr>
        <w:spacing w:after="240"/>
        <w:ind w:left="12" w:right="4" w:hanging="10"/>
        <w:jc w:val="lef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محاضرة </w:t>
      </w:r>
    </w:p>
    <w:p w:rsidR="00ED4EAE" w:rsidRDefault="00ED4EAE">
      <w:pPr>
        <w:spacing w:after="194"/>
        <w:ind w:left="3"/>
        <w:jc w:val="center"/>
      </w:pPr>
    </w:p>
    <w:p w:rsidR="00ED4EAE" w:rsidRDefault="0061736B">
      <w:pPr>
        <w:tabs>
          <w:tab w:val="center" w:pos="5044"/>
          <w:tab w:val="center" w:pos="5976"/>
        </w:tabs>
        <w:spacing w:after="210"/>
        <w:ind w:left="-11"/>
        <w:jc w:val="left"/>
      </w:pPr>
      <w:r>
        <w:rPr>
          <w:rFonts w:ascii="Arial" w:eastAsia="Arial" w:hAnsi="Arial" w:cs="Arial"/>
          <w:sz w:val="36"/>
          <w:szCs w:val="36"/>
          <w:rtl/>
        </w:rPr>
        <w:t xml:space="preserve">هيئة التحكيم والاجراءات </w:t>
      </w:r>
      <w:r>
        <w:rPr>
          <w:rFonts w:ascii="Arial" w:eastAsia="Arial" w:hAnsi="Arial" w:cs="Arial"/>
          <w:sz w:val="36"/>
          <w:szCs w:val="36"/>
          <w:rtl/>
        </w:rPr>
        <w:tab/>
      </w:r>
      <w:r>
        <w:rPr>
          <w:rFonts w:ascii="Arial" w:eastAsia="Arial" w:hAnsi="Arial" w:cs="Arial"/>
          <w:sz w:val="36"/>
          <w:szCs w:val="36"/>
          <w:rtl/>
        </w:rPr>
        <w:t xml:space="preserve"> </w:t>
      </w:r>
      <w:r>
        <w:rPr>
          <w:rFonts w:ascii="Arial" w:eastAsia="Arial" w:hAnsi="Arial" w:cs="Arial"/>
          <w:sz w:val="36"/>
          <w:szCs w:val="36"/>
          <w:rtl/>
        </w:rPr>
        <w:tab/>
        <w:t xml:space="preserve"> </w:t>
      </w:r>
      <w:r>
        <w:rPr>
          <w:sz w:val="36"/>
          <w:szCs w:val="36"/>
          <w:rtl/>
        </w:rPr>
        <w:t xml:space="preserve"> </w:t>
      </w:r>
    </w:p>
    <w:p w:rsidR="00ED4EAE" w:rsidRDefault="0061736B">
      <w:pPr>
        <w:tabs>
          <w:tab w:val="center" w:pos="1753"/>
        </w:tabs>
        <w:spacing w:after="155"/>
        <w:ind w:left="-14"/>
        <w:jc w:val="left"/>
      </w:pPr>
      <w:r>
        <w:rPr>
          <w:rFonts w:ascii="Arial" w:eastAsia="Arial" w:hAnsi="Arial" w:cs="Arial"/>
          <w:b/>
          <w:bCs/>
          <w:sz w:val="36"/>
          <w:szCs w:val="36"/>
          <w:rtl/>
        </w:rPr>
        <w:t xml:space="preserve"> التكوين</w:t>
      </w:r>
      <w:r>
        <w:rPr>
          <w:b/>
          <w:bCs/>
          <w:sz w:val="36"/>
          <w:szCs w:val="36"/>
          <w:rtl/>
        </w:rPr>
        <w:t xml:space="preserve"> </w:t>
      </w:r>
    </w:p>
    <w:p w:rsidR="00ED4EAE" w:rsidRDefault="0061736B">
      <w:pPr>
        <w:spacing w:after="220"/>
        <w:ind w:left="-1" w:hanging="10"/>
        <w:jc w:val="left"/>
      </w:pPr>
      <w:r>
        <w:rPr>
          <w:rFonts w:ascii="Arial" w:eastAsia="Arial" w:hAnsi="Arial" w:cs="Arial"/>
          <w:sz w:val="36"/>
          <w:szCs w:val="36"/>
          <w:rtl/>
        </w:rPr>
        <w:t xml:space="preserve">تتكون هيئة التحكيم للمباراة من الرسميين التاليين:  </w:t>
      </w:r>
    </w:p>
    <w:p w:rsidR="00ED4EAE" w:rsidRDefault="0061736B">
      <w:pPr>
        <w:numPr>
          <w:ilvl w:val="0"/>
          <w:numId w:val="1"/>
        </w:numPr>
        <w:spacing w:after="51"/>
        <w:ind w:hanging="359"/>
        <w:jc w:val="left"/>
      </w:pPr>
      <w:r>
        <w:rPr>
          <w:rFonts w:ascii="Arial" w:eastAsia="Arial" w:hAnsi="Arial" w:cs="Arial"/>
          <w:sz w:val="36"/>
          <w:szCs w:val="36"/>
          <w:rtl/>
        </w:rPr>
        <w:t xml:space="preserve">الحكم الاول </w:t>
      </w:r>
      <w:r>
        <w:rPr>
          <w:sz w:val="36"/>
          <w:szCs w:val="36"/>
          <w:rtl/>
        </w:rPr>
        <w:t xml:space="preserve"> </w:t>
      </w:r>
    </w:p>
    <w:p w:rsidR="00ED4EAE" w:rsidRDefault="0061736B">
      <w:pPr>
        <w:numPr>
          <w:ilvl w:val="0"/>
          <w:numId w:val="1"/>
        </w:numPr>
        <w:spacing w:after="52"/>
        <w:ind w:hanging="359"/>
        <w:jc w:val="left"/>
      </w:pPr>
      <w:r>
        <w:rPr>
          <w:rFonts w:ascii="Arial" w:eastAsia="Arial" w:hAnsi="Arial" w:cs="Arial"/>
          <w:sz w:val="36"/>
          <w:szCs w:val="36"/>
          <w:rtl/>
        </w:rPr>
        <w:t>الحكم الثاني.</w:t>
      </w:r>
      <w:r>
        <w:rPr>
          <w:sz w:val="36"/>
          <w:szCs w:val="36"/>
          <w:rtl/>
        </w:rPr>
        <w:t xml:space="preserve"> </w:t>
      </w:r>
    </w:p>
    <w:p w:rsidR="00ED4EAE" w:rsidRDefault="0061736B">
      <w:pPr>
        <w:numPr>
          <w:ilvl w:val="0"/>
          <w:numId w:val="1"/>
        </w:numPr>
        <w:spacing w:after="50"/>
        <w:ind w:hanging="359"/>
        <w:jc w:val="left"/>
      </w:pPr>
      <w:r>
        <w:rPr>
          <w:rFonts w:ascii="Arial" w:eastAsia="Arial" w:hAnsi="Arial" w:cs="Arial"/>
          <w:sz w:val="36"/>
          <w:szCs w:val="36"/>
          <w:rtl/>
        </w:rPr>
        <w:t>المسجل.</w:t>
      </w:r>
      <w:r>
        <w:rPr>
          <w:sz w:val="36"/>
          <w:szCs w:val="36"/>
          <w:rtl/>
        </w:rPr>
        <w:t xml:space="preserve"> </w:t>
      </w:r>
    </w:p>
    <w:p w:rsidR="00ED4EAE" w:rsidRDefault="0061736B">
      <w:pPr>
        <w:numPr>
          <w:ilvl w:val="0"/>
          <w:numId w:val="1"/>
        </w:numPr>
        <w:spacing w:after="158"/>
        <w:ind w:hanging="359"/>
        <w:jc w:val="left"/>
      </w:pPr>
      <w:r>
        <w:rPr>
          <w:rFonts w:ascii="Arial" w:eastAsia="Arial" w:hAnsi="Arial" w:cs="Arial"/>
          <w:sz w:val="36"/>
          <w:szCs w:val="36"/>
          <w:rtl/>
        </w:rPr>
        <w:t xml:space="preserve">أربعة )إثنان( مراقبو الخطوط. </w:t>
      </w:r>
      <w:r>
        <w:rPr>
          <w:rFonts w:ascii="Arial" w:eastAsia="Arial" w:hAnsi="Arial" w:cs="Arial"/>
          <w:sz w:val="36"/>
          <w:szCs w:val="36"/>
          <w:rtl/>
        </w:rPr>
        <w:tab/>
        <w:t xml:space="preserve"> </w:t>
      </w:r>
      <w:r>
        <w:rPr>
          <w:sz w:val="36"/>
          <w:szCs w:val="36"/>
          <w:rtl/>
        </w:rPr>
        <w:t xml:space="preserve"> </w:t>
      </w:r>
    </w:p>
    <w:p w:rsidR="00ED4EAE" w:rsidRDefault="0061736B">
      <w:pPr>
        <w:spacing w:after="172" w:line="253" w:lineRule="auto"/>
      </w:pPr>
      <w:r>
        <w:rPr>
          <w:rFonts w:ascii="Arial" w:eastAsia="Arial" w:hAnsi="Arial" w:cs="Arial"/>
          <w:b/>
          <w:bCs/>
          <w:sz w:val="36"/>
          <w:szCs w:val="36"/>
          <w:rtl/>
        </w:rPr>
        <w:t xml:space="preserve">لمسابقات الاتحاد الدولي للكرة الطائرة، العالمية والرسمية يكون مساعد المسجل إجبارياً. </w:t>
      </w:r>
      <w:r>
        <w:rPr>
          <w:b/>
          <w:bCs/>
          <w:sz w:val="36"/>
          <w:szCs w:val="36"/>
          <w:rtl/>
        </w:rPr>
        <w:t xml:space="preserve"> </w:t>
      </w:r>
    </w:p>
    <w:p w:rsidR="00ED4EAE" w:rsidRDefault="0061736B">
      <w:pPr>
        <w:spacing w:after="155"/>
        <w:ind w:left="-4" w:hanging="10"/>
        <w:jc w:val="left"/>
      </w:pPr>
      <w:r>
        <w:rPr>
          <w:rFonts w:ascii="Arial" w:eastAsia="Arial" w:hAnsi="Arial" w:cs="Arial"/>
          <w:sz w:val="36"/>
          <w:szCs w:val="36"/>
        </w:rPr>
        <w:t>22</w:t>
      </w:r>
      <w:r>
        <w:rPr>
          <w:rFonts w:ascii="Arial" w:eastAsia="Arial" w:hAnsi="Arial" w:cs="Arial"/>
          <w:sz w:val="36"/>
          <w:szCs w:val="36"/>
          <w:rtl/>
        </w:rPr>
        <w:t>-</w:t>
      </w:r>
      <w:r>
        <w:rPr>
          <w:rFonts w:ascii="Arial" w:eastAsia="Arial" w:hAnsi="Arial" w:cs="Arial"/>
          <w:sz w:val="36"/>
          <w:szCs w:val="36"/>
        </w:rPr>
        <w:t>2</w:t>
      </w:r>
      <w:r>
        <w:rPr>
          <w:rFonts w:ascii="Arial" w:eastAsia="Arial" w:hAnsi="Arial" w:cs="Arial"/>
          <w:sz w:val="36"/>
          <w:szCs w:val="36"/>
          <w:rtl/>
        </w:rPr>
        <w:t xml:space="preserve">   </w:t>
      </w:r>
      <w:r>
        <w:rPr>
          <w:rFonts w:ascii="Arial" w:eastAsia="Arial" w:hAnsi="Arial" w:cs="Arial"/>
          <w:b/>
          <w:bCs/>
          <w:sz w:val="36"/>
          <w:szCs w:val="36"/>
          <w:rtl/>
        </w:rPr>
        <w:t>الاجراءات</w:t>
      </w:r>
      <w:r>
        <w:rPr>
          <w:sz w:val="36"/>
          <w:szCs w:val="36"/>
          <w:rtl/>
        </w:rPr>
        <w:t xml:space="preserve"> </w:t>
      </w:r>
    </w:p>
    <w:p w:rsidR="00ED4EAE" w:rsidRDefault="0061736B">
      <w:pPr>
        <w:spacing w:after="9" w:line="253" w:lineRule="auto"/>
        <w:ind w:left="-4" w:right="-14" w:hanging="10"/>
      </w:pPr>
      <w:r>
        <w:rPr>
          <w:rFonts w:ascii="Arial" w:eastAsia="Arial" w:hAnsi="Arial" w:cs="Arial"/>
          <w:sz w:val="36"/>
          <w:szCs w:val="36"/>
        </w:rPr>
        <w:t>22</w:t>
      </w:r>
      <w:r>
        <w:rPr>
          <w:rFonts w:ascii="Arial" w:eastAsia="Arial" w:hAnsi="Arial" w:cs="Arial"/>
          <w:sz w:val="36"/>
          <w:szCs w:val="36"/>
          <w:rtl/>
        </w:rPr>
        <w:t>-</w:t>
      </w:r>
      <w:r>
        <w:rPr>
          <w:rFonts w:ascii="Arial" w:eastAsia="Arial" w:hAnsi="Arial" w:cs="Arial"/>
          <w:sz w:val="36"/>
          <w:szCs w:val="36"/>
        </w:rPr>
        <w:t>2</w:t>
      </w:r>
      <w:r>
        <w:rPr>
          <w:rFonts w:ascii="Arial" w:eastAsia="Arial" w:hAnsi="Arial" w:cs="Arial"/>
          <w:sz w:val="36"/>
          <w:szCs w:val="36"/>
          <w:rtl/>
        </w:rPr>
        <w:t>-</w:t>
      </w:r>
      <w:proofErr w:type="gramStart"/>
      <w:r>
        <w:rPr>
          <w:rFonts w:ascii="Arial" w:eastAsia="Arial" w:hAnsi="Arial" w:cs="Arial"/>
          <w:sz w:val="36"/>
          <w:szCs w:val="36"/>
        </w:rPr>
        <w:t>1</w:t>
      </w:r>
      <w:r>
        <w:rPr>
          <w:rFonts w:ascii="Arial" w:eastAsia="Arial" w:hAnsi="Arial" w:cs="Arial"/>
          <w:sz w:val="36"/>
          <w:szCs w:val="36"/>
          <w:rtl/>
        </w:rPr>
        <w:t xml:space="preserve">  </w:t>
      </w:r>
      <w:r>
        <w:rPr>
          <w:rFonts w:ascii="Arial" w:eastAsia="Arial" w:hAnsi="Arial" w:cs="Arial"/>
          <w:sz w:val="36"/>
          <w:szCs w:val="36"/>
          <w:rtl/>
        </w:rPr>
        <w:t>يحق</w:t>
      </w:r>
      <w:proofErr w:type="gramEnd"/>
      <w:r>
        <w:rPr>
          <w:rFonts w:ascii="Arial" w:eastAsia="Arial" w:hAnsi="Arial" w:cs="Arial"/>
          <w:sz w:val="36"/>
          <w:szCs w:val="36"/>
          <w:rtl/>
        </w:rPr>
        <w:t xml:space="preserve"> للحكمين الاول والثاني فقط إطلاق الصافرة أثناء المباراة:</w:t>
      </w:r>
    </w:p>
    <w:p w:rsidR="00ED4EAE" w:rsidRDefault="0061736B">
      <w:pPr>
        <w:bidi w:val="0"/>
        <w:spacing w:after="161"/>
        <w:ind w:right="623"/>
      </w:pPr>
      <w:r>
        <w:rPr>
          <w:rFonts w:ascii="Arial" w:eastAsia="Arial" w:hAnsi="Arial" w:cs="Arial"/>
          <w:sz w:val="36"/>
        </w:rPr>
        <w:t xml:space="preserve">  </w:t>
      </w:r>
    </w:p>
    <w:p w:rsidR="00ED4EAE" w:rsidRDefault="0061736B">
      <w:pPr>
        <w:numPr>
          <w:ilvl w:val="3"/>
          <w:numId w:val="3"/>
        </w:numPr>
        <w:spacing w:after="158"/>
        <w:ind w:hanging="1318"/>
        <w:jc w:val="left"/>
      </w:pPr>
      <w:r>
        <w:rPr>
          <w:rFonts w:ascii="Arial" w:eastAsia="Arial" w:hAnsi="Arial" w:cs="Arial"/>
          <w:sz w:val="36"/>
          <w:szCs w:val="36"/>
          <w:rtl/>
        </w:rPr>
        <w:t xml:space="preserve">يعطي الحكم الاول الاشارة للارسال الذي يبدأ التداول. </w:t>
      </w:r>
    </w:p>
    <w:p w:rsidR="00ED4EAE" w:rsidRDefault="0061736B">
      <w:pPr>
        <w:numPr>
          <w:ilvl w:val="3"/>
          <w:numId w:val="3"/>
        </w:numPr>
        <w:spacing w:after="171" w:line="253" w:lineRule="auto"/>
        <w:ind w:hanging="1318"/>
        <w:jc w:val="left"/>
      </w:pPr>
      <w:r>
        <w:rPr>
          <w:rFonts w:ascii="Arial" w:eastAsia="Arial" w:hAnsi="Arial" w:cs="Arial"/>
          <w:sz w:val="36"/>
          <w:szCs w:val="36"/>
          <w:rtl/>
        </w:rPr>
        <w:t xml:space="preserve">يشير الحكمان الاول والثاني إلى نهاية التداول، بشرط أن يتأكدا من أن هناك خطأ قد ارتكب وأنهما حددا طبيعته. </w:t>
      </w:r>
    </w:p>
    <w:p w:rsidR="00ED4EAE" w:rsidRDefault="0061736B">
      <w:pPr>
        <w:numPr>
          <w:ilvl w:val="2"/>
          <w:numId w:val="2"/>
        </w:numPr>
        <w:spacing w:after="171" w:line="253" w:lineRule="auto"/>
        <w:ind w:right="-14" w:hanging="10"/>
      </w:pPr>
      <w:r>
        <w:rPr>
          <w:rFonts w:ascii="Arial" w:eastAsia="Arial" w:hAnsi="Arial" w:cs="Arial"/>
          <w:sz w:val="36"/>
          <w:szCs w:val="36"/>
          <w:rtl/>
        </w:rPr>
        <w:lastRenderedPageBreak/>
        <w:t xml:space="preserve">يحق لهما إطلاق الصافرة أثناء توقف </w:t>
      </w:r>
      <w:r>
        <w:rPr>
          <w:rFonts w:ascii="Arial" w:eastAsia="Arial" w:hAnsi="Arial" w:cs="Arial"/>
          <w:sz w:val="36"/>
          <w:szCs w:val="36"/>
          <w:rtl/>
        </w:rPr>
        <w:t xml:space="preserve">اللعب للتوضيح بأنهما وافقا أو رفضا طلب الفريق.  </w:t>
      </w:r>
    </w:p>
    <w:p w:rsidR="00ED4EAE" w:rsidRDefault="0061736B">
      <w:pPr>
        <w:numPr>
          <w:ilvl w:val="2"/>
          <w:numId w:val="2"/>
        </w:numPr>
        <w:spacing w:after="171" w:line="253" w:lineRule="auto"/>
        <w:ind w:right="-14" w:hanging="10"/>
      </w:pPr>
      <w:r>
        <w:rPr>
          <w:rFonts w:ascii="Arial" w:eastAsia="Arial" w:hAnsi="Arial" w:cs="Arial"/>
          <w:sz w:val="36"/>
          <w:szCs w:val="36"/>
          <w:rtl/>
        </w:rPr>
        <w:t xml:space="preserve">مباشرة بعد صافرة الحكم للاشارة إلى اكتمال التداول، يجب عليهما التوضيح بإشارات اليد الرسمية: </w:t>
      </w:r>
    </w:p>
    <w:p w:rsidR="00ED4EAE" w:rsidRDefault="0061736B">
      <w:pPr>
        <w:spacing w:after="201" w:line="253" w:lineRule="auto"/>
        <w:ind w:left="-4" w:right="-14" w:hanging="10"/>
      </w:pPr>
      <w:r>
        <w:rPr>
          <w:rFonts w:ascii="Arial" w:eastAsia="Arial" w:hAnsi="Arial" w:cs="Arial"/>
          <w:sz w:val="36"/>
          <w:szCs w:val="36"/>
        </w:rPr>
        <w:t>22</w:t>
      </w:r>
      <w:r>
        <w:rPr>
          <w:rFonts w:ascii="Arial" w:eastAsia="Arial" w:hAnsi="Arial" w:cs="Arial"/>
          <w:sz w:val="36"/>
          <w:szCs w:val="36"/>
          <w:rtl/>
        </w:rPr>
        <w:t>-</w:t>
      </w:r>
      <w:r>
        <w:rPr>
          <w:rFonts w:ascii="Arial" w:eastAsia="Arial" w:hAnsi="Arial" w:cs="Arial"/>
          <w:sz w:val="36"/>
          <w:szCs w:val="36"/>
        </w:rPr>
        <w:t>2</w:t>
      </w:r>
      <w:r>
        <w:rPr>
          <w:rFonts w:ascii="Arial" w:eastAsia="Arial" w:hAnsi="Arial" w:cs="Arial"/>
          <w:sz w:val="36"/>
          <w:szCs w:val="36"/>
          <w:rtl/>
        </w:rPr>
        <w:t>-</w:t>
      </w:r>
      <w:r>
        <w:rPr>
          <w:rFonts w:ascii="Arial" w:eastAsia="Arial" w:hAnsi="Arial" w:cs="Arial"/>
          <w:sz w:val="36"/>
          <w:szCs w:val="36"/>
        </w:rPr>
        <w:t>3</w:t>
      </w:r>
      <w:r>
        <w:rPr>
          <w:rFonts w:ascii="Arial" w:eastAsia="Arial" w:hAnsi="Arial" w:cs="Arial"/>
          <w:sz w:val="36"/>
          <w:szCs w:val="36"/>
          <w:rtl/>
        </w:rPr>
        <w:t>-</w:t>
      </w:r>
      <w:proofErr w:type="gramStart"/>
      <w:r>
        <w:rPr>
          <w:rFonts w:ascii="Arial" w:eastAsia="Arial" w:hAnsi="Arial" w:cs="Arial"/>
          <w:sz w:val="36"/>
          <w:szCs w:val="36"/>
        </w:rPr>
        <w:t>1</w:t>
      </w:r>
      <w:r>
        <w:rPr>
          <w:rFonts w:ascii="Arial" w:eastAsia="Arial" w:hAnsi="Arial" w:cs="Arial"/>
          <w:sz w:val="36"/>
          <w:szCs w:val="36"/>
          <w:rtl/>
        </w:rPr>
        <w:t xml:space="preserve">  إذا</w:t>
      </w:r>
      <w:proofErr w:type="gramEnd"/>
      <w:r>
        <w:rPr>
          <w:rFonts w:ascii="Arial" w:eastAsia="Arial" w:hAnsi="Arial" w:cs="Arial"/>
          <w:sz w:val="36"/>
          <w:szCs w:val="36"/>
          <w:rtl/>
        </w:rPr>
        <w:t xml:space="preserve"> أطلقت الصافرة على الخطأ بواسطة الحكم الاول، فسوف يشير بالترتيب:  </w:t>
      </w:r>
    </w:p>
    <w:p w:rsidR="00ED4EAE" w:rsidRDefault="0061736B">
      <w:pPr>
        <w:numPr>
          <w:ilvl w:val="0"/>
          <w:numId w:val="4"/>
        </w:numPr>
        <w:spacing w:after="158"/>
        <w:ind w:hanging="357"/>
        <w:jc w:val="left"/>
      </w:pPr>
      <w:r>
        <w:rPr>
          <w:rFonts w:ascii="Arial" w:eastAsia="Arial" w:hAnsi="Arial" w:cs="Arial"/>
          <w:sz w:val="36"/>
          <w:szCs w:val="36"/>
          <w:rtl/>
        </w:rPr>
        <w:t>– الفريق الذي سيقوم بالارسال.</w:t>
      </w:r>
      <w:r>
        <w:rPr>
          <w:rFonts w:ascii="Arial" w:eastAsia="Arial" w:hAnsi="Arial" w:cs="Arial"/>
          <w:sz w:val="36"/>
          <w:szCs w:val="36"/>
          <w:rtl/>
        </w:rPr>
        <w:tab/>
        <w:t xml:space="preserve"> </w:t>
      </w:r>
      <w:r>
        <w:rPr>
          <w:sz w:val="36"/>
          <w:szCs w:val="36"/>
          <w:rtl/>
        </w:rPr>
        <w:t xml:space="preserve"> </w:t>
      </w:r>
    </w:p>
    <w:p w:rsidR="00ED4EAE" w:rsidRDefault="0061736B">
      <w:pPr>
        <w:numPr>
          <w:ilvl w:val="0"/>
          <w:numId w:val="4"/>
        </w:numPr>
        <w:spacing w:after="158"/>
        <w:ind w:hanging="357"/>
        <w:jc w:val="left"/>
      </w:pPr>
      <w:r>
        <w:rPr>
          <w:rFonts w:ascii="Arial" w:eastAsia="Arial" w:hAnsi="Arial" w:cs="Arial"/>
          <w:sz w:val="36"/>
          <w:szCs w:val="36"/>
          <w:rtl/>
        </w:rPr>
        <w:t>–</w:t>
      </w:r>
      <w:r>
        <w:rPr>
          <w:rFonts w:ascii="Arial" w:eastAsia="Arial" w:hAnsi="Arial" w:cs="Arial"/>
          <w:sz w:val="36"/>
          <w:szCs w:val="36"/>
          <w:rtl/>
        </w:rPr>
        <w:t xml:space="preserve"> طبيعة الخطأ. </w:t>
      </w:r>
      <w:r>
        <w:rPr>
          <w:sz w:val="36"/>
          <w:szCs w:val="36"/>
          <w:rtl/>
        </w:rPr>
        <w:t xml:space="preserve"> </w:t>
      </w:r>
    </w:p>
    <w:p w:rsidR="00ED4EAE" w:rsidRDefault="0061736B">
      <w:pPr>
        <w:numPr>
          <w:ilvl w:val="0"/>
          <w:numId w:val="4"/>
        </w:numPr>
        <w:spacing w:after="158"/>
        <w:ind w:hanging="357"/>
        <w:jc w:val="left"/>
      </w:pPr>
      <w:r>
        <w:rPr>
          <w:rFonts w:ascii="Arial" w:eastAsia="Arial" w:hAnsi="Arial" w:cs="Arial"/>
          <w:sz w:val="36"/>
          <w:szCs w:val="36"/>
          <w:rtl/>
        </w:rPr>
        <w:t xml:space="preserve">– اللاعب )اللاعبون( المخطئ )اذا لزم(. </w:t>
      </w:r>
      <w:r>
        <w:rPr>
          <w:sz w:val="36"/>
          <w:szCs w:val="36"/>
          <w:rtl/>
        </w:rPr>
        <w:t xml:space="preserve"> </w:t>
      </w:r>
    </w:p>
    <w:p w:rsidR="00ED4EAE" w:rsidRDefault="0061736B">
      <w:pPr>
        <w:spacing w:after="158"/>
        <w:ind w:left="-1" w:hanging="10"/>
        <w:jc w:val="left"/>
      </w:pPr>
      <w:r>
        <w:rPr>
          <w:rFonts w:ascii="Arial" w:eastAsia="Arial" w:hAnsi="Arial" w:cs="Arial"/>
          <w:sz w:val="36"/>
          <w:szCs w:val="36"/>
          <w:rtl/>
        </w:rPr>
        <w:t xml:space="preserve"> سيتبع الحكم الثاني بإعادة إشارات الحكم الاول</w:t>
      </w:r>
      <w:r>
        <w:rPr>
          <w:sz w:val="36"/>
          <w:szCs w:val="36"/>
          <w:rtl/>
        </w:rPr>
        <w:t xml:space="preserve"> </w:t>
      </w:r>
    </w:p>
    <w:p w:rsidR="00ED4EAE" w:rsidRDefault="0061736B">
      <w:pPr>
        <w:spacing w:after="171" w:line="253" w:lineRule="auto"/>
        <w:ind w:left="-4" w:right="-14" w:hanging="10"/>
      </w:pPr>
      <w:r>
        <w:rPr>
          <w:rFonts w:ascii="Arial" w:eastAsia="Arial" w:hAnsi="Arial" w:cs="Arial"/>
          <w:sz w:val="36"/>
          <w:szCs w:val="36"/>
        </w:rPr>
        <w:t>22</w:t>
      </w:r>
      <w:r>
        <w:rPr>
          <w:rFonts w:ascii="Arial" w:eastAsia="Arial" w:hAnsi="Arial" w:cs="Arial"/>
          <w:sz w:val="36"/>
          <w:szCs w:val="36"/>
          <w:rtl/>
        </w:rPr>
        <w:t>-</w:t>
      </w:r>
      <w:r>
        <w:rPr>
          <w:rFonts w:ascii="Arial" w:eastAsia="Arial" w:hAnsi="Arial" w:cs="Arial"/>
          <w:sz w:val="36"/>
          <w:szCs w:val="36"/>
        </w:rPr>
        <w:t>2</w:t>
      </w:r>
      <w:r>
        <w:rPr>
          <w:rFonts w:ascii="Arial" w:eastAsia="Arial" w:hAnsi="Arial" w:cs="Arial"/>
          <w:sz w:val="36"/>
          <w:szCs w:val="36"/>
          <w:rtl/>
        </w:rPr>
        <w:t>-</w:t>
      </w:r>
      <w:r>
        <w:rPr>
          <w:rFonts w:ascii="Arial" w:eastAsia="Arial" w:hAnsi="Arial" w:cs="Arial"/>
          <w:sz w:val="36"/>
          <w:szCs w:val="36"/>
        </w:rPr>
        <w:t>3</w:t>
      </w:r>
      <w:r>
        <w:rPr>
          <w:rFonts w:ascii="Arial" w:eastAsia="Arial" w:hAnsi="Arial" w:cs="Arial"/>
          <w:sz w:val="36"/>
          <w:szCs w:val="36"/>
          <w:rtl/>
        </w:rPr>
        <w:t>-</w:t>
      </w:r>
      <w:proofErr w:type="gramStart"/>
      <w:r>
        <w:rPr>
          <w:rFonts w:ascii="Arial" w:eastAsia="Arial" w:hAnsi="Arial" w:cs="Arial"/>
          <w:sz w:val="36"/>
          <w:szCs w:val="36"/>
        </w:rPr>
        <w:t>2</w:t>
      </w:r>
      <w:r>
        <w:rPr>
          <w:rFonts w:ascii="Arial" w:eastAsia="Arial" w:hAnsi="Arial" w:cs="Arial"/>
          <w:sz w:val="36"/>
          <w:szCs w:val="36"/>
          <w:rtl/>
        </w:rPr>
        <w:t xml:space="preserve">  إذا</w:t>
      </w:r>
      <w:proofErr w:type="gramEnd"/>
      <w:r>
        <w:rPr>
          <w:rFonts w:ascii="Arial" w:eastAsia="Arial" w:hAnsi="Arial" w:cs="Arial"/>
          <w:sz w:val="36"/>
          <w:szCs w:val="36"/>
          <w:rtl/>
        </w:rPr>
        <w:t xml:space="preserve"> أطلقت الصافرة على الخطأ بواسطة الحكم الثاني فسوف يشير بالترتيب:</w:t>
      </w:r>
      <w:r>
        <w:rPr>
          <w:sz w:val="36"/>
          <w:szCs w:val="36"/>
          <w:rtl/>
        </w:rPr>
        <w:t xml:space="preserve"> </w:t>
      </w:r>
    </w:p>
    <w:p w:rsidR="00ED4EAE" w:rsidRDefault="0061736B">
      <w:pPr>
        <w:numPr>
          <w:ilvl w:val="0"/>
          <w:numId w:val="5"/>
        </w:numPr>
        <w:spacing w:after="184"/>
        <w:ind w:hanging="357"/>
        <w:jc w:val="left"/>
      </w:pPr>
      <w:r>
        <w:rPr>
          <w:rFonts w:ascii="Arial" w:eastAsia="Arial" w:hAnsi="Arial" w:cs="Arial"/>
          <w:sz w:val="36"/>
          <w:szCs w:val="36"/>
          <w:rtl/>
        </w:rPr>
        <w:t xml:space="preserve">- طبيعة الخطأ. </w:t>
      </w:r>
      <w:r>
        <w:rPr>
          <w:sz w:val="36"/>
          <w:szCs w:val="36"/>
          <w:rtl/>
        </w:rPr>
        <w:t xml:space="preserve"> </w:t>
      </w:r>
    </w:p>
    <w:p w:rsidR="00ED4EAE" w:rsidRDefault="0061736B">
      <w:pPr>
        <w:numPr>
          <w:ilvl w:val="0"/>
          <w:numId w:val="5"/>
        </w:numPr>
        <w:spacing w:after="184"/>
        <w:ind w:hanging="357"/>
        <w:jc w:val="left"/>
      </w:pPr>
      <w:r>
        <w:rPr>
          <w:rFonts w:ascii="Arial" w:eastAsia="Arial" w:hAnsi="Arial" w:cs="Arial"/>
          <w:sz w:val="36"/>
          <w:szCs w:val="36"/>
          <w:rtl/>
        </w:rPr>
        <w:t>– اللاعب المخطئ )إذا لزم(.</w:t>
      </w:r>
      <w:r>
        <w:rPr>
          <w:rFonts w:ascii="Arial" w:eastAsia="Arial" w:hAnsi="Arial" w:cs="Arial"/>
          <w:sz w:val="36"/>
          <w:szCs w:val="36"/>
          <w:rtl/>
        </w:rPr>
        <w:tab/>
        <w:t xml:space="preserve"> </w:t>
      </w:r>
      <w:r>
        <w:rPr>
          <w:sz w:val="36"/>
          <w:szCs w:val="36"/>
          <w:rtl/>
        </w:rPr>
        <w:t xml:space="preserve"> </w:t>
      </w:r>
    </w:p>
    <w:p w:rsidR="00ED4EAE" w:rsidRDefault="0061736B">
      <w:pPr>
        <w:numPr>
          <w:ilvl w:val="0"/>
          <w:numId w:val="5"/>
        </w:numPr>
        <w:spacing w:after="158"/>
        <w:ind w:hanging="357"/>
        <w:jc w:val="left"/>
      </w:pPr>
      <w:r>
        <w:rPr>
          <w:rFonts w:ascii="Arial" w:eastAsia="Arial" w:hAnsi="Arial" w:cs="Arial"/>
          <w:sz w:val="36"/>
          <w:szCs w:val="36"/>
          <w:rtl/>
        </w:rPr>
        <w:t xml:space="preserve">– اتباع الحكم الاول بإعادة </w:t>
      </w:r>
      <w:r>
        <w:rPr>
          <w:rFonts w:ascii="Arial" w:eastAsia="Arial" w:hAnsi="Arial" w:cs="Arial"/>
          <w:sz w:val="36"/>
          <w:szCs w:val="36"/>
          <w:rtl/>
        </w:rPr>
        <w:t>إشارته للفريق الذي سيقوم بالارسال.</w:t>
      </w:r>
      <w:r>
        <w:rPr>
          <w:rFonts w:ascii="Arial" w:eastAsia="Arial" w:hAnsi="Arial" w:cs="Arial"/>
          <w:sz w:val="36"/>
          <w:szCs w:val="36"/>
          <w:rtl/>
        </w:rPr>
        <w:tab/>
        <w:t xml:space="preserve">  </w:t>
      </w:r>
    </w:p>
    <w:p w:rsidR="00ED4EAE" w:rsidRDefault="0061736B">
      <w:pPr>
        <w:spacing w:after="171" w:line="253" w:lineRule="auto"/>
        <w:ind w:left="-4" w:right="-14" w:hanging="10"/>
      </w:pPr>
      <w:r>
        <w:rPr>
          <w:rFonts w:ascii="Arial" w:eastAsia="Arial" w:hAnsi="Arial" w:cs="Arial"/>
          <w:sz w:val="36"/>
          <w:szCs w:val="36"/>
          <w:rtl/>
        </w:rPr>
        <w:t xml:space="preserve">في هذه الحالة لا يؤشر الحكم الأول إلى طبيعة الخطأ أو اللاعب المخطئ ولكن فقط للفريق الذي سيرسل.  </w:t>
      </w:r>
    </w:p>
    <w:p w:rsidR="00ED4EAE" w:rsidRDefault="0061736B">
      <w:pPr>
        <w:spacing w:after="10" w:line="253" w:lineRule="auto"/>
        <w:ind w:left="-4" w:right="-14" w:hanging="10"/>
      </w:pPr>
      <w:r>
        <w:rPr>
          <w:rFonts w:ascii="Arial" w:eastAsia="Arial" w:hAnsi="Arial" w:cs="Arial"/>
          <w:sz w:val="36"/>
          <w:szCs w:val="36"/>
        </w:rPr>
        <w:t>22</w:t>
      </w:r>
      <w:r>
        <w:rPr>
          <w:rFonts w:ascii="Arial" w:eastAsia="Arial" w:hAnsi="Arial" w:cs="Arial"/>
          <w:sz w:val="36"/>
          <w:szCs w:val="36"/>
          <w:rtl/>
        </w:rPr>
        <w:t>-</w:t>
      </w:r>
      <w:r>
        <w:rPr>
          <w:rFonts w:ascii="Arial" w:eastAsia="Arial" w:hAnsi="Arial" w:cs="Arial"/>
          <w:sz w:val="36"/>
          <w:szCs w:val="36"/>
        </w:rPr>
        <w:t>2</w:t>
      </w:r>
      <w:r>
        <w:rPr>
          <w:rFonts w:ascii="Arial" w:eastAsia="Arial" w:hAnsi="Arial" w:cs="Arial"/>
          <w:sz w:val="36"/>
          <w:szCs w:val="36"/>
          <w:rtl/>
        </w:rPr>
        <w:t>-</w:t>
      </w:r>
      <w:r>
        <w:rPr>
          <w:rFonts w:ascii="Arial" w:eastAsia="Arial" w:hAnsi="Arial" w:cs="Arial"/>
          <w:sz w:val="36"/>
          <w:szCs w:val="36"/>
        </w:rPr>
        <w:t>3</w:t>
      </w:r>
      <w:r>
        <w:rPr>
          <w:rFonts w:ascii="Arial" w:eastAsia="Arial" w:hAnsi="Arial" w:cs="Arial"/>
          <w:sz w:val="36"/>
          <w:szCs w:val="36"/>
          <w:rtl/>
        </w:rPr>
        <w:t>-</w:t>
      </w:r>
      <w:proofErr w:type="gramStart"/>
      <w:r>
        <w:rPr>
          <w:rFonts w:ascii="Arial" w:eastAsia="Arial" w:hAnsi="Arial" w:cs="Arial"/>
          <w:sz w:val="36"/>
          <w:szCs w:val="36"/>
        </w:rPr>
        <w:t>3</w:t>
      </w:r>
      <w:r>
        <w:rPr>
          <w:rFonts w:ascii="Arial" w:eastAsia="Arial" w:hAnsi="Arial" w:cs="Arial"/>
          <w:sz w:val="36"/>
          <w:szCs w:val="36"/>
          <w:rtl/>
        </w:rPr>
        <w:t xml:space="preserve">  في</w:t>
      </w:r>
      <w:proofErr w:type="gramEnd"/>
      <w:r>
        <w:rPr>
          <w:rFonts w:ascii="Arial" w:eastAsia="Arial" w:hAnsi="Arial" w:cs="Arial"/>
          <w:sz w:val="36"/>
          <w:szCs w:val="36"/>
          <w:rtl/>
        </w:rPr>
        <w:t xml:space="preserve"> حالة ضربة هجومية خاطئة بواسطة لاعب الصف الخلفي أو اللاعب الحر يشير الحكمان طبقاً للقاعدتين </w:t>
      </w:r>
      <w:r>
        <w:rPr>
          <w:rFonts w:ascii="Arial" w:eastAsia="Arial" w:hAnsi="Arial" w:cs="Arial"/>
          <w:sz w:val="36"/>
          <w:szCs w:val="36"/>
        </w:rPr>
        <w:t>22</w:t>
      </w:r>
      <w:r>
        <w:rPr>
          <w:rFonts w:ascii="Arial" w:eastAsia="Arial" w:hAnsi="Arial" w:cs="Arial"/>
          <w:sz w:val="36"/>
          <w:szCs w:val="36"/>
          <w:rtl/>
        </w:rPr>
        <w:t>-</w:t>
      </w:r>
      <w:r>
        <w:rPr>
          <w:rFonts w:ascii="Arial" w:eastAsia="Arial" w:hAnsi="Arial" w:cs="Arial"/>
          <w:sz w:val="36"/>
          <w:szCs w:val="36"/>
        </w:rPr>
        <w:t>2</w:t>
      </w:r>
      <w:r>
        <w:rPr>
          <w:rFonts w:ascii="Arial" w:eastAsia="Arial" w:hAnsi="Arial" w:cs="Arial"/>
          <w:sz w:val="36"/>
          <w:szCs w:val="36"/>
          <w:rtl/>
        </w:rPr>
        <w:t>-</w:t>
      </w:r>
      <w:r>
        <w:rPr>
          <w:rFonts w:ascii="Arial" w:eastAsia="Arial" w:hAnsi="Arial" w:cs="Arial"/>
          <w:sz w:val="36"/>
          <w:szCs w:val="36"/>
        </w:rPr>
        <w:t>3</w:t>
      </w:r>
      <w:r>
        <w:rPr>
          <w:rFonts w:ascii="Arial" w:eastAsia="Arial" w:hAnsi="Arial" w:cs="Arial"/>
          <w:sz w:val="36"/>
          <w:szCs w:val="36"/>
          <w:rtl/>
        </w:rPr>
        <w:t>-</w:t>
      </w:r>
      <w:r>
        <w:rPr>
          <w:rFonts w:ascii="Arial" w:eastAsia="Arial" w:hAnsi="Arial" w:cs="Arial"/>
          <w:sz w:val="36"/>
          <w:szCs w:val="36"/>
        </w:rPr>
        <w:t>1</w:t>
      </w:r>
      <w:r>
        <w:rPr>
          <w:rFonts w:ascii="Arial" w:eastAsia="Arial" w:hAnsi="Arial" w:cs="Arial"/>
          <w:sz w:val="36"/>
          <w:szCs w:val="36"/>
          <w:rtl/>
        </w:rPr>
        <w:t xml:space="preserve">، </w:t>
      </w:r>
      <w:r>
        <w:rPr>
          <w:rFonts w:ascii="Arial" w:eastAsia="Arial" w:hAnsi="Arial" w:cs="Arial"/>
          <w:sz w:val="36"/>
          <w:szCs w:val="36"/>
        </w:rPr>
        <w:t>22</w:t>
      </w:r>
      <w:r>
        <w:rPr>
          <w:rFonts w:ascii="Arial" w:eastAsia="Arial" w:hAnsi="Arial" w:cs="Arial"/>
          <w:sz w:val="36"/>
          <w:szCs w:val="36"/>
          <w:rtl/>
        </w:rPr>
        <w:t>-</w:t>
      </w:r>
      <w:r>
        <w:rPr>
          <w:rFonts w:ascii="Arial" w:eastAsia="Arial" w:hAnsi="Arial" w:cs="Arial"/>
          <w:sz w:val="36"/>
          <w:szCs w:val="36"/>
        </w:rPr>
        <w:t>2</w:t>
      </w:r>
      <w:r>
        <w:rPr>
          <w:rFonts w:ascii="Arial" w:eastAsia="Arial" w:hAnsi="Arial" w:cs="Arial"/>
          <w:sz w:val="36"/>
          <w:szCs w:val="36"/>
          <w:rtl/>
        </w:rPr>
        <w:t>-</w:t>
      </w:r>
      <w:r>
        <w:rPr>
          <w:rFonts w:ascii="Arial" w:eastAsia="Arial" w:hAnsi="Arial" w:cs="Arial"/>
          <w:sz w:val="36"/>
          <w:szCs w:val="36"/>
        </w:rPr>
        <w:t>3</w:t>
      </w:r>
      <w:r>
        <w:rPr>
          <w:rFonts w:ascii="Arial" w:eastAsia="Arial" w:hAnsi="Arial" w:cs="Arial"/>
          <w:sz w:val="36"/>
          <w:szCs w:val="36"/>
          <w:rtl/>
        </w:rPr>
        <w:t>-</w:t>
      </w:r>
      <w:r>
        <w:rPr>
          <w:rFonts w:ascii="Arial" w:eastAsia="Arial" w:hAnsi="Arial" w:cs="Arial"/>
          <w:sz w:val="36"/>
          <w:szCs w:val="36"/>
        </w:rPr>
        <w:t>2</w:t>
      </w:r>
      <w:r>
        <w:rPr>
          <w:rFonts w:ascii="Arial" w:eastAsia="Arial" w:hAnsi="Arial" w:cs="Arial"/>
          <w:sz w:val="36"/>
          <w:szCs w:val="36"/>
          <w:rtl/>
        </w:rPr>
        <w:t xml:space="preserve">. </w:t>
      </w:r>
    </w:p>
    <w:p w:rsidR="00ED4EAE" w:rsidRDefault="0061736B">
      <w:pPr>
        <w:spacing w:after="158"/>
        <w:ind w:left="-1" w:hanging="10"/>
        <w:jc w:val="left"/>
        <w:rPr>
          <w:rFonts w:hint="cs"/>
          <w:rtl/>
          <w:lang w:bidi="ar-IQ"/>
        </w:rPr>
      </w:pPr>
      <w:r>
        <w:rPr>
          <w:rFonts w:ascii="Arial" w:eastAsia="Arial" w:hAnsi="Arial" w:cs="Arial"/>
          <w:sz w:val="36"/>
          <w:szCs w:val="36"/>
          <w:rtl/>
        </w:rPr>
        <w:t xml:space="preserve">أعلاه </w:t>
      </w:r>
    </w:p>
    <w:p w:rsidR="00ED4EAE" w:rsidRDefault="0061736B">
      <w:pPr>
        <w:spacing w:after="158"/>
        <w:ind w:left="-1" w:hanging="10"/>
        <w:jc w:val="left"/>
      </w:pPr>
      <w:r>
        <w:rPr>
          <w:rFonts w:ascii="Arial" w:eastAsia="Arial" w:hAnsi="Arial" w:cs="Arial"/>
          <w:sz w:val="36"/>
          <w:szCs w:val="36"/>
        </w:rPr>
        <w:t>22</w:t>
      </w:r>
      <w:r>
        <w:rPr>
          <w:rFonts w:ascii="Arial" w:eastAsia="Arial" w:hAnsi="Arial" w:cs="Arial"/>
          <w:sz w:val="36"/>
          <w:szCs w:val="36"/>
          <w:rtl/>
        </w:rPr>
        <w:t>-</w:t>
      </w:r>
      <w:r>
        <w:rPr>
          <w:rFonts w:ascii="Arial" w:eastAsia="Arial" w:hAnsi="Arial" w:cs="Arial"/>
          <w:sz w:val="36"/>
          <w:szCs w:val="36"/>
        </w:rPr>
        <w:t>2</w:t>
      </w:r>
      <w:r>
        <w:rPr>
          <w:rFonts w:ascii="Arial" w:eastAsia="Arial" w:hAnsi="Arial" w:cs="Arial"/>
          <w:sz w:val="36"/>
          <w:szCs w:val="36"/>
          <w:rtl/>
        </w:rPr>
        <w:t>-</w:t>
      </w:r>
      <w:r>
        <w:rPr>
          <w:rFonts w:ascii="Arial" w:eastAsia="Arial" w:hAnsi="Arial" w:cs="Arial"/>
          <w:sz w:val="36"/>
          <w:szCs w:val="36"/>
        </w:rPr>
        <w:t>3</w:t>
      </w:r>
      <w:r>
        <w:rPr>
          <w:rFonts w:ascii="Arial" w:eastAsia="Arial" w:hAnsi="Arial" w:cs="Arial"/>
          <w:sz w:val="36"/>
          <w:szCs w:val="36"/>
          <w:rtl/>
        </w:rPr>
        <w:t>-</w:t>
      </w:r>
      <w:proofErr w:type="gramStart"/>
      <w:r>
        <w:rPr>
          <w:rFonts w:ascii="Arial" w:eastAsia="Arial" w:hAnsi="Arial" w:cs="Arial"/>
          <w:sz w:val="36"/>
          <w:szCs w:val="36"/>
        </w:rPr>
        <w:t>4</w:t>
      </w:r>
      <w:r>
        <w:rPr>
          <w:rFonts w:ascii="Arial" w:eastAsia="Arial" w:hAnsi="Arial" w:cs="Arial"/>
          <w:sz w:val="36"/>
          <w:szCs w:val="36"/>
          <w:rtl/>
        </w:rPr>
        <w:t xml:space="preserve">  في</w:t>
      </w:r>
      <w:proofErr w:type="gramEnd"/>
      <w:r>
        <w:rPr>
          <w:rFonts w:ascii="Arial" w:eastAsia="Arial" w:hAnsi="Arial" w:cs="Arial"/>
          <w:sz w:val="36"/>
          <w:szCs w:val="36"/>
          <w:rtl/>
        </w:rPr>
        <w:t xml:space="preserve"> حالة الخطأ المزدوج، يشير الحكمان بالترتيب: </w:t>
      </w:r>
    </w:p>
    <w:p w:rsidR="00ED4EAE" w:rsidRDefault="0061736B">
      <w:pPr>
        <w:numPr>
          <w:ilvl w:val="0"/>
          <w:numId w:val="6"/>
        </w:numPr>
        <w:spacing w:after="158"/>
        <w:ind w:hanging="357"/>
        <w:jc w:val="left"/>
      </w:pPr>
      <w:r>
        <w:rPr>
          <w:rFonts w:ascii="Arial" w:eastAsia="Arial" w:hAnsi="Arial" w:cs="Arial"/>
          <w:sz w:val="36"/>
          <w:szCs w:val="36"/>
          <w:rtl/>
        </w:rPr>
        <w:t xml:space="preserve">– طبيعة الخطأ. </w:t>
      </w:r>
      <w:r>
        <w:rPr>
          <w:sz w:val="36"/>
          <w:szCs w:val="36"/>
          <w:rtl/>
        </w:rPr>
        <w:t xml:space="preserve"> </w:t>
      </w:r>
    </w:p>
    <w:p w:rsidR="00ED4EAE" w:rsidRDefault="0061736B" w:rsidP="0061736B">
      <w:pPr>
        <w:numPr>
          <w:ilvl w:val="0"/>
          <w:numId w:val="6"/>
        </w:numPr>
        <w:spacing w:after="158"/>
        <w:ind w:hanging="357"/>
        <w:jc w:val="left"/>
      </w:pPr>
      <w:r>
        <w:rPr>
          <w:rFonts w:ascii="Arial" w:eastAsia="Arial" w:hAnsi="Arial" w:cs="Arial"/>
          <w:sz w:val="36"/>
          <w:szCs w:val="36"/>
          <w:rtl/>
        </w:rPr>
        <w:t>– اللاعبون المخطئون )إذا لز</w:t>
      </w:r>
      <w:r>
        <w:rPr>
          <w:rFonts w:ascii="Arial" w:eastAsia="Arial" w:hAnsi="Arial" w:cs="Arial" w:hint="cs"/>
          <w:sz w:val="36"/>
          <w:szCs w:val="36"/>
          <w:rtl/>
        </w:rPr>
        <w:t xml:space="preserve">م    ج-  </w:t>
      </w:r>
      <w:r>
        <w:rPr>
          <w:sz w:val="36"/>
          <w:szCs w:val="36"/>
          <w:rtl/>
        </w:rPr>
        <w:t xml:space="preserve"> </w:t>
      </w:r>
      <w:r>
        <w:rPr>
          <w:rFonts w:ascii="Arial" w:eastAsia="Arial" w:hAnsi="Arial" w:cs="Arial"/>
          <w:sz w:val="36"/>
          <w:szCs w:val="36"/>
          <w:rtl/>
        </w:rPr>
        <w:t xml:space="preserve">الفريق </w:t>
      </w:r>
      <w:r>
        <w:rPr>
          <w:rFonts w:ascii="Arial" w:eastAsia="Arial" w:hAnsi="Arial" w:cs="Arial"/>
          <w:sz w:val="36"/>
          <w:szCs w:val="36"/>
          <w:rtl/>
        </w:rPr>
        <w:t xml:space="preserve">الذي سيرسل حسب إشارة الحكم </w:t>
      </w:r>
      <w:r w:rsidRPr="0061736B">
        <w:rPr>
          <w:rFonts w:ascii="Arial" w:eastAsia="Arial" w:hAnsi="Arial" w:cs="Arial"/>
          <w:sz w:val="36"/>
          <w:szCs w:val="36"/>
          <w:rtl/>
        </w:rPr>
        <w:t xml:space="preserve"> </w:t>
      </w:r>
    </w:p>
    <w:p w:rsidR="00ED4EAE" w:rsidRDefault="0061736B">
      <w:pPr>
        <w:bidi w:val="0"/>
        <w:spacing w:after="168"/>
        <w:ind w:right="302"/>
        <w:jc w:val="center"/>
      </w:pPr>
      <w:r>
        <w:rPr>
          <w:rFonts w:ascii="Arial" w:eastAsia="Arial" w:hAnsi="Arial" w:cs="Arial"/>
          <w:b/>
          <w:sz w:val="36"/>
        </w:rPr>
        <w:lastRenderedPageBreak/>
        <w:t xml:space="preserve"> </w:t>
      </w:r>
    </w:p>
    <w:p w:rsidR="00ED4EAE" w:rsidRDefault="00ED4EAE">
      <w:pPr>
        <w:spacing w:after="0"/>
        <w:ind w:left="3"/>
        <w:jc w:val="center"/>
      </w:pPr>
      <w:bookmarkStart w:id="0" w:name="_GoBack"/>
      <w:bookmarkEnd w:id="0"/>
    </w:p>
    <w:sectPr w:rsidR="00ED4EAE">
      <w:pgSz w:w="11906" w:h="16838"/>
      <w:pgMar w:top="1438" w:right="1795" w:bottom="1760" w:left="1802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D1F7D"/>
    <w:multiLevelType w:val="hybridMultilevel"/>
    <w:tmpl w:val="4CDACE62"/>
    <w:lvl w:ilvl="0" w:tplc="0EF65A24">
      <w:start w:val="1"/>
      <w:numFmt w:val="arabicAbjad"/>
      <w:lvlText w:val="%1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A10C35E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A9AB9BC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4A08F5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7D906CEC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3BA81616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CCA21A20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875C4904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86DC3B82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A37327"/>
    <w:multiLevelType w:val="hybridMultilevel"/>
    <w:tmpl w:val="E0E41A80"/>
    <w:lvl w:ilvl="0" w:tplc="F002FFF0">
      <w:start w:val="1"/>
      <w:numFmt w:val="arabicAbjad"/>
      <w:lvlText w:val="%1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538B04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F4A7E24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F269A92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4670C3D4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4DAAF9C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676E3F7A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D880A1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583ED5C0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BD45B4"/>
    <w:multiLevelType w:val="hybridMultilevel"/>
    <w:tmpl w:val="BDF4BE68"/>
    <w:lvl w:ilvl="0" w:tplc="0DF83CD0">
      <w:start w:val="1"/>
      <w:numFmt w:val="arabicAbjad"/>
      <w:lvlText w:val="%1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7EB8D9E0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41ADD12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AF9A3B3C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C83C22BC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FE94F876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4E8EFB2E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BFE5558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6E400A94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0E486E"/>
    <w:multiLevelType w:val="multilevel"/>
    <w:tmpl w:val="C0BEB138"/>
    <w:lvl w:ilvl="0">
      <w:start w:val="2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-%2"/>
      <w:lvlJc w:val="left"/>
      <w:pPr>
        <w:ind w:left="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-%2-%3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2175E34"/>
    <w:multiLevelType w:val="multilevel"/>
    <w:tmpl w:val="5B18FBC4"/>
    <w:lvl w:ilvl="0">
      <w:start w:val="2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-%2"/>
      <w:lvlJc w:val="left"/>
      <w:pPr>
        <w:ind w:left="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-%2-%3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-%2-%3-%4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F326904"/>
    <w:multiLevelType w:val="hybridMultilevel"/>
    <w:tmpl w:val="354E5AB4"/>
    <w:lvl w:ilvl="0" w:tplc="16041670">
      <w:start w:val="1"/>
      <w:numFmt w:val="bullet"/>
      <w:lvlText w:val="-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E925F32">
      <w:start w:val="1"/>
      <w:numFmt w:val="bullet"/>
      <w:lvlText w:val="o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3B43510">
      <w:start w:val="1"/>
      <w:numFmt w:val="bullet"/>
      <w:lvlText w:val="▪"/>
      <w:lvlJc w:val="left"/>
      <w:pPr>
        <w:ind w:left="2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0BE47682">
      <w:start w:val="1"/>
      <w:numFmt w:val="bullet"/>
      <w:lvlText w:val="•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E16A2D0C">
      <w:start w:val="1"/>
      <w:numFmt w:val="bullet"/>
      <w:lvlText w:val="o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4145940">
      <w:start w:val="1"/>
      <w:numFmt w:val="bullet"/>
      <w:lvlText w:val="▪"/>
      <w:lvlJc w:val="left"/>
      <w:pPr>
        <w:ind w:left="4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68C27180">
      <w:start w:val="1"/>
      <w:numFmt w:val="bullet"/>
      <w:lvlText w:val="•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278BDBC">
      <w:start w:val="1"/>
      <w:numFmt w:val="bullet"/>
      <w:lvlText w:val="o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45CE3FAE">
      <w:start w:val="1"/>
      <w:numFmt w:val="bullet"/>
      <w:lvlText w:val="▪"/>
      <w:lvlJc w:val="left"/>
      <w:pPr>
        <w:ind w:left="6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AE"/>
    <w:rsid w:val="0061736B"/>
    <w:rsid w:val="00ED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9D971DB-99FE-4AC6-8F7A-4EF0EFEB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cp:lastModifiedBy>Windows User</cp:lastModifiedBy>
  <cp:revision>2</cp:revision>
  <dcterms:created xsi:type="dcterms:W3CDTF">2024-09-14T09:13:00Z</dcterms:created>
  <dcterms:modified xsi:type="dcterms:W3CDTF">2024-09-14T09:13:00Z</dcterms:modified>
</cp:coreProperties>
</file>