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0C03B" w14:textId="77777777" w:rsidR="00E36C4C" w:rsidRDefault="00E36C4C" w:rsidP="00E36C4C">
      <w:pPr>
        <w:bidi/>
        <w:ind w:left="-540" w:right="-270"/>
        <w:jc w:val="both"/>
        <w:rPr>
          <w:rFonts w:ascii="Simplified Arabic" w:hAnsi="Simplified Arabic" w:cs="Simplified Arabic"/>
          <w:b/>
          <w:bCs/>
          <w:color w:val="000000" w:themeColor="text1"/>
          <w:sz w:val="28"/>
          <w:szCs w:val="28"/>
          <w:shd w:val="clear" w:color="auto" w:fill="FFFFFF"/>
          <w:rtl/>
        </w:rPr>
      </w:pPr>
      <w:r w:rsidRPr="00587068">
        <w:rPr>
          <w:rFonts w:ascii="Simplified Arabic" w:hAnsi="Simplified Arabic" w:cs="Simplified Arabic" w:hint="cs"/>
          <w:b/>
          <w:bCs/>
          <w:color w:val="000000" w:themeColor="text1"/>
          <w:sz w:val="28"/>
          <w:szCs w:val="28"/>
          <w:shd w:val="clear" w:color="auto" w:fill="FFFFFF"/>
          <w:rtl/>
        </w:rPr>
        <w:t xml:space="preserve">محاضرة (3) </w:t>
      </w:r>
      <w:r>
        <w:rPr>
          <w:rFonts w:ascii="Simplified Arabic" w:hAnsi="Simplified Arabic" w:cs="Simplified Arabic" w:hint="cs"/>
          <w:b/>
          <w:bCs/>
          <w:color w:val="000000" w:themeColor="text1"/>
          <w:sz w:val="28"/>
          <w:szCs w:val="28"/>
          <w:shd w:val="clear" w:color="auto" w:fill="FFFFFF"/>
          <w:rtl/>
        </w:rPr>
        <w:t xml:space="preserve"> </w:t>
      </w:r>
    </w:p>
    <w:p w14:paraId="35AB8E1F" w14:textId="77777777" w:rsidR="00E36C4C" w:rsidRDefault="00E36C4C" w:rsidP="00E36C4C">
      <w:pPr>
        <w:bidi/>
        <w:ind w:left="-540" w:right="-270"/>
        <w:jc w:val="both"/>
        <w:rPr>
          <w:rFonts w:ascii="Simplified Arabic" w:hAnsi="Simplified Arabic" w:cs="Simplified Arabic"/>
          <w:b/>
          <w:bCs/>
          <w:color w:val="000000" w:themeColor="text1"/>
          <w:sz w:val="28"/>
          <w:szCs w:val="28"/>
          <w:shd w:val="clear" w:color="auto" w:fill="FFFFFF"/>
          <w:rtl/>
        </w:rPr>
      </w:pPr>
      <w:r>
        <w:rPr>
          <w:rFonts w:ascii="Simplified Arabic" w:hAnsi="Simplified Arabic" w:cs="Simplified Arabic" w:hint="cs"/>
          <w:b/>
          <w:bCs/>
          <w:color w:val="000000" w:themeColor="text1"/>
          <w:sz w:val="28"/>
          <w:szCs w:val="28"/>
          <w:shd w:val="clear" w:color="auto" w:fill="FFFFFF"/>
          <w:rtl/>
        </w:rPr>
        <w:t xml:space="preserve">الجزء الثاني من تعلم مهارة التمرير من حيث الأداء </w:t>
      </w:r>
    </w:p>
    <w:p w14:paraId="11780A50" w14:textId="77777777" w:rsidR="00E36C4C" w:rsidRPr="00587068" w:rsidRDefault="00E36C4C" w:rsidP="00E36C4C">
      <w:pPr>
        <w:bidi/>
        <w:ind w:left="-540" w:right="-270"/>
        <w:jc w:val="both"/>
        <w:rPr>
          <w:rFonts w:ascii="Simplified Arabic" w:hAnsi="Simplified Arabic" w:cs="Simplified Arabic"/>
          <w:color w:val="333333"/>
          <w:sz w:val="28"/>
          <w:szCs w:val="28"/>
          <w:shd w:val="clear" w:color="auto" w:fill="FFFFFF"/>
          <w:rtl/>
        </w:rPr>
      </w:pPr>
      <w:r w:rsidRPr="00587068">
        <w:rPr>
          <w:rFonts w:ascii="Simplified Arabic" w:hAnsi="Simplified Arabic" w:cs="Simplified Arabic"/>
          <w:color w:val="333333"/>
          <w:sz w:val="28"/>
          <w:szCs w:val="28"/>
          <w:shd w:val="clear" w:color="auto" w:fill="FFFFFF"/>
          <w:rtl/>
        </w:rPr>
        <w:t>التمرير من الأسفل</w:t>
      </w:r>
      <w:r w:rsidRPr="00587068">
        <w:rPr>
          <w:rFonts w:ascii="Simplified Arabic" w:hAnsi="Simplified Arabic" w:cs="Simplified Arabic"/>
          <w:color w:val="333333"/>
          <w:sz w:val="28"/>
          <w:szCs w:val="28"/>
          <w:shd w:val="clear" w:color="auto" w:fill="FFFFFF"/>
        </w:rPr>
        <w:t>: </w:t>
      </w:r>
      <w:r w:rsidRPr="00587068">
        <w:rPr>
          <w:rFonts w:ascii="Simplified Arabic" w:hAnsi="Simplified Arabic" w:cs="Simplified Arabic"/>
          <w:color w:val="333333"/>
          <w:sz w:val="28"/>
          <w:szCs w:val="28"/>
          <w:shd w:val="clear" w:color="auto" w:fill="FFFFFF"/>
          <w:rtl/>
        </w:rPr>
        <w:t>يؤدى هذا النوع من التمرير عندما تكون الكرة في مستوى أقل من الكتف، وهي عملية دفاعية عكس التمرير من الأعلى الذي يعتبر الخطوة الأولى في عملية بناء الهجوم .ويفضل استخدام التمرير من الأسفل في الملعب خاصة استقبال الارسال – استقبال الساحق – الكرات الممتدة من الشبكة  - كرة مرسلة  للزميل وخرجت خارج الملعب ، ويؤدى التمرير من الأسفل بالساعدين </w:t>
      </w:r>
      <w:proofErr w:type="spellStart"/>
      <w:r w:rsidRPr="00587068">
        <w:rPr>
          <w:rFonts w:ascii="Simplified Arabic" w:hAnsi="Simplified Arabic" w:cs="Simplified Arabic"/>
          <w:color w:val="333333"/>
          <w:sz w:val="28"/>
          <w:szCs w:val="28"/>
          <w:shd w:val="clear" w:color="auto" w:fill="FFFFFF"/>
        </w:rPr>
        <w:t>monchette</w:t>
      </w:r>
      <w:proofErr w:type="spellEnd"/>
      <w:r w:rsidRPr="00587068">
        <w:rPr>
          <w:rFonts w:ascii="Simplified Arabic" w:hAnsi="Simplified Arabic" w:cs="Simplified Arabic"/>
          <w:color w:val="333333"/>
          <w:sz w:val="28"/>
          <w:szCs w:val="28"/>
          <w:shd w:val="clear" w:color="auto" w:fill="FFFFFF"/>
        </w:rPr>
        <w:t> </w:t>
      </w:r>
      <w:r w:rsidRPr="00587068">
        <w:rPr>
          <w:rFonts w:ascii="Simplified Arabic" w:hAnsi="Simplified Arabic" w:cs="Simplified Arabic" w:hint="cs"/>
          <w:color w:val="333333"/>
          <w:sz w:val="28"/>
          <w:szCs w:val="28"/>
          <w:shd w:val="clear" w:color="auto" w:fill="FFFFFF"/>
          <w:rtl/>
        </w:rPr>
        <w:t xml:space="preserve"> </w:t>
      </w:r>
      <w:r w:rsidRPr="00587068">
        <w:rPr>
          <w:rFonts w:ascii="Simplified Arabic" w:hAnsi="Simplified Arabic" w:cs="Simplified Arabic"/>
          <w:color w:val="333333"/>
          <w:sz w:val="28"/>
          <w:szCs w:val="28"/>
          <w:shd w:val="clear" w:color="auto" w:fill="FFFFFF"/>
          <w:rtl/>
        </w:rPr>
        <w:t xml:space="preserve">متجاورين معا مع </w:t>
      </w:r>
      <w:r w:rsidRPr="00587068">
        <w:rPr>
          <w:rFonts w:ascii="Simplified Arabic" w:hAnsi="Simplified Arabic" w:cs="Simplified Arabic" w:hint="cs"/>
          <w:color w:val="333333"/>
          <w:sz w:val="28"/>
          <w:szCs w:val="28"/>
          <w:shd w:val="clear" w:color="auto" w:fill="FFFFFF"/>
          <w:rtl/>
        </w:rPr>
        <w:t>التصاق</w:t>
      </w:r>
      <w:r w:rsidRPr="00587068">
        <w:rPr>
          <w:rFonts w:ascii="Simplified Arabic" w:hAnsi="Simplified Arabic" w:cs="Simplified Arabic"/>
          <w:color w:val="333333"/>
          <w:sz w:val="28"/>
          <w:szCs w:val="28"/>
          <w:shd w:val="clear" w:color="auto" w:fill="FFFFFF"/>
          <w:rtl/>
        </w:rPr>
        <w:t xml:space="preserve"> الابهامين ببعضهما البعض للحصول على مساحة أو سطح كبير لامتصاص قوة الضرب، وتوجيهها في الاتجاه الصحيح وقد تستخدم هذه المهارة بيد واحدة في حالة وصول الكرة في مستوى منخفض جدا</w:t>
      </w:r>
      <w:r w:rsidRPr="00587068">
        <w:rPr>
          <w:rFonts w:ascii="Simplified Arabic" w:hAnsi="Simplified Arabic" w:cs="Simplified Arabic" w:hint="cs"/>
          <w:color w:val="333333"/>
          <w:sz w:val="28"/>
          <w:szCs w:val="28"/>
          <w:shd w:val="clear" w:color="auto" w:fill="FFFFFF"/>
          <w:rtl/>
        </w:rPr>
        <w:t xml:space="preserve"> </w:t>
      </w:r>
    </w:p>
    <w:p w14:paraId="45306ABD" w14:textId="77777777" w:rsidR="00E36C4C" w:rsidRDefault="00E36C4C" w:rsidP="00E36C4C">
      <w:pPr>
        <w:pStyle w:val="aa"/>
        <w:shd w:val="clear" w:color="auto" w:fill="FFFFFF"/>
        <w:bidi/>
        <w:spacing w:before="0" w:beforeAutospacing="0"/>
        <w:ind w:left="-630"/>
        <w:rPr>
          <w:rFonts w:ascii="Simplified Arabic" w:hAnsi="Simplified Arabic" w:cs="Simplified Arabic"/>
          <w:color w:val="333333"/>
          <w:sz w:val="28"/>
          <w:szCs w:val="28"/>
          <w:rtl/>
        </w:rPr>
      </w:pPr>
      <w:r w:rsidRPr="00B73629">
        <w:rPr>
          <w:rFonts w:ascii="Simplified Arabic" w:hAnsi="Simplified Arabic" w:cs="Simplified Arabic"/>
          <w:b/>
          <w:bCs/>
          <w:color w:val="333333"/>
          <w:sz w:val="28"/>
          <w:szCs w:val="28"/>
          <w:rtl/>
        </w:rPr>
        <w:t>لتمرير من الأسفل باليدين:</w:t>
      </w:r>
      <w:r w:rsidRPr="00587068">
        <w:rPr>
          <w:rFonts w:ascii="Simplified Arabic" w:hAnsi="Simplified Arabic" w:cs="Simplified Arabic"/>
          <w:color w:val="333333"/>
          <w:sz w:val="28"/>
          <w:szCs w:val="28"/>
          <w:rtl/>
        </w:rPr>
        <w:t xml:space="preserve"> يعتبر من أكثر أنواع التمرير استخداما خاصة عند </w:t>
      </w:r>
      <w:proofErr w:type="gramStart"/>
      <w:r w:rsidRPr="00587068">
        <w:rPr>
          <w:rFonts w:ascii="Simplified Arabic" w:hAnsi="Simplified Arabic" w:cs="Simplified Arabic"/>
          <w:color w:val="333333"/>
          <w:sz w:val="28"/>
          <w:szCs w:val="28"/>
          <w:rtl/>
        </w:rPr>
        <w:t>النا</w:t>
      </w:r>
      <w:r>
        <w:rPr>
          <w:rFonts w:ascii="Simplified Arabic" w:hAnsi="Simplified Arabic" w:cs="Simplified Arabic"/>
          <w:color w:val="333333"/>
          <w:sz w:val="28"/>
          <w:szCs w:val="28"/>
          <w:rtl/>
        </w:rPr>
        <w:t>شئين،  تستخدم</w:t>
      </w:r>
      <w:proofErr w:type="gramEnd"/>
      <w:r>
        <w:rPr>
          <w:rFonts w:ascii="Simplified Arabic" w:hAnsi="Simplified Arabic" w:cs="Simplified Arabic"/>
          <w:color w:val="333333"/>
          <w:sz w:val="28"/>
          <w:szCs w:val="28"/>
          <w:rtl/>
        </w:rPr>
        <w:t xml:space="preserve"> لاستقبال </w:t>
      </w:r>
      <w:proofErr w:type="gramStart"/>
      <w:r>
        <w:rPr>
          <w:rFonts w:ascii="Simplified Arabic" w:hAnsi="Simplified Arabic" w:cs="Simplified Arabic"/>
          <w:color w:val="333333"/>
          <w:sz w:val="28"/>
          <w:szCs w:val="28"/>
          <w:rtl/>
        </w:rPr>
        <w:t xml:space="preserve">الارسال </w:t>
      </w:r>
      <w:r w:rsidRPr="00587068">
        <w:rPr>
          <w:rFonts w:ascii="Simplified Arabic" w:hAnsi="Simplified Arabic" w:cs="Simplified Arabic"/>
          <w:color w:val="333333"/>
          <w:sz w:val="28"/>
          <w:szCs w:val="28"/>
          <w:rtl/>
        </w:rPr>
        <w:t xml:space="preserve"> استقبال</w:t>
      </w:r>
      <w:proofErr w:type="gramEnd"/>
      <w:r w:rsidRPr="00587068">
        <w:rPr>
          <w:rFonts w:ascii="Simplified Arabic" w:hAnsi="Simplified Arabic" w:cs="Simplified Arabic"/>
          <w:color w:val="333333"/>
          <w:sz w:val="28"/>
          <w:szCs w:val="28"/>
          <w:rtl/>
        </w:rPr>
        <w:t xml:space="preserve"> الارسال الساحق باليدين – استقبال صد المنافس – الضربة الساحقة.</w:t>
      </w:r>
      <w:r>
        <w:rPr>
          <w:rFonts w:ascii="Simplified Arabic" w:hAnsi="Simplified Arabic" w:cs="Simplified Arabic" w:hint="cs"/>
          <w:color w:val="333333"/>
          <w:sz w:val="28"/>
          <w:szCs w:val="28"/>
          <w:rtl/>
        </w:rPr>
        <w:t xml:space="preserve">  </w:t>
      </w:r>
    </w:p>
    <w:p w14:paraId="6D7BC008" w14:textId="77777777" w:rsidR="00E36C4C" w:rsidRPr="00587068" w:rsidRDefault="00E36C4C" w:rsidP="00E36C4C">
      <w:pPr>
        <w:pStyle w:val="aa"/>
        <w:shd w:val="clear" w:color="auto" w:fill="FFFFFF"/>
        <w:bidi/>
        <w:spacing w:before="0" w:beforeAutospacing="0"/>
        <w:ind w:left="-630"/>
        <w:rPr>
          <w:rFonts w:ascii="Simplified Arabic" w:hAnsi="Simplified Arabic" w:cs="Simplified Arabic"/>
          <w:color w:val="333333"/>
          <w:sz w:val="28"/>
          <w:szCs w:val="28"/>
        </w:rPr>
      </w:pPr>
      <w:r w:rsidRPr="00587068">
        <w:rPr>
          <w:rFonts w:ascii="Simplified Arabic" w:hAnsi="Simplified Arabic" w:cs="Simplified Arabic"/>
          <w:b/>
          <w:bCs/>
          <w:color w:val="333333"/>
          <w:sz w:val="28"/>
          <w:szCs w:val="28"/>
          <w:rtl/>
        </w:rPr>
        <w:t>*طريقة الأداء:</w:t>
      </w:r>
    </w:p>
    <w:p w14:paraId="3F82D7E9" w14:textId="77777777" w:rsidR="00E36C4C" w:rsidRPr="00587068" w:rsidRDefault="00E36C4C" w:rsidP="00E36C4C">
      <w:pPr>
        <w:pStyle w:val="aa"/>
        <w:shd w:val="clear" w:color="auto" w:fill="FFFFFF"/>
        <w:bidi/>
        <w:spacing w:before="0" w:beforeAutospacing="0"/>
        <w:ind w:left="-630"/>
        <w:rPr>
          <w:rFonts w:ascii="Simplified Arabic" w:hAnsi="Simplified Arabic" w:cs="Simplified Arabic"/>
          <w:color w:val="333333"/>
          <w:sz w:val="28"/>
          <w:szCs w:val="28"/>
          <w:rtl/>
        </w:rPr>
      </w:pPr>
      <w:r>
        <w:rPr>
          <w:rFonts w:ascii="Simplified Arabic" w:hAnsi="Simplified Arabic" w:cs="Simplified Arabic" w:hint="cs"/>
          <w:color w:val="333333"/>
          <w:sz w:val="28"/>
          <w:szCs w:val="28"/>
          <w:rtl/>
        </w:rPr>
        <w:t>1</w:t>
      </w:r>
      <w:proofErr w:type="gramStart"/>
      <w:r>
        <w:rPr>
          <w:rFonts w:ascii="Simplified Arabic" w:hAnsi="Simplified Arabic" w:cs="Simplified Arabic" w:hint="cs"/>
          <w:color w:val="333333"/>
          <w:sz w:val="28"/>
          <w:szCs w:val="28"/>
          <w:rtl/>
        </w:rPr>
        <w:t xml:space="preserve">-  </w:t>
      </w:r>
      <w:r w:rsidRPr="00587068">
        <w:rPr>
          <w:rFonts w:ascii="Simplified Arabic" w:hAnsi="Simplified Arabic" w:cs="Simplified Arabic"/>
          <w:color w:val="333333"/>
          <w:sz w:val="28"/>
          <w:szCs w:val="28"/>
          <w:rtl/>
        </w:rPr>
        <w:t>يتخذ</w:t>
      </w:r>
      <w:proofErr w:type="gramEnd"/>
      <w:r w:rsidRPr="00587068">
        <w:rPr>
          <w:rFonts w:ascii="Simplified Arabic" w:hAnsi="Simplified Arabic" w:cs="Simplified Arabic"/>
          <w:color w:val="333333"/>
          <w:sz w:val="28"/>
          <w:szCs w:val="28"/>
          <w:rtl/>
        </w:rPr>
        <w:t xml:space="preserve"> اللاعب وقفة الاستعداد العادية.</w:t>
      </w:r>
    </w:p>
    <w:p w14:paraId="19A1D9CB" w14:textId="77777777" w:rsidR="00E36C4C" w:rsidRPr="00587068" w:rsidRDefault="00E36C4C" w:rsidP="00E36C4C">
      <w:pPr>
        <w:pStyle w:val="aa"/>
        <w:shd w:val="clear" w:color="auto" w:fill="FFFFFF"/>
        <w:bidi/>
        <w:spacing w:before="0" w:beforeAutospacing="0"/>
        <w:ind w:left="-630"/>
        <w:rPr>
          <w:rFonts w:ascii="Simplified Arabic" w:hAnsi="Simplified Arabic" w:cs="Simplified Arabic"/>
          <w:color w:val="333333"/>
          <w:sz w:val="28"/>
          <w:szCs w:val="28"/>
          <w:rtl/>
        </w:rPr>
      </w:pPr>
      <w:r>
        <w:rPr>
          <w:rFonts w:ascii="Simplified Arabic" w:hAnsi="Simplified Arabic" w:cs="Simplified Arabic" w:hint="cs"/>
          <w:color w:val="333333"/>
          <w:sz w:val="28"/>
          <w:szCs w:val="28"/>
          <w:rtl/>
        </w:rPr>
        <w:t xml:space="preserve">2- </w:t>
      </w:r>
      <w:r w:rsidRPr="00587068">
        <w:rPr>
          <w:rFonts w:ascii="Simplified Arabic" w:hAnsi="Simplified Arabic" w:cs="Simplified Arabic"/>
          <w:color w:val="333333"/>
          <w:sz w:val="28"/>
          <w:szCs w:val="28"/>
          <w:rtl/>
        </w:rPr>
        <w:t xml:space="preserve">القدمين متباعدتين بقدر اتساع الحوض مع ثني الركبتين قليلا وثني الجذع للأمام والذراعين ممدودتين للأمام </w:t>
      </w:r>
      <w:proofErr w:type="spellStart"/>
      <w:r w:rsidRPr="00587068">
        <w:rPr>
          <w:rFonts w:ascii="Simplified Arabic" w:hAnsi="Simplified Arabic" w:cs="Simplified Arabic"/>
          <w:color w:val="333333"/>
          <w:sz w:val="28"/>
          <w:szCs w:val="28"/>
          <w:rtl/>
        </w:rPr>
        <w:t>للأمام</w:t>
      </w:r>
      <w:proofErr w:type="spellEnd"/>
      <w:r w:rsidRPr="00587068">
        <w:rPr>
          <w:rFonts w:ascii="Simplified Arabic" w:hAnsi="Simplified Arabic" w:cs="Simplified Arabic"/>
          <w:color w:val="333333"/>
          <w:sz w:val="28"/>
          <w:szCs w:val="28"/>
          <w:rtl/>
        </w:rPr>
        <w:t xml:space="preserve"> وللأسفل.</w:t>
      </w:r>
    </w:p>
    <w:p w14:paraId="712CF38B" w14:textId="77777777" w:rsidR="00E36C4C" w:rsidRDefault="00E36C4C" w:rsidP="00E36C4C">
      <w:pPr>
        <w:pStyle w:val="aa"/>
        <w:shd w:val="clear" w:color="auto" w:fill="FFFFFF"/>
        <w:bidi/>
        <w:spacing w:before="0" w:beforeAutospacing="0"/>
        <w:ind w:left="-630"/>
        <w:rPr>
          <w:rFonts w:ascii="Simplified Arabic" w:hAnsi="Simplified Arabic" w:cs="Simplified Arabic"/>
          <w:color w:val="333333"/>
          <w:sz w:val="28"/>
          <w:szCs w:val="28"/>
          <w:rtl/>
        </w:rPr>
      </w:pPr>
      <w:r>
        <w:rPr>
          <w:rFonts w:ascii="Simplified Arabic" w:hAnsi="Simplified Arabic" w:cs="Simplified Arabic" w:hint="cs"/>
          <w:color w:val="333333"/>
          <w:sz w:val="28"/>
          <w:szCs w:val="28"/>
          <w:rtl/>
        </w:rPr>
        <w:t xml:space="preserve">3- </w:t>
      </w:r>
      <w:r w:rsidRPr="00587068">
        <w:rPr>
          <w:rFonts w:ascii="Simplified Arabic" w:hAnsi="Simplified Arabic" w:cs="Simplified Arabic"/>
          <w:color w:val="333333"/>
          <w:sz w:val="28"/>
          <w:szCs w:val="28"/>
          <w:rtl/>
        </w:rPr>
        <w:t>النظر في خط سير الكرة ويستقبل اللاعب الكرة بالساعدين مع مد الركبتين للوصول إلى وضعية الوقوف وكذلك لامتصاص الكرة.</w:t>
      </w:r>
      <w:r>
        <w:rPr>
          <w:rFonts w:ascii="Simplified Arabic" w:hAnsi="Simplified Arabic" w:cs="Simplified Arabic" w:hint="cs"/>
          <w:color w:val="333333"/>
          <w:sz w:val="28"/>
          <w:szCs w:val="28"/>
          <w:rtl/>
        </w:rPr>
        <w:t xml:space="preserve">  </w:t>
      </w:r>
    </w:p>
    <w:p w14:paraId="6488218A" w14:textId="77777777" w:rsidR="00E36C4C" w:rsidRDefault="00E36C4C" w:rsidP="00E36C4C">
      <w:pPr>
        <w:pStyle w:val="aa"/>
        <w:shd w:val="clear" w:color="auto" w:fill="FFFFFF"/>
        <w:bidi/>
        <w:spacing w:before="0" w:beforeAutospacing="0"/>
        <w:ind w:left="-630"/>
        <w:rPr>
          <w:rFonts w:ascii="Simplified Arabic" w:hAnsi="Simplified Arabic" w:cs="Simplified Arabic"/>
          <w:color w:val="333333"/>
          <w:sz w:val="28"/>
          <w:szCs w:val="28"/>
          <w:rtl/>
        </w:rPr>
      </w:pPr>
      <w:r w:rsidRPr="007C10E5">
        <w:rPr>
          <w:rFonts w:ascii="Simplified Arabic" w:hAnsi="Simplified Arabic" w:cs="Simplified Arabic"/>
          <w:noProof/>
          <w:color w:val="333333"/>
          <w:sz w:val="28"/>
          <w:szCs w:val="28"/>
          <w:rtl/>
        </w:rPr>
        <w:lastRenderedPageBreak/>
        <w:drawing>
          <wp:inline distT="0" distB="0" distL="0" distR="0" wp14:anchorId="033260E9" wp14:editId="3EBC7BF3">
            <wp:extent cx="1781175" cy="2574290"/>
            <wp:effectExtent l="0" t="0" r="9525" b="0"/>
            <wp:docPr id="10" name="صورة 10" descr="C:\Users\Administrator\Desktop\6fcc49aa457a549261a90cbca15a09f625af14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6fcc49aa457a549261a90cbca15a09f625af140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81175" cy="2574290"/>
                    </a:xfrm>
                    <a:prstGeom prst="rect">
                      <a:avLst/>
                    </a:prstGeom>
                    <a:noFill/>
                    <a:ln>
                      <a:noFill/>
                    </a:ln>
                  </pic:spPr>
                </pic:pic>
              </a:graphicData>
            </a:graphic>
          </wp:inline>
        </w:drawing>
      </w:r>
      <w:r>
        <w:rPr>
          <w:rFonts w:ascii="Simplified Arabic" w:hAnsi="Simplified Arabic" w:cs="Simplified Arabic" w:hint="cs"/>
          <w:color w:val="333333"/>
          <w:sz w:val="28"/>
          <w:szCs w:val="28"/>
          <w:rtl/>
        </w:rPr>
        <w:t xml:space="preserve"> </w:t>
      </w:r>
    </w:p>
    <w:p w14:paraId="557BA9B0" w14:textId="77777777" w:rsidR="00E36C4C" w:rsidRPr="00B87223" w:rsidRDefault="00E36C4C" w:rsidP="00E36C4C">
      <w:pPr>
        <w:pStyle w:val="aa"/>
        <w:shd w:val="clear" w:color="auto" w:fill="FFFFFF"/>
        <w:bidi/>
        <w:spacing w:before="0" w:beforeAutospacing="0"/>
        <w:ind w:left="-630"/>
        <w:rPr>
          <w:rFonts w:ascii="Simplified Arabic" w:hAnsi="Simplified Arabic" w:cs="Simplified Arabic"/>
          <w:color w:val="333333"/>
          <w:sz w:val="28"/>
          <w:szCs w:val="28"/>
        </w:rPr>
      </w:pPr>
      <w:r w:rsidRPr="00B87223">
        <w:rPr>
          <w:rFonts w:ascii="Simplified Arabic" w:hAnsi="Simplified Arabic" w:cs="Simplified Arabic"/>
          <w:b/>
          <w:bCs/>
          <w:color w:val="333333"/>
          <w:sz w:val="28"/>
          <w:szCs w:val="28"/>
          <w:rtl/>
        </w:rPr>
        <w:t>الأخطاء الشائعة في التمرير من الأسفل</w:t>
      </w:r>
      <w:r w:rsidRPr="00B87223">
        <w:rPr>
          <w:rFonts w:ascii="Simplified Arabic" w:hAnsi="Simplified Arabic" w:cs="Simplified Arabic"/>
          <w:color w:val="333333"/>
          <w:sz w:val="28"/>
          <w:szCs w:val="28"/>
          <w:rtl/>
        </w:rPr>
        <w:t>:</w:t>
      </w:r>
    </w:p>
    <w:p w14:paraId="042996C3" w14:textId="77777777" w:rsidR="00E36C4C" w:rsidRPr="00B87223" w:rsidRDefault="00E36C4C" w:rsidP="00E36C4C">
      <w:pPr>
        <w:pStyle w:val="aa"/>
        <w:shd w:val="clear" w:color="auto" w:fill="FFFFFF"/>
        <w:bidi/>
        <w:spacing w:before="0" w:beforeAutospacing="0"/>
        <w:ind w:left="-630"/>
        <w:rPr>
          <w:rFonts w:ascii="Simplified Arabic" w:hAnsi="Simplified Arabic" w:cs="Simplified Arabic"/>
          <w:color w:val="333333"/>
          <w:sz w:val="28"/>
          <w:szCs w:val="28"/>
          <w:rtl/>
        </w:rPr>
      </w:pPr>
      <w:r>
        <w:rPr>
          <w:rFonts w:ascii="Simplified Arabic" w:hAnsi="Simplified Arabic" w:cs="Simplified Arabic" w:hint="cs"/>
          <w:color w:val="333333"/>
          <w:sz w:val="28"/>
          <w:szCs w:val="28"/>
          <w:rtl/>
        </w:rPr>
        <w:t>1</w:t>
      </w:r>
      <w:r w:rsidRPr="00B87223">
        <w:rPr>
          <w:rFonts w:ascii="Simplified Arabic" w:hAnsi="Simplified Arabic" w:cs="Simplified Arabic"/>
          <w:color w:val="333333"/>
          <w:sz w:val="28"/>
          <w:szCs w:val="28"/>
          <w:rtl/>
        </w:rPr>
        <w:t>-</w:t>
      </w:r>
      <w:r>
        <w:rPr>
          <w:rFonts w:ascii="Simplified Arabic" w:hAnsi="Simplified Arabic" w:cs="Simplified Arabic" w:hint="cs"/>
          <w:color w:val="333333"/>
          <w:sz w:val="28"/>
          <w:szCs w:val="28"/>
          <w:rtl/>
        </w:rPr>
        <w:t xml:space="preserve"> </w:t>
      </w:r>
      <w:r w:rsidRPr="00B87223">
        <w:rPr>
          <w:rFonts w:ascii="Simplified Arabic" w:hAnsi="Simplified Arabic" w:cs="Simplified Arabic"/>
          <w:color w:val="333333"/>
          <w:sz w:val="28"/>
          <w:szCs w:val="28"/>
          <w:rtl/>
        </w:rPr>
        <w:t>عدم اتخاذ وقفة الاستعداد الصحيحة.</w:t>
      </w:r>
    </w:p>
    <w:p w14:paraId="4A8977CD" w14:textId="77777777" w:rsidR="00E36C4C" w:rsidRPr="00B87223" w:rsidRDefault="00E36C4C" w:rsidP="00E36C4C">
      <w:pPr>
        <w:pStyle w:val="aa"/>
        <w:shd w:val="clear" w:color="auto" w:fill="FFFFFF"/>
        <w:bidi/>
        <w:spacing w:before="0" w:beforeAutospacing="0"/>
        <w:ind w:left="-630"/>
        <w:rPr>
          <w:rFonts w:ascii="Simplified Arabic" w:hAnsi="Simplified Arabic" w:cs="Simplified Arabic"/>
          <w:color w:val="333333"/>
          <w:sz w:val="28"/>
          <w:szCs w:val="28"/>
          <w:rtl/>
        </w:rPr>
      </w:pPr>
      <w:r>
        <w:rPr>
          <w:rFonts w:ascii="Simplified Arabic" w:hAnsi="Simplified Arabic" w:cs="Simplified Arabic" w:hint="cs"/>
          <w:color w:val="333333"/>
          <w:sz w:val="28"/>
          <w:szCs w:val="28"/>
          <w:rtl/>
        </w:rPr>
        <w:t>2</w:t>
      </w:r>
      <w:r w:rsidRPr="00B87223">
        <w:rPr>
          <w:rFonts w:ascii="Simplified Arabic" w:hAnsi="Simplified Arabic" w:cs="Simplified Arabic"/>
          <w:color w:val="333333"/>
          <w:sz w:val="28"/>
          <w:szCs w:val="28"/>
          <w:rtl/>
        </w:rPr>
        <w:t>-</w:t>
      </w:r>
      <w:r>
        <w:rPr>
          <w:rFonts w:ascii="Simplified Arabic" w:hAnsi="Simplified Arabic" w:cs="Simplified Arabic" w:hint="cs"/>
          <w:color w:val="333333"/>
          <w:sz w:val="28"/>
          <w:szCs w:val="28"/>
          <w:rtl/>
        </w:rPr>
        <w:t xml:space="preserve"> </w:t>
      </w:r>
      <w:r w:rsidRPr="00B87223">
        <w:rPr>
          <w:rFonts w:ascii="Simplified Arabic" w:hAnsi="Simplified Arabic" w:cs="Simplified Arabic"/>
          <w:color w:val="333333"/>
          <w:sz w:val="28"/>
          <w:szCs w:val="28"/>
          <w:rtl/>
        </w:rPr>
        <w:t>رفع الذراعين إلى مستوى الرأس.</w:t>
      </w:r>
    </w:p>
    <w:p w14:paraId="16C5DFD2" w14:textId="77777777" w:rsidR="00E36C4C" w:rsidRPr="00B87223" w:rsidRDefault="00E36C4C" w:rsidP="00E36C4C">
      <w:pPr>
        <w:pStyle w:val="aa"/>
        <w:shd w:val="clear" w:color="auto" w:fill="FFFFFF"/>
        <w:bidi/>
        <w:spacing w:before="0" w:beforeAutospacing="0"/>
        <w:ind w:left="-630"/>
        <w:rPr>
          <w:rFonts w:ascii="Simplified Arabic" w:hAnsi="Simplified Arabic" w:cs="Simplified Arabic"/>
          <w:color w:val="333333"/>
          <w:sz w:val="28"/>
          <w:szCs w:val="28"/>
          <w:rtl/>
        </w:rPr>
      </w:pPr>
      <w:r>
        <w:rPr>
          <w:rFonts w:ascii="Simplified Arabic" w:hAnsi="Simplified Arabic" w:cs="Simplified Arabic" w:hint="cs"/>
          <w:color w:val="333333"/>
          <w:sz w:val="28"/>
          <w:szCs w:val="28"/>
          <w:rtl/>
        </w:rPr>
        <w:t>3</w:t>
      </w:r>
      <w:r w:rsidRPr="00B87223">
        <w:rPr>
          <w:rFonts w:ascii="Simplified Arabic" w:hAnsi="Simplified Arabic" w:cs="Simplified Arabic"/>
          <w:color w:val="333333"/>
          <w:sz w:val="28"/>
          <w:szCs w:val="28"/>
          <w:rtl/>
        </w:rPr>
        <w:t>-</w:t>
      </w:r>
      <w:r>
        <w:rPr>
          <w:rFonts w:ascii="Simplified Arabic" w:hAnsi="Simplified Arabic" w:cs="Simplified Arabic" w:hint="cs"/>
          <w:color w:val="333333"/>
          <w:sz w:val="28"/>
          <w:szCs w:val="28"/>
          <w:rtl/>
        </w:rPr>
        <w:t xml:space="preserve"> </w:t>
      </w:r>
      <w:r w:rsidRPr="00B87223">
        <w:rPr>
          <w:rFonts w:ascii="Simplified Arabic" w:hAnsi="Simplified Arabic" w:cs="Simplified Arabic"/>
          <w:color w:val="333333"/>
          <w:sz w:val="28"/>
          <w:szCs w:val="28"/>
          <w:rtl/>
        </w:rPr>
        <w:t>عدم ضرب الكرة بالساعدين.</w:t>
      </w:r>
    </w:p>
    <w:p w14:paraId="402847CB" w14:textId="77777777" w:rsidR="00E36C4C" w:rsidRPr="00B87223" w:rsidRDefault="00E36C4C" w:rsidP="00E36C4C">
      <w:pPr>
        <w:pStyle w:val="aa"/>
        <w:shd w:val="clear" w:color="auto" w:fill="FFFFFF"/>
        <w:bidi/>
        <w:spacing w:before="0" w:beforeAutospacing="0"/>
        <w:ind w:left="-630"/>
        <w:rPr>
          <w:rFonts w:ascii="Simplified Arabic" w:hAnsi="Simplified Arabic" w:cs="Simplified Arabic"/>
          <w:color w:val="333333"/>
          <w:sz w:val="28"/>
          <w:szCs w:val="28"/>
          <w:rtl/>
        </w:rPr>
      </w:pPr>
      <w:r>
        <w:rPr>
          <w:rFonts w:ascii="Simplified Arabic" w:hAnsi="Simplified Arabic" w:cs="Simplified Arabic" w:hint="cs"/>
          <w:color w:val="333333"/>
          <w:sz w:val="28"/>
          <w:szCs w:val="28"/>
          <w:rtl/>
        </w:rPr>
        <w:t xml:space="preserve">4 </w:t>
      </w:r>
      <w:r w:rsidRPr="00B87223">
        <w:rPr>
          <w:rFonts w:ascii="Simplified Arabic" w:hAnsi="Simplified Arabic" w:cs="Simplified Arabic"/>
          <w:color w:val="333333"/>
          <w:sz w:val="28"/>
          <w:szCs w:val="28"/>
          <w:rtl/>
        </w:rPr>
        <w:t xml:space="preserve">-ضرب الكرة بقوة </w:t>
      </w:r>
      <w:r>
        <w:rPr>
          <w:rFonts w:ascii="Simplified Arabic" w:hAnsi="Simplified Arabic" w:cs="Simplified Arabic" w:hint="cs"/>
          <w:color w:val="333333"/>
          <w:sz w:val="28"/>
          <w:szCs w:val="28"/>
          <w:rtl/>
        </w:rPr>
        <w:t>(</w:t>
      </w:r>
      <w:r w:rsidRPr="00B87223">
        <w:rPr>
          <w:rFonts w:ascii="Simplified Arabic" w:hAnsi="Simplified Arabic" w:cs="Simplified Arabic"/>
          <w:color w:val="333333"/>
          <w:sz w:val="28"/>
          <w:szCs w:val="28"/>
          <w:rtl/>
        </w:rPr>
        <w:t>ترتد</w:t>
      </w:r>
      <w:r>
        <w:rPr>
          <w:rFonts w:ascii="Simplified Arabic" w:hAnsi="Simplified Arabic" w:cs="Simplified Arabic" w:hint="cs"/>
          <w:color w:val="333333"/>
          <w:sz w:val="28"/>
          <w:szCs w:val="28"/>
          <w:rtl/>
        </w:rPr>
        <w:t>)</w:t>
      </w:r>
      <w:r w:rsidRPr="00B87223">
        <w:rPr>
          <w:rFonts w:ascii="Simplified Arabic" w:hAnsi="Simplified Arabic" w:cs="Simplified Arabic"/>
          <w:color w:val="333333"/>
          <w:sz w:val="28"/>
          <w:szCs w:val="28"/>
          <w:rtl/>
        </w:rPr>
        <w:t xml:space="preserve"> وبالتالي عدم امتصاص الكرة فترتد بعيدا.</w:t>
      </w:r>
    </w:p>
    <w:p w14:paraId="6456FBAE" w14:textId="77777777" w:rsidR="00E36C4C" w:rsidRDefault="00E36C4C" w:rsidP="00E36C4C">
      <w:pPr>
        <w:pStyle w:val="aa"/>
        <w:shd w:val="clear" w:color="auto" w:fill="FFFFFF"/>
        <w:bidi/>
        <w:spacing w:before="0" w:beforeAutospacing="0"/>
        <w:ind w:left="-630"/>
        <w:rPr>
          <w:rFonts w:ascii="Simplified Arabic" w:hAnsi="Simplified Arabic" w:cs="Simplified Arabic"/>
          <w:color w:val="333333"/>
          <w:sz w:val="28"/>
          <w:szCs w:val="28"/>
          <w:rtl/>
        </w:rPr>
      </w:pPr>
      <w:r>
        <w:rPr>
          <w:rFonts w:ascii="Simplified Arabic" w:hAnsi="Simplified Arabic" w:cs="Simplified Arabic" w:hint="cs"/>
          <w:color w:val="333333"/>
          <w:sz w:val="28"/>
          <w:szCs w:val="28"/>
          <w:rtl/>
        </w:rPr>
        <w:t>5</w:t>
      </w:r>
      <w:r w:rsidRPr="00B87223">
        <w:rPr>
          <w:rFonts w:ascii="Simplified Arabic" w:hAnsi="Simplified Arabic" w:cs="Simplified Arabic"/>
          <w:color w:val="333333"/>
          <w:sz w:val="28"/>
          <w:szCs w:val="28"/>
          <w:rtl/>
        </w:rPr>
        <w:t>-</w:t>
      </w:r>
      <w:r>
        <w:rPr>
          <w:rFonts w:ascii="Simplified Arabic" w:hAnsi="Simplified Arabic" w:cs="Simplified Arabic" w:hint="cs"/>
          <w:color w:val="333333"/>
          <w:sz w:val="28"/>
          <w:szCs w:val="28"/>
          <w:rtl/>
        </w:rPr>
        <w:t xml:space="preserve"> </w:t>
      </w:r>
      <w:r w:rsidRPr="00B87223">
        <w:rPr>
          <w:rFonts w:ascii="Simplified Arabic" w:hAnsi="Simplified Arabic" w:cs="Simplified Arabic"/>
          <w:color w:val="333333"/>
          <w:sz w:val="28"/>
          <w:szCs w:val="28"/>
          <w:rtl/>
        </w:rPr>
        <w:t>ضرب الكرة بقبضة اليد.</w:t>
      </w:r>
      <w:r>
        <w:rPr>
          <w:rFonts w:ascii="Simplified Arabic" w:hAnsi="Simplified Arabic" w:cs="Simplified Arabic" w:hint="cs"/>
          <w:color w:val="333333"/>
          <w:sz w:val="28"/>
          <w:szCs w:val="28"/>
          <w:rtl/>
        </w:rPr>
        <w:t xml:space="preserve">  </w:t>
      </w:r>
    </w:p>
    <w:p w14:paraId="7802203E" w14:textId="77777777" w:rsidR="00E36C4C" w:rsidRDefault="00E36C4C" w:rsidP="00E36C4C">
      <w:pPr>
        <w:pStyle w:val="aa"/>
        <w:shd w:val="clear" w:color="auto" w:fill="FFFFFF"/>
        <w:bidi/>
        <w:spacing w:before="0" w:beforeAutospacing="0"/>
        <w:ind w:left="-630"/>
        <w:jc w:val="both"/>
        <w:rPr>
          <w:rFonts w:ascii="Simplified Arabic" w:hAnsi="Simplified Arabic" w:cs="Simplified Arabic"/>
          <w:color w:val="333333"/>
          <w:sz w:val="28"/>
          <w:szCs w:val="28"/>
          <w:shd w:val="clear" w:color="auto" w:fill="FFFFFF"/>
          <w:rtl/>
        </w:rPr>
      </w:pPr>
      <w:r w:rsidRPr="00B87223">
        <w:rPr>
          <w:rFonts w:ascii="Simplified Arabic" w:hAnsi="Simplified Arabic" w:cs="Simplified Arabic"/>
          <w:b/>
          <w:bCs/>
          <w:color w:val="333333"/>
          <w:sz w:val="28"/>
          <w:szCs w:val="28"/>
          <w:shd w:val="clear" w:color="auto" w:fill="FFFFFF"/>
          <w:rtl/>
        </w:rPr>
        <w:t xml:space="preserve">التمرير من الأسفل بيد </w:t>
      </w:r>
      <w:proofErr w:type="gramStart"/>
      <w:r w:rsidRPr="00B87223">
        <w:rPr>
          <w:rFonts w:ascii="Simplified Arabic" w:hAnsi="Simplified Arabic" w:cs="Simplified Arabic"/>
          <w:b/>
          <w:bCs/>
          <w:color w:val="333333"/>
          <w:sz w:val="28"/>
          <w:szCs w:val="28"/>
          <w:shd w:val="clear" w:color="auto" w:fill="FFFFFF"/>
          <w:rtl/>
        </w:rPr>
        <w:t>واحدة</w:t>
      </w:r>
      <w:r w:rsidRPr="00B87223">
        <w:rPr>
          <w:rFonts w:ascii="Simplified Arabic" w:hAnsi="Simplified Arabic" w:cs="Simplified Arabic" w:hint="cs"/>
          <w:b/>
          <w:bCs/>
          <w:color w:val="333333"/>
          <w:sz w:val="28"/>
          <w:szCs w:val="28"/>
          <w:shd w:val="clear" w:color="auto" w:fill="FFFFFF"/>
          <w:rtl/>
        </w:rPr>
        <w:t xml:space="preserve"> </w:t>
      </w:r>
      <w:r w:rsidRPr="00B87223">
        <w:rPr>
          <w:rFonts w:ascii="Simplified Arabic" w:hAnsi="Simplified Arabic" w:cs="Simplified Arabic"/>
          <w:b/>
          <w:bCs/>
          <w:color w:val="333333"/>
          <w:sz w:val="28"/>
          <w:szCs w:val="28"/>
          <w:shd w:val="clear" w:color="auto" w:fill="FFFFFF"/>
        </w:rPr>
        <w:t>:</w:t>
      </w:r>
      <w:proofErr w:type="gramEnd"/>
      <w:r>
        <w:rPr>
          <w:rFonts w:ascii="Simplified Arabic" w:hAnsi="Simplified Arabic" w:cs="Simplified Arabic" w:hint="cs"/>
          <w:color w:val="333333"/>
          <w:sz w:val="28"/>
          <w:szCs w:val="28"/>
          <w:shd w:val="clear" w:color="auto" w:fill="FFFFFF"/>
          <w:rtl/>
        </w:rPr>
        <w:t xml:space="preserve"> </w:t>
      </w:r>
    </w:p>
    <w:p w14:paraId="049BE928" w14:textId="77777777" w:rsidR="00E36C4C" w:rsidRDefault="00E36C4C" w:rsidP="00E36C4C">
      <w:pPr>
        <w:pStyle w:val="aa"/>
        <w:shd w:val="clear" w:color="auto" w:fill="FFFFFF"/>
        <w:bidi/>
        <w:spacing w:before="0" w:beforeAutospacing="0"/>
        <w:ind w:left="-630"/>
        <w:jc w:val="both"/>
        <w:rPr>
          <w:rFonts w:ascii="Simplified Arabic" w:hAnsi="Simplified Arabic" w:cs="Simplified Arabic"/>
          <w:color w:val="333333"/>
          <w:sz w:val="28"/>
          <w:szCs w:val="28"/>
          <w:shd w:val="clear" w:color="auto" w:fill="FFFFFF"/>
          <w:rtl/>
        </w:rPr>
      </w:pPr>
      <w:r w:rsidRPr="00B87223">
        <w:rPr>
          <w:rFonts w:ascii="Simplified Arabic" w:hAnsi="Simplified Arabic" w:cs="Simplified Arabic"/>
          <w:color w:val="333333"/>
          <w:sz w:val="28"/>
          <w:szCs w:val="28"/>
          <w:shd w:val="clear" w:color="auto" w:fill="FFFFFF"/>
        </w:rPr>
        <w:t> </w:t>
      </w:r>
      <w:r w:rsidRPr="00B87223">
        <w:rPr>
          <w:rFonts w:ascii="Simplified Arabic" w:hAnsi="Simplified Arabic" w:cs="Simplified Arabic"/>
          <w:color w:val="333333"/>
          <w:sz w:val="28"/>
          <w:szCs w:val="28"/>
          <w:shd w:val="clear" w:color="auto" w:fill="FFFFFF"/>
          <w:rtl/>
        </w:rPr>
        <w:t xml:space="preserve">يستخدم هذا النوع للتخلص من مواقف محرجة، وخاصة في الظروف التي </w:t>
      </w:r>
      <w:proofErr w:type="spellStart"/>
      <w:r w:rsidRPr="00B87223">
        <w:rPr>
          <w:rFonts w:ascii="Simplified Arabic" w:hAnsi="Simplified Arabic" w:cs="Simplified Arabic"/>
          <w:color w:val="333333"/>
          <w:sz w:val="28"/>
          <w:szCs w:val="28"/>
          <w:shd w:val="clear" w:color="auto" w:fill="FFFFFF"/>
          <w:rtl/>
        </w:rPr>
        <w:t>لاتسمح</w:t>
      </w:r>
      <w:proofErr w:type="spellEnd"/>
      <w:r w:rsidRPr="00B87223">
        <w:rPr>
          <w:rFonts w:ascii="Simplified Arabic" w:hAnsi="Simplified Arabic" w:cs="Simplified Arabic"/>
          <w:color w:val="333333"/>
          <w:sz w:val="28"/>
          <w:szCs w:val="28"/>
          <w:shd w:val="clear" w:color="auto" w:fill="FFFFFF"/>
          <w:rtl/>
        </w:rPr>
        <w:t xml:space="preserve"> باستخدام الذراعين معا، والكرات التي تأتي على الجانب الأيمن والأيسر على مسافات قصيرة منخفضة</w:t>
      </w:r>
      <w:r>
        <w:rPr>
          <w:rFonts w:ascii="Simplified Arabic" w:hAnsi="Simplified Arabic" w:cs="Simplified Arabic" w:hint="cs"/>
          <w:color w:val="333333"/>
          <w:sz w:val="28"/>
          <w:szCs w:val="28"/>
          <w:shd w:val="clear" w:color="auto" w:fill="FFFFFF"/>
          <w:rtl/>
        </w:rPr>
        <w:t xml:space="preserve">  </w:t>
      </w:r>
    </w:p>
    <w:p w14:paraId="6C4C561B" w14:textId="77777777" w:rsidR="00E36C4C" w:rsidRPr="007C10E5" w:rsidRDefault="00E36C4C" w:rsidP="00E36C4C">
      <w:pPr>
        <w:pStyle w:val="aa"/>
        <w:shd w:val="clear" w:color="auto" w:fill="FFFFFF"/>
        <w:bidi/>
        <w:spacing w:before="0" w:beforeAutospacing="0"/>
        <w:ind w:left="-720"/>
        <w:rPr>
          <w:rFonts w:ascii="Simplified Arabic" w:hAnsi="Simplified Arabic" w:cs="Simplified Arabic"/>
          <w:b/>
          <w:bCs/>
          <w:color w:val="333333"/>
          <w:sz w:val="28"/>
          <w:szCs w:val="28"/>
        </w:rPr>
      </w:pPr>
      <w:r>
        <w:rPr>
          <w:rFonts w:ascii="Simplified Arabic" w:hAnsi="Simplified Arabic" w:cs="Simplified Arabic" w:hint="cs"/>
          <w:b/>
          <w:bCs/>
          <w:color w:val="333333"/>
          <w:sz w:val="28"/>
          <w:szCs w:val="28"/>
          <w:rtl/>
        </w:rPr>
        <w:t xml:space="preserve"> </w:t>
      </w:r>
      <w:r w:rsidRPr="007C10E5">
        <w:rPr>
          <w:rFonts w:ascii="Simplified Arabic" w:hAnsi="Simplified Arabic" w:cs="Simplified Arabic"/>
          <w:b/>
          <w:bCs/>
          <w:color w:val="333333"/>
          <w:sz w:val="28"/>
          <w:szCs w:val="28"/>
          <w:rtl/>
        </w:rPr>
        <w:t>طريقة الأداء:</w:t>
      </w:r>
    </w:p>
    <w:p w14:paraId="01AFDE18" w14:textId="75941D26" w:rsidR="007441EA" w:rsidRPr="00E36C4C" w:rsidRDefault="00E36C4C" w:rsidP="00E36C4C">
      <w:pPr>
        <w:pStyle w:val="aa"/>
        <w:shd w:val="clear" w:color="auto" w:fill="FFFFFF"/>
        <w:bidi/>
        <w:spacing w:before="0" w:beforeAutospacing="0"/>
        <w:ind w:left="-720"/>
        <w:rPr>
          <w:rFonts w:ascii="Simplified Arabic" w:hAnsi="Simplified Arabic" w:cs="Simplified Arabic"/>
          <w:color w:val="333333"/>
          <w:sz w:val="28"/>
          <w:szCs w:val="28"/>
        </w:rPr>
      </w:pPr>
      <w:r w:rsidRPr="007C10E5">
        <w:rPr>
          <w:rFonts w:ascii="Simplified Arabic" w:hAnsi="Simplified Arabic" w:cs="Simplified Arabic"/>
          <w:color w:val="333333"/>
          <w:sz w:val="28"/>
          <w:szCs w:val="28"/>
          <w:rtl/>
        </w:rPr>
        <w:t xml:space="preserve">يقوم اللاعب بثني الرجل التي تأتي بجهتها الكرة إلى أقصى درجة ومد الرجل الأخرى مع ميل الجذع كله </w:t>
      </w:r>
      <w:proofErr w:type="gramStart"/>
      <w:r w:rsidRPr="007C10E5">
        <w:rPr>
          <w:rFonts w:ascii="Simplified Arabic" w:hAnsi="Simplified Arabic" w:cs="Simplified Arabic"/>
          <w:color w:val="333333"/>
          <w:sz w:val="28"/>
          <w:szCs w:val="28"/>
          <w:rtl/>
        </w:rPr>
        <w:t>للأمام ،</w:t>
      </w:r>
      <w:proofErr w:type="gramEnd"/>
      <w:r w:rsidRPr="007C10E5">
        <w:rPr>
          <w:rFonts w:ascii="Simplified Arabic" w:hAnsi="Simplified Arabic" w:cs="Simplified Arabic"/>
          <w:color w:val="333333"/>
          <w:sz w:val="28"/>
          <w:szCs w:val="28"/>
          <w:rtl/>
        </w:rPr>
        <w:t xml:space="preserve"> ومد اليد لاتجاه الكرة لتستقبل بالساعد.</w:t>
      </w:r>
      <w:r>
        <w:rPr>
          <w:rFonts w:ascii="Simplified Arabic" w:hAnsi="Simplified Arabic" w:cs="Simplified Arabic" w:hint="cs"/>
          <w:color w:val="333333"/>
          <w:sz w:val="28"/>
          <w:szCs w:val="28"/>
          <w:rtl/>
        </w:rPr>
        <w:t xml:space="preserve">  </w:t>
      </w:r>
    </w:p>
    <w:sectPr w:rsidR="007441EA" w:rsidRPr="00E36C4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7B8"/>
    <w:rsid w:val="005B1AE9"/>
    <w:rsid w:val="007441EA"/>
    <w:rsid w:val="00B47B65"/>
    <w:rsid w:val="00BD6900"/>
    <w:rsid w:val="00D11255"/>
    <w:rsid w:val="00E36C4C"/>
    <w:rsid w:val="00E727B8"/>
    <w:rsid w:val="00F768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1C660"/>
  <w15:chartTrackingRefBased/>
  <w15:docId w15:val="{6AE0364A-2D03-441C-AB93-E1EFF6C58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6C4C"/>
    <w:pPr>
      <w:spacing w:line="259" w:lineRule="auto"/>
    </w:pPr>
    <w:rPr>
      <w:kern w:val="0"/>
      <w:sz w:val="22"/>
      <w:szCs w:val="22"/>
      <w:lang w:bidi="ar-IQ"/>
      <w14:ligatures w14:val="none"/>
    </w:rPr>
  </w:style>
  <w:style w:type="paragraph" w:styleId="1">
    <w:name w:val="heading 1"/>
    <w:basedOn w:val="a"/>
    <w:next w:val="a"/>
    <w:link w:val="1Char"/>
    <w:uiPriority w:val="9"/>
    <w:qFormat/>
    <w:rsid w:val="00E727B8"/>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bidi="ar-SA"/>
      <w14:ligatures w14:val="standardContextual"/>
    </w:rPr>
  </w:style>
  <w:style w:type="paragraph" w:styleId="2">
    <w:name w:val="heading 2"/>
    <w:basedOn w:val="a"/>
    <w:next w:val="a"/>
    <w:link w:val="2Char"/>
    <w:uiPriority w:val="9"/>
    <w:semiHidden/>
    <w:unhideWhenUsed/>
    <w:qFormat/>
    <w:rsid w:val="00E727B8"/>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bidi="ar-SA"/>
      <w14:ligatures w14:val="standardContextual"/>
    </w:rPr>
  </w:style>
  <w:style w:type="paragraph" w:styleId="3">
    <w:name w:val="heading 3"/>
    <w:basedOn w:val="a"/>
    <w:next w:val="a"/>
    <w:link w:val="3Char"/>
    <w:uiPriority w:val="9"/>
    <w:semiHidden/>
    <w:unhideWhenUsed/>
    <w:qFormat/>
    <w:rsid w:val="00E727B8"/>
    <w:pPr>
      <w:keepNext/>
      <w:keepLines/>
      <w:spacing w:before="160" w:after="80" w:line="278" w:lineRule="auto"/>
      <w:outlineLvl w:val="2"/>
    </w:pPr>
    <w:rPr>
      <w:rFonts w:eastAsiaTheme="majorEastAsia" w:cstheme="majorBidi"/>
      <w:color w:val="2F5496" w:themeColor="accent1" w:themeShade="BF"/>
      <w:kern w:val="2"/>
      <w:sz w:val="28"/>
      <w:szCs w:val="28"/>
      <w:lang w:bidi="ar-SA"/>
      <w14:ligatures w14:val="standardContextual"/>
    </w:rPr>
  </w:style>
  <w:style w:type="paragraph" w:styleId="4">
    <w:name w:val="heading 4"/>
    <w:basedOn w:val="a"/>
    <w:next w:val="a"/>
    <w:link w:val="4Char"/>
    <w:uiPriority w:val="9"/>
    <w:semiHidden/>
    <w:unhideWhenUsed/>
    <w:qFormat/>
    <w:rsid w:val="00E727B8"/>
    <w:pPr>
      <w:keepNext/>
      <w:keepLines/>
      <w:spacing w:before="80" w:after="40" w:line="278" w:lineRule="auto"/>
      <w:outlineLvl w:val="3"/>
    </w:pPr>
    <w:rPr>
      <w:rFonts w:eastAsiaTheme="majorEastAsia" w:cstheme="majorBidi"/>
      <w:i/>
      <w:iCs/>
      <w:color w:val="2F5496" w:themeColor="accent1" w:themeShade="BF"/>
      <w:kern w:val="2"/>
      <w:sz w:val="24"/>
      <w:szCs w:val="24"/>
      <w:lang w:bidi="ar-SA"/>
      <w14:ligatures w14:val="standardContextual"/>
    </w:rPr>
  </w:style>
  <w:style w:type="paragraph" w:styleId="5">
    <w:name w:val="heading 5"/>
    <w:basedOn w:val="a"/>
    <w:next w:val="a"/>
    <w:link w:val="5Char"/>
    <w:uiPriority w:val="9"/>
    <w:semiHidden/>
    <w:unhideWhenUsed/>
    <w:qFormat/>
    <w:rsid w:val="00E727B8"/>
    <w:pPr>
      <w:keepNext/>
      <w:keepLines/>
      <w:spacing w:before="80" w:after="40" w:line="278" w:lineRule="auto"/>
      <w:outlineLvl w:val="4"/>
    </w:pPr>
    <w:rPr>
      <w:rFonts w:eastAsiaTheme="majorEastAsia" w:cstheme="majorBidi"/>
      <w:color w:val="2F5496" w:themeColor="accent1" w:themeShade="BF"/>
      <w:kern w:val="2"/>
      <w:sz w:val="24"/>
      <w:szCs w:val="24"/>
      <w:lang w:bidi="ar-SA"/>
      <w14:ligatures w14:val="standardContextual"/>
    </w:rPr>
  </w:style>
  <w:style w:type="paragraph" w:styleId="6">
    <w:name w:val="heading 6"/>
    <w:basedOn w:val="a"/>
    <w:next w:val="a"/>
    <w:link w:val="6Char"/>
    <w:uiPriority w:val="9"/>
    <w:semiHidden/>
    <w:unhideWhenUsed/>
    <w:qFormat/>
    <w:rsid w:val="00E727B8"/>
    <w:pPr>
      <w:keepNext/>
      <w:keepLines/>
      <w:spacing w:before="40" w:after="0" w:line="278" w:lineRule="auto"/>
      <w:outlineLvl w:val="5"/>
    </w:pPr>
    <w:rPr>
      <w:rFonts w:eastAsiaTheme="majorEastAsia" w:cstheme="majorBidi"/>
      <w:i/>
      <w:iCs/>
      <w:color w:val="595959" w:themeColor="text1" w:themeTint="A6"/>
      <w:kern w:val="2"/>
      <w:sz w:val="24"/>
      <w:szCs w:val="24"/>
      <w:lang w:bidi="ar-SA"/>
      <w14:ligatures w14:val="standardContextual"/>
    </w:rPr>
  </w:style>
  <w:style w:type="paragraph" w:styleId="7">
    <w:name w:val="heading 7"/>
    <w:basedOn w:val="a"/>
    <w:next w:val="a"/>
    <w:link w:val="7Char"/>
    <w:uiPriority w:val="9"/>
    <w:semiHidden/>
    <w:unhideWhenUsed/>
    <w:qFormat/>
    <w:rsid w:val="00E727B8"/>
    <w:pPr>
      <w:keepNext/>
      <w:keepLines/>
      <w:spacing w:before="40" w:after="0" w:line="278" w:lineRule="auto"/>
      <w:outlineLvl w:val="6"/>
    </w:pPr>
    <w:rPr>
      <w:rFonts w:eastAsiaTheme="majorEastAsia" w:cstheme="majorBidi"/>
      <w:color w:val="595959" w:themeColor="text1" w:themeTint="A6"/>
      <w:kern w:val="2"/>
      <w:sz w:val="24"/>
      <w:szCs w:val="24"/>
      <w:lang w:bidi="ar-SA"/>
      <w14:ligatures w14:val="standardContextual"/>
    </w:rPr>
  </w:style>
  <w:style w:type="paragraph" w:styleId="8">
    <w:name w:val="heading 8"/>
    <w:basedOn w:val="a"/>
    <w:next w:val="a"/>
    <w:link w:val="8Char"/>
    <w:uiPriority w:val="9"/>
    <w:semiHidden/>
    <w:unhideWhenUsed/>
    <w:qFormat/>
    <w:rsid w:val="00E727B8"/>
    <w:pPr>
      <w:keepNext/>
      <w:keepLines/>
      <w:spacing w:after="0" w:line="278" w:lineRule="auto"/>
      <w:outlineLvl w:val="7"/>
    </w:pPr>
    <w:rPr>
      <w:rFonts w:eastAsiaTheme="majorEastAsia" w:cstheme="majorBidi"/>
      <w:i/>
      <w:iCs/>
      <w:color w:val="272727" w:themeColor="text1" w:themeTint="D8"/>
      <w:kern w:val="2"/>
      <w:sz w:val="24"/>
      <w:szCs w:val="24"/>
      <w:lang w:bidi="ar-SA"/>
      <w14:ligatures w14:val="standardContextual"/>
    </w:rPr>
  </w:style>
  <w:style w:type="paragraph" w:styleId="9">
    <w:name w:val="heading 9"/>
    <w:basedOn w:val="a"/>
    <w:next w:val="a"/>
    <w:link w:val="9Char"/>
    <w:uiPriority w:val="9"/>
    <w:semiHidden/>
    <w:unhideWhenUsed/>
    <w:qFormat/>
    <w:rsid w:val="00E727B8"/>
    <w:pPr>
      <w:keepNext/>
      <w:keepLines/>
      <w:spacing w:after="0" w:line="278" w:lineRule="auto"/>
      <w:outlineLvl w:val="8"/>
    </w:pPr>
    <w:rPr>
      <w:rFonts w:eastAsiaTheme="majorEastAsia" w:cstheme="majorBidi"/>
      <w:color w:val="272727" w:themeColor="text1" w:themeTint="D8"/>
      <w:kern w:val="2"/>
      <w:sz w:val="24"/>
      <w:szCs w:val="24"/>
      <w:lang w:bidi="ar-SA"/>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E727B8"/>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E727B8"/>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E727B8"/>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E727B8"/>
    <w:rPr>
      <w:rFonts w:eastAsiaTheme="majorEastAsia" w:cstheme="majorBidi"/>
      <w:i/>
      <w:iCs/>
      <w:color w:val="2F5496" w:themeColor="accent1" w:themeShade="BF"/>
    </w:rPr>
  </w:style>
  <w:style w:type="character" w:customStyle="1" w:styleId="5Char">
    <w:name w:val="عنوان 5 Char"/>
    <w:basedOn w:val="a0"/>
    <w:link w:val="5"/>
    <w:uiPriority w:val="9"/>
    <w:semiHidden/>
    <w:rsid w:val="00E727B8"/>
    <w:rPr>
      <w:rFonts w:eastAsiaTheme="majorEastAsia" w:cstheme="majorBidi"/>
      <w:color w:val="2F5496" w:themeColor="accent1" w:themeShade="BF"/>
    </w:rPr>
  </w:style>
  <w:style w:type="character" w:customStyle="1" w:styleId="6Char">
    <w:name w:val="عنوان 6 Char"/>
    <w:basedOn w:val="a0"/>
    <w:link w:val="6"/>
    <w:uiPriority w:val="9"/>
    <w:semiHidden/>
    <w:rsid w:val="00E727B8"/>
    <w:rPr>
      <w:rFonts w:eastAsiaTheme="majorEastAsia" w:cstheme="majorBidi"/>
      <w:i/>
      <w:iCs/>
      <w:color w:val="595959" w:themeColor="text1" w:themeTint="A6"/>
    </w:rPr>
  </w:style>
  <w:style w:type="character" w:customStyle="1" w:styleId="7Char">
    <w:name w:val="عنوان 7 Char"/>
    <w:basedOn w:val="a0"/>
    <w:link w:val="7"/>
    <w:uiPriority w:val="9"/>
    <w:semiHidden/>
    <w:rsid w:val="00E727B8"/>
    <w:rPr>
      <w:rFonts w:eastAsiaTheme="majorEastAsia" w:cstheme="majorBidi"/>
      <w:color w:val="595959" w:themeColor="text1" w:themeTint="A6"/>
    </w:rPr>
  </w:style>
  <w:style w:type="character" w:customStyle="1" w:styleId="8Char">
    <w:name w:val="عنوان 8 Char"/>
    <w:basedOn w:val="a0"/>
    <w:link w:val="8"/>
    <w:uiPriority w:val="9"/>
    <w:semiHidden/>
    <w:rsid w:val="00E727B8"/>
    <w:rPr>
      <w:rFonts w:eastAsiaTheme="majorEastAsia" w:cstheme="majorBidi"/>
      <w:i/>
      <w:iCs/>
      <w:color w:val="272727" w:themeColor="text1" w:themeTint="D8"/>
    </w:rPr>
  </w:style>
  <w:style w:type="character" w:customStyle="1" w:styleId="9Char">
    <w:name w:val="عنوان 9 Char"/>
    <w:basedOn w:val="a0"/>
    <w:link w:val="9"/>
    <w:uiPriority w:val="9"/>
    <w:semiHidden/>
    <w:rsid w:val="00E727B8"/>
    <w:rPr>
      <w:rFonts w:eastAsiaTheme="majorEastAsia" w:cstheme="majorBidi"/>
      <w:color w:val="272727" w:themeColor="text1" w:themeTint="D8"/>
    </w:rPr>
  </w:style>
  <w:style w:type="paragraph" w:styleId="a3">
    <w:name w:val="Title"/>
    <w:basedOn w:val="a"/>
    <w:next w:val="a"/>
    <w:link w:val="Char"/>
    <w:uiPriority w:val="10"/>
    <w:qFormat/>
    <w:rsid w:val="00E727B8"/>
    <w:pPr>
      <w:spacing w:after="80" w:line="240" w:lineRule="auto"/>
      <w:contextualSpacing/>
    </w:pPr>
    <w:rPr>
      <w:rFonts w:asciiTheme="majorHAnsi" w:eastAsiaTheme="majorEastAsia" w:hAnsiTheme="majorHAnsi" w:cstheme="majorBidi"/>
      <w:spacing w:val="-10"/>
      <w:kern w:val="28"/>
      <w:sz w:val="56"/>
      <w:szCs w:val="56"/>
      <w:lang w:bidi="ar-SA"/>
      <w14:ligatures w14:val="standardContextual"/>
    </w:rPr>
  </w:style>
  <w:style w:type="character" w:customStyle="1" w:styleId="Char">
    <w:name w:val="العنوان Char"/>
    <w:basedOn w:val="a0"/>
    <w:link w:val="a3"/>
    <w:uiPriority w:val="10"/>
    <w:rsid w:val="00E727B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727B8"/>
    <w:pPr>
      <w:numPr>
        <w:ilvl w:val="1"/>
      </w:numPr>
      <w:spacing w:line="278" w:lineRule="auto"/>
    </w:pPr>
    <w:rPr>
      <w:rFonts w:eastAsiaTheme="majorEastAsia" w:cstheme="majorBidi"/>
      <w:color w:val="595959" w:themeColor="text1" w:themeTint="A6"/>
      <w:spacing w:val="15"/>
      <w:kern w:val="2"/>
      <w:sz w:val="28"/>
      <w:szCs w:val="28"/>
      <w:lang w:bidi="ar-SA"/>
      <w14:ligatures w14:val="standardContextual"/>
    </w:rPr>
  </w:style>
  <w:style w:type="character" w:customStyle="1" w:styleId="Char0">
    <w:name w:val="عنوان فرعي Char"/>
    <w:basedOn w:val="a0"/>
    <w:link w:val="a4"/>
    <w:uiPriority w:val="11"/>
    <w:rsid w:val="00E727B8"/>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E727B8"/>
    <w:pPr>
      <w:spacing w:before="160" w:line="278" w:lineRule="auto"/>
      <w:jc w:val="center"/>
    </w:pPr>
    <w:rPr>
      <w:i/>
      <w:iCs/>
      <w:color w:val="404040" w:themeColor="text1" w:themeTint="BF"/>
      <w:kern w:val="2"/>
      <w:sz w:val="24"/>
      <w:szCs w:val="24"/>
      <w:lang w:bidi="ar-SA"/>
      <w14:ligatures w14:val="standardContextual"/>
    </w:rPr>
  </w:style>
  <w:style w:type="character" w:customStyle="1" w:styleId="Char1">
    <w:name w:val="اقتباس Char"/>
    <w:basedOn w:val="a0"/>
    <w:link w:val="a5"/>
    <w:uiPriority w:val="29"/>
    <w:rsid w:val="00E727B8"/>
    <w:rPr>
      <w:i/>
      <w:iCs/>
      <w:color w:val="404040" w:themeColor="text1" w:themeTint="BF"/>
    </w:rPr>
  </w:style>
  <w:style w:type="paragraph" w:styleId="a6">
    <w:name w:val="List Paragraph"/>
    <w:basedOn w:val="a"/>
    <w:uiPriority w:val="34"/>
    <w:qFormat/>
    <w:rsid w:val="00E727B8"/>
    <w:pPr>
      <w:spacing w:line="278" w:lineRule="auto"/>
      <w:ind w:left="720"/>
      <w:contextualSpacing/>
    </w:pPr>
    <w:rPr>
      <w:kern w:val="2"/>
      <w:sz w:val="24"/>
      <w:szCs w:val="24"/>
      <w:lang w:bidi="ar-SA"/>
      <w14:ligatures w14:val="standardContextual"/>
    </w:rPr>
  </w:style>
  <w:style w:type="character" w:styleId="a7">
    <w:name w:val="Intense Emphasis"/>
    <w:basedOn w:val="a0"/>
    <w:uiPriority w:val="21"/>
    <w:qFormat/>
    <w:rsid w:val="00E727B8"/>
    <w:rPr>
      <w:i/>
      <w:iCs/>
      <w:color w:val="2F5496" w:themeColor="accent1" w:themeShade="BF"/>
    </w:rPr>
  </w:style>
  <w:style w:type="paragraph" w:styleId="a8">
    <w:name w:val="Intense Quote"/>
    <w:basedOn w:val="a"/>
    <w:next w:val="a"/>
    <w:link w:val="Char2"/>
    <w:uiPriority w:val="30"/>
    <w:qFormat/>
    <w:rsid w:val="00E727B8"/>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lang w:bidi="ar-SA"/>
      <w14:ligatures w14:val="standardContextual"/>
    </w:rPr>
  </w:style>
  <w:style w:type="character" w:customStyle="1" w:styleId="Char2">
    <w:name w:val="اقتباس مكثف Char"/>
    <w:basedOn w:val="a0"/>
    <w:link w:val="a8"/>
    <w:uiPriority w:val="30"/>
    <w:rsid w:val="00E727B8"/>
    <w:rPr>
      <w:i/>
      <w:iCs/>
      <w:color w:val="2F5496" w:themeColor="accent1" w:themeShade="BF"/>
    </w:rPr>
  </w:style>
  <w:style w:type="character" w:styleId="a9">
    <w:name w:val="Intense Reference"/>
    <w:basedOn w:val="a0"/>
    <w:uiPriority w:val="32"/>
    <w:qFormat/>
    <w:rsid w:val="00E727B8"/>
    <w:rPr>
      <w:b/>
      <w:bCs/>
      <w:smallCaps/>
      <w:color w:val="2F5496" w:themeColor="accent1" w:themeShade="BF"/>
      <w:spacing w:val="5"/>
    </w:rPr>
  </w:style>
  <w:style w:type="paragraph" w:styleId="aa">
    <w:name w:val="Normal (Web)"/>
    <w:basedOn w:val="a"/>
    <w:uiPriority w:val="99"/>
    <w:unhideWhenUsed/>
    <w:rsid w:val="00E36C4C"/>
    <w:pPr>
      <w:spacing w:before="100" w:beforeAutospacing="1" w:after="100" w:afterAutospacing="1" w:line="240" w:lineRule="auto"/>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250</Words>
  <Characters>1426</Characters>
  <Application>Microsoft Office Word</Application>
  <DocSecurity>0</DocSecurity>
  <Lines>11</Lines>
  <Paragraphs>3</Paragraphs>
  <ScaleCrop>false</ScaleCrop>
  <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E N O V O</dc:creator>
  <cp:keywords/>
  <dc:description/>
  <cp:lastModifiedBy>L E N O V O</cp:lastModifiedBy>
  <cp:revision>2</cp:revision>
  <dcterms:created xsi:type="dcterms:W3CDTF">2025-11-24T14:01:00Z</dcterms:created>
  <dcterms:modified xsi:type="dcterms:W3CDTF">2025-11-24T14:01:00Z</dcterms:modified>
</cp:coreProperties>
</file>