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E56F4" w14:textId="77777777" w:rsidR="006C7EBC" w:rsidRPr="00663344" w:rsidRDefault="006C7EBC" w:rsidP="006C7EBC">
      <w:pPr>
        <w:pStyle w:val="aa"/>
        <w:shd w:val="clear" w:color="auto" w:fill="FFFFFF"/>
        <w:bidi/>
        <w:spacing w:before="0" w:beforeAutospacing="0"/>
        <w:ind w:left="-720"/>
        <w:rPr>
          <w:rFonts w:ascii="Simplified Arabic" w:hAnsi="Simplified Arabic" w:cs="Simplified Arabic"/>
          <w:b/>
          <w:bCs/>
          <w:color w:val="000000" w:themeColor="text1"/>
          <w:sz w:val="28"/>
          <w:szCs w:val="28"/>
          <w:rtl/>
        </w:rPr>
      </w:pPr>
      <w:r w:rsidRPr="00663344">
        <w:rPr>
          <w:rFonts w:ascii="Simplified Arabic" w:hAnsi="Simplified Arabic" w:cs="Simplified Arabic" w:hint="cs"/>
          <w:b/>
          <w:bCs/>
          <w:color w:val="000000" w:themeColor="text1"/>
          <w:sz w:val="28"/>
          <w:szCs w:val="28"/>
          <w:rtl/>
        </w:rPr>
        <w:t xml:space="preserve">محاضرة (4) </w:t>
      </w:r>
    </w:p>
    <w:p w14:paraId="7BDA7EAB" w14:textId="77777777" w:rsidR="006C7EBC" w:rsidRDefault="006C7EBC" w:rsidP="006C7EBC">
      <w:pPr>
        <w:pStyle w:val="aa"/>
        <w:shd w:val="clear" w:color="auto" w:fill="FFFFFF"/>
        <w:bidi/>
        <w:spacing w:before="0" w:beforeAutospacing="0"/>
        <w:ind w:left="-810"/>
        <w:rPr>
          <w:rFonts w:ascii="Simplified Arabic" w:hAnsi="Simplified Arabic" w:cs="Simplified Arabic"/>
          <w:b/>
          <w:bCs/>
          <w:color w:val="333333"/>
          <w:sz w:val="28"/>
          <w:szCs w:val="28"/>
          <w:rtl/>
        </w:rPr>
      </w:pPr>
      <w:r>
        <w:rPr>
          <w:rFonts w:ascii="Simplified Arabic" w:hAnsi="Simplified Arabic" w:cs="Simplified Arabic" w:hint="cs"/>
          <w:b/>
          <w:bCs/>
          <w:color w:val="333333"/>
          <w:sz w:val="28"/>
          <w:szCs w:val="28"/>
          <w:rtl/>
        </w:rPr>
        <w:t xml:space="preserve">1- مهارة </w:t>
      </w:r>
      <w:r w:rsidRPr="0004177A">
        <w:rPr>
          <w:rFonts w:ascii="Simplified Arabic" w:hAnsi="Simplified Arabic" w:cs="Simplified Arabic"/>
          <w:b/>
          <w:bCs/>
          <w:color w:val="333333"/>
          <w:sz w:val="28"/>
          <w:szCs w:val="28"/>
          <w:rtl/>
        </w:rPr>
        <w:t>التمرير من الأعلى للأمام:</w:t>
      </w:r>
      <w:r>
        <w:rPr>
          <w:rFonts w:ascii="Simplified Arabic" w:hAnsi="Simplified Arabic" w:cs="Simplified Arabic" w:hint="cs"/>
          <w:b/>
          <w:bCs/>
          <w:color w:val="333333"/>
          <w:sz w:val="28"/>
          <w:szCs w:val="28"/>
          <w:rtl/>
        </w:rPr>
        <w:t xml:space="preserve"> </w:t>
      </w:r>
    </w:p>
    <w:p w14:paraId="083A5086" w14:textId="77777777" w:rsidR="006C7EBC" w:rsidRDefault="006C7EBC" w:rsidP="006C7EBC">
      <w:pPr>
        <w:pStyle w:val="aa"/>
        <w:shd w:val="clear" w:color="auto" w:fill="FFFFFF"/>
        <w:bidi/>
        <w:spacing w:before="0" w:beforeAutospacing="0"/>
        <w:ind w:left="-810"/>
        <w:rPr>
          <w:rFonts w:ascii="Simplified Arabic" w:hAnsi="Simplified Arabic" w:cs="Simplified Arabic"/>
          <w:color w:val="333333"/>
          <w:sz w:val="28"/>
          <w:szCs w:val="28"/>
          <w:rtl/>
        </w:rPr>
      </w:pPr>
      <w:r w:rsidRPr="0004177A">
        <w:rPr>
          <w:rFonts w:ascii="Simplified Arabic" w:hAnsi="Simplified Arabic" w:cs="Simplified Arabic"/>
          <w:color w:val="333333"/>
          <w:sz w:val="28"/>
          <w:szCs w:val="28"/>
          <w:rtl/>
        </w:rPr>
        <w:t xml:space="preserve">هو أكثر أنواع التمرير استعمالا وأضمنها وذلك لسهولة أدائها يعتبر أساس جميع </w:t>
      </w:r>
      <w:proofErr w:type="gramStart"/>
      <w:r w:rsidRPr="0004177A">
        <w:rPr>
          <w:rFonts w:ascii="Simplified Arabic" w:hAnsi="Simplified Arabic" w:cs="Simplified Arabic"/>
          <w:color w:val="333333"/>
          <w:sz w:val="28"/>
          <w:szCs w:val="28"/>
          <w:rtl/>
        </w:rPr>
        <w:t>التمريرات ،</w:t>
      </w:r>
      <w:proofErr w:type="gramEnd"/>
      <w:r w:rsidRPr="0004177A">
        <w:rPr>
          <w:rFonts w:ascii="Simplified Arabic" w:hAnsi="Simplified Arabic" w:cs="Simplified Arabic"/>
          <w:color w:val="333333"/>
          <w:sz w:val="28"/>
          <w:szCs w:val="28"/>
          <w:rtl/>
        </w:rPr>
        <w:t xml:space="preserve"> حيث يتوقف أداء أغلب التمريرات في كرة الطائرة على اتقان هذه المهارة</w:t>
      </w:r>
      <w:r>
        <w:rPr>
          <w:rFonts w:ascii="Simplified Arabic" w:hAnsi="Simplified Arabic" w:cs="Simplified Arabic" w:hint="cs"/>
          <w:color w:val="333333"/>
          <w:sz w:val="28"/>
          <w:szCs w:val="28"/>
          <w:rtl/>
        </w:rPr>
        <w:t xml:space="preserve"> </w:t>
      </w:r>
    </w:p>
    <w:p w14:paraId="402FD575" w14:textId="77777777" w:rsidR="006C7EBC" w:rsidRPr="0004177A" w:rsidRDefault="006C7EBC" w:rsidP="006C7EBC">
      <w:pPr>
        <w:pStyle w:val="aa"/>
        <w:shd w:val="clear" w:color="auto" w:fill="FFFFFF"/>
        <w:bidi/>
        <w:spacing w:before="0" w:beforeAutospacing="0"/>
        <w:ind w:left="-810"/>
        <w:rPr>
          <w:rFonts w:ascii="Simplified Arabic" w:hAnsi="Simplified Arabic" w:cs="Simplified Arabic"/>
          <w:b/>
          <w:bCs/>
          <w:color w:val="333333"/>
          <w:sz w:val="28"/>
          <w:szCs w:val="28"/>
        </w:rPr>
      </w:pPr>
      <w:r>
        <w:rPr>
          <w:rFonts w:ascii="Simplified Arabic" w:hAnsi="Simplified Arabic" w:cs="Simplified Arabic" w:hint="cs"/>
          <w:b/>
          <w:bCs/>
          <w:color w:val="333333"/>
          <w:sz w:val="28"/>
          <w:szCs w:val="28"/>
          <w:rtl/>
        </w:rPr>
        <w:t xml:space="preserve"> </w:t>
      </w:r>
      <w:r w:rsidRPr="0004177A">
        <w:rPr>
          <w:rFonts w:ascii="Simplified Arabic" w:hAnsi="Simplified Arabic" w:cs="Simplified Arabic"/>
          <w:b/>
          <w:bCs/>
          <w:color w:val="333333"/>
          <w:sz w:val="28"/>
          <w:szCs w:val="28"/>
          <w:rtl/>
        </w:rPr>
        <w:t>طريقة الأداء:</w:t>
      </w:r>
    </w:p>
    <w:p w14:paraId="061CCCDD" w14:textId="77777777" w:rsidR="006C7EBC" w:rsidRPr="0004177A" w:rsidRDefault="006C7EBC" w:rsidP="006C7EBC">
      <w:pPr>
        <w:pStyle w:val="aa"/>
        <w:shd w:val="clear" w:color="auto" w:fill="FFFFFF"/>
        <w:bidi/>
        <w:spacing w:before="0" w:beforeAutospacing="0"/>
        <w:ind w:left="-810"/>
        <w:rPr>
          <w:rFonts w:ascii="Simplified Arabic" w:hAnsi="Simplified Arabic" w:cs="Simplified Arabic"/>
          <w:b/>
          <w:bCs/>
          <w:color w:val="333333"/>
          <w:sz w:val="28"/>
          <w:szCs w:val="28"/>
          <w:rtl/>
        </w:rPr>
      </w:pPr>
      <w:r w:rsidRPr="0004177A">
        <w:rPr>
          <w:rFonts w:ascii="Simplified Arabic" w:hAnsi="Simplified Arabic" w:cs="Simplified Arabic"/>
          <w:b/>
          <w:bCs/>
          <w:color w:val="333333"/>
          <w:sz w:val="28"/>
          <w:szCs w:val="28"/>
          <w:rtl/>
        </w:rPr>
        <w:t>يقف اللاعب وقفة الاستعداد التالي:</w:t>
      </w:r>
    </w:p>
    <w:p w14:paraId="19EBE838" w14:textId="77777777" w:rsidR="006C7EBC" w:rsidRPr="0004177A" w:rsidRDefault="006C7EBC" w:rsidP="006C7EBC">
      <w:pPr>
        <w:pStyle w:val="aa"/>
        <w:shd w:val="clear" w:color="auto" w:fill="FFFFFF"/>
        <w:bidi/>
        <w:spacing w:before="0" w:beforeAutospacing="0"/>
        <w:ind w:left="-810"/>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1</w:t>
      </w:r>
      <w:r w:rsidRPr="0004177A">
        <w:rPr>
          <w:rFonts w:ascii="Simplified Arabic" w:hAnsi="Simplified Arabic" w:cs="Simplified Arabic"/>
          <w:color w:val="333333"/>
          <w:sz w:val="28"/>
          <w:szCs w:val="28"/>
          <w:rtl/>
        </w:rPr>
        <w:t>-</w:t>
      </w:r>
      <w:r>
        <w:rPr>
          <w:rFonts w:ascii="Simplified Arabic" w:hAnsi="Simplified Arabic" w:cs="Simplified Arabic" w:hint="cs"/>
          <w:color w:val="333333"/>
          <w:sz w:val="28"/>
          <w:szCs w:val="28"/>
          <w:rtl/>
        </w:rPr>
        <w:t xml:space="preserve"> </w:t>
      </w:r>
      <w:r w:rsidRPr="0004177A">
        <w:rPr>
          <w:rFonts w:ascii="Simplified Arabic" w:hAnsi="Simplified Arabic" w:cs="Simplified Arabic"/>
          <w:color w:val="333333"/>
          <w:sz w:val="28"/>
          <w:szCs w:val="28"/>
          <w:rtl/>
        </w:rPr>
        <w:t xml:space="preserve">القدمان متباعدتان قدر اتساع </w:t>
      </w:r>
      <w:proofErr w:type="gramStart"/>
      <w:r w:rsidRPr="0004177A">
        <w:rPr>
          <w:rFonts w:ascii="Simplified Arabic" w:hAnsi="Simplified Arabic" w:cs="Simplified Arabic"/>
          <w:color w:val="333333"/>
          <w:sz w:val="28"/>
          <w:szCs w:val="28"/>
          <w:rtl/>
        </w:rPr>
        <w:t>الحوض ،</w:t>
      </w:r>
      <w:proofErr w:type="gramEnd"/>
      <w:r w:rsidRPr="0004177A">
        <w:rPr>
          <w:rFonts w:ascii="Simplified Arabic" w:hAnsi="Simplified Arabic" w:cs="Simplified Arabic"/>
          <w:color w:val="333333"/>
          <w:sz w:val="28"/>
          <w:szCs w:val="28"/>
          <w:rtl/>
        </w:rPr>
        <w:t xml:space="preserve"> قدم تسبق الأخرى الركبتان مثنيتان قليلا وكذلك الجسم، والذراعان </w:t>
      </w:r>
      <w:r>
        <w:rPr>
          <w:rFonts w:ascii="Simplified Arabic" w:hAnsi="Simplified Arabic" w:cs="Simplified Arabic" w:hint="cs"/>
          <w:color w:val="333333"/>
          <w:sz w:val="28"/>
          <w:szCs w:val="28"/>
          <w:rtl/>
        </w:rPr>
        <w:t>في زاوية (90)</w:t>
      </w:r>
      <w:r w:rsidRPr="0004177A">
        <w:rPr>
          <w:rFonts w:ascii="Simplified Arabic" w:hAnsi="Simplified Arabic" w:cs="Simplified Arabic"/>
          <w:color w:val="333333"/>
          <w:sz w:val="28"/>
          <w:szCs w:val="28"/>
          <w:rtl/>
        </w:rPr>
        <w:t xml:space="preserve"> والمرفق إلى </w:t>
      </w:r>
      <w:proofErr w:type="gramStart"/>
      <w:r w:rsidRPr="0004177A">
        <w:rPr>
          <w:rFonts w:ascii="Simplified Arabic" w:hAnsi="Simplified Arabic" w:cs="Simplified Arabic"/>
          <w:color w:val="333333"/>
          <w:sz w:val="28"/>
          <w:szCs w:val="28"/>
          <w:rtl/>
        </w:rPr>
        <w:t>الأسفل ،</w:t>
      </w:r>
      <w:proofErr w:type="gramEnd"/>
      <w:r w:rsidRPr="0004177A">
        <w:rPr>
          <w:rFonts w:ascii="Simplified Arabic" w:hAnsi="Simplified Arabic" w:cs="Simplified Arabic"/>
          <w:color w:val="333333"/>
          <w:sz w:val="28"/>
          <w:szCs w:val="28"/>
          <w:rtl/>
        </w:rPr>
        <w:t xml:space="preserve"> واليدين مفتوحتين والأصابع منتشرة ومقعرة بشكل الكرة.</w:t>
      </w:r>
    </w:p>
    <w:p w14:paraId="0A386D16" w14:textId="77777777" w:rsidR="006C7EBC" w:rsidRPr="0004177A" w:rsidRDefault="006C7EBC" w:rsidP="006C7EBC">
      <w:pPr>
        <w:pStyle w:val="aa"/>
        <w:shd w:val="clear" w:color="auto" w:fill="FFFFFF"/>
        <w:bidi/>
        <w:spacing w:before="0" w:beforeAutospacing="0"/>
        <w:ind w:left="-810"/>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2</w:t>
      </w:r>
      <w:r w:rsidRPr="0004177A">
        <w:rPr>
          <w:rFonts w:ascii="Simplified Arabic" w:hAnsi="Simplified Arabic" w:cs="Simplified Arabic"/>
          <w:color w:val="333333"/>
          <w:sz w:val="28"/>
          <w:szCs w:val="28"/>
          <w:rtl/>
        </w:rPr>
        <w:t>-</w:t>
      </w:r>
      <w:r>
        <w:rPr>
          <w:rFonts w:ascii="Simplified Arabic" w:hAnsi="Simplified Arabic" w:cs="Simplified Arabic" w:hint="cs"/>
          <w:color w:val="333333"/>
          <w:sz w:val="28"/>
          <w:szCs w:val="28"/>
          <w:rtl/>
        </w:rPr>
        <w:t xml:space="preserve"> </w:t>
      </w:r>
      <w:r w:rsidRPr="0004177A">
        <w:rPr>
          <w:rFonts w:ascii="Simplified Arabic" w:hAnsi="Simplified Arabic" w:cs="Simplified Arabic"/>
          <w:color w:val="333333"/>
          <w:sz w:val="28"/>
          <w:szCs w:val="28"/>
          <w:rtl/>
        </w:rPr>
        <w:t>عند وصول الكرة إلى مستوى الرأس تتحرك اليدان إلى الأعلى لاستقبال الكرة وعند ملامستها لسلاميات اليدين تقوم الذراعان بحركة رجوعية خفيفة تمهيدا لدفعها في الاتجاه المطلوب مع مراعاة الم</w:t>
      </w:r>
      <w:r>
        <w:rPr>
          <w:rFonts w:ascii="Simplified Arabic" w:hAnsi="Simplified Arabic" w:cs="Simplified Arabic"/>
          <w:color w:val="333333"/>
          <w:sz w:val="28"/>
          <w:szCs w:val="28"/>
          <w:rtl/>
        </w:rPr>
        <w:t xml:space="preserve">سافة بين الابهام والسبابة </w:t>
      </w:r>
      <w:r>
        <w:rPr>
          <w:rFonts w:ascii="Simplified Arabic" w:hAnsi="Simplified Arabic" w:cs="Simplified Arabic" w:hint="cs"/>
          <w:color w:val="333333"/>
          <w:sz w:val="28"/>
          <w:szCs w:val="28"/>
          <w:rtl/>
        </w:rPr>
        <w:t xml:space="preserve"> </w:t>
      </w:r>
    </w:p>
    <w:p w14:paraId="31BD9612" w14:textId="77777777" w:rsidR="006C7EBC" w:rsidRDefault="006C7EBC" w:rsidP="006C7EBC">
      <w:pPr>
        <w:pStyle w:val="aa"/>
        <w:shd w:val="clear" w:color="auto" w:fill="FFFFFF"/>
        <w:bidi/>
        <w:spacing w:before="0" w:beforeAutospacing="0"/>
        <w:ind w:left="-810"/>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3</w:t>
      </w:r>
      <w:r w:rsidRPr="0004177A">
        <w:rPr>
          <w:rFonts w:ascii="Simplified Arabic" w:hAnsi="Simplified Arabic" w:cs="Simplified Arabic"/>
          <w:color w:val="333333"/>
          <w:sz w:val="28"/>
          <w:szCs w:val="28"/>
          <w:rtl/>
        </w:rPr>
        <w:t>-</w:t>
      </w:r>
      <w:r>
        <w:rPr>
          <w:rFonts w:ascii="Simplified Arabic" w:hAnsi="Simplified Arabic" w:cs="Simplified Arabic" w:hint="cs"/>
          <w:color w:val="333333"/>
          <w:sz w:val="28"/>
          <w:szCs w:val="28"/>
          <w:rtl/>
        </w:rPr>
        <w:t xml:space="preserve"> </w:t>
      </w:r>
      <w:r w:rsidRPr="0004177A">
        <w:rPr>
          <w:rFonts w:ascii="Simplified Arabic" w:hAnsi="Simplified Arabic" w:cs="Simplified Arabic"/>
          <w:color w:val="333333"/>
          <w:sz w:val="28"/>
          <w:szCs w:val="28"/>
          <w:rtl/>
        </w:rPr>
        <w:t>بعد تنفيذ التمرير يسترجع اللاعب توازنه ويستعد لاستقبال كرة أخرى من الزميل أو من الخصم.</w:t>
      </w:r>
      <w:r>
        <w:rPr>
          <w:rFonts w:ascii="Simplified Arabic" w:hAnsi="Simplified Arabic" w:cs="Simplified Arabic" w:hint="cs"/>
          <w:color w:val="333333"/>
          <w:sz w:val="28"/>
          <w:szCs w:val="28"/>
          <w:rtl/>
        </w:rPr>
        <w:t xml:space="preserve"> </w:t>
      </w:r>
    </w:p>
    <w:p w14:paraId="51330967" w14:textId="77777777" w:rsidR="006C7EBC" w:rsidRPr="0004177A" w:rsidRDefault="006C7EBC" w:rsidP="006C7EBC">
      <w:pPr>
        <w:pStyle w:val="aa"/>
        <w:shd w:val="clear" w:color="auto" w:fill="FFFFFF"/>
        <w:bidi/>
        <w:spacing w:before="0" w:beforeAutospacing="0"/>
        <w:ind w:left="-810"/>
        <w:jc w:val="center"/>
        <w:rPr>
          <w:rFonts w:ascii="Simplified Arabic" w:hAnsi="Simplified Arabic" w:cs="Simplified Arabic"/>
          <w:color w:val="333333"/>
          <w:sz w:val="28"/>
          <w:szCs w:val="28"/>
          <w:rtl/>
        </w:rPr>
      </w:pPr>
      <w:r w:rsidRPr="00B73629">
        <w:rPr>
          <w:rFonts w:ascii="Simplified Arabic" w:hAnsi="Simplified Arabic" w:cs="Simplified Arabic"/>
          <w:noProof/>
          <w:color w:val="333333"/>
          <w:sz w:val="28"/>
          <w:szCs w:val="28"/>
          <w:rtl/>
        </w:rPr>
        <w:drawing>
          <wp:inline distT="0" distB="0" distL="0" distR="0" wp14:anchorId="23DB92D7" wp14:editId="4616BDDC">
            <wp:extent cx="4378751" cy="2462790"/>
            <wp:effectExtent l="0" t="0" r="3175" b="0"/>
            <wp:docPr id="11" name="صورة 11" descr="C:\Users\Administrator\Desktop\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maxresdefaul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8913" cy="2468506"/>
                    </a:xfrm>
                    <a:prstGeom prst="rect">
                      <a:avLst/>
                    </a:prstGeom>
                    <a:noFill/>
                    <a:ln>
                      <a:noFill/>
                    </a:ln>
                  </pic:spPr>
                </pic:pic>
              </a:graphicData>
            </a:graphic>
          </wp:inline>
        </w:drawing>
      </w:r>
    </w:p>
    <w:p w14:paraId="2DFC9E98" w14:textId="77777777" w:rsidR="006C7EBC" w:rsidRPr="00B73629" w:rsidRDefault="006C7EBC" w:rsidP="006C7EBC">
      <w:pPr>
        <w:pStyle w:val="aa"/>
        <w:shd w:val="clear" w:color="auto" w:fill="FFFFFF"/>
        <w:bidi/>
        <w:spacing w:before="0" w:beforeAutospacing="0"/>
        <w:rPr>
          <w:rFonts w:ascii="Simplified Arabic" w:hAnsi="Simplified Arabic" w:cs="Simplified Arabic"/>
          <w:b/>
          <w:bCs/>
          <w:color w:val="333333"/>
          <w:sz w:val="28"/>
          <w:szCs w:val="28"/>
        </w:rPr>
      </w:pPr>
      <w:r>
        <w:rPr>
          <w:rFonts w:ascii="Simplified Arabic" w:hAnsi="Simplified Arabic" w:cs="Simplified Arabic" w:hint="cs"/>
          <w:b/>
          <w:bCs/>
          <w:color w:val="333333"/>
          <w:sz w:val="28"/>
          <w:szCs w:val="28"/>
          <w:rtl/>
        </w:rPr>
        <w:t xml:space="preserve">2- </w:t>
      </w:r>
      <w:r w:rsidRPr="00B73629">
        <w:rPr>
          <w:rFonts w:ascii="Simplified Arabic" w:hAnsi="Simplified Arabic" w:cs="Simplified Arabic"/>
          <w:b/>
          <w:bCs/>
          <w:color w:val="333333"/>
          <w:sz w:val="28"/>
          <w:szCs w:val="28"/>
          <w:rtl/>
        </w:rPr>
        <w:t>التمرير من الأعلى للخلف:</w:t>
      </w:r>
    </w:p>
    <w:p w14:paraId="4F5CEF74" w14:textId="77777777" w:rsidR="006C7EBC" w:rsidRPr="00B73629" w:rsidRDefault="006C7EBC" w:rsidP="006C7EBC">
      <w:pPr>
        <w:pStyle w:val="aa"/>
        <w:shd w:val="clear" w:color="auto" w:fill="FFFFFF"/>
        <w:bidi/>
        <w:spacing w:before="0" w:beforeAutospacing="0"/>
        <w:rPr>
          <w:rFonts w:ascii="Simplified Arabic" w:hAnsi="Simplified Arabic" w:cs="Simplified Arabic"/>
          <w:color w:val="333333"/>
          <w:sz w:val="28"/>
          <w:szCs w:val="28"/>
          <w:rtl/>
        </w:rPr>
      </w:pPr>
      <w:r w:rsidRPr="00B73629">
        <w:rPr>
          <w:rFonts w:ascii="Simplified Arabic" w:hAnsi="Simplified Arabic" w:cs="Simplified Arabic"/>
          <w:color w:val="333333"/>
          <w:sz w:val="28"/>
          <w:szCs w:val="28"/>
          <w:rtl/>
        </w:rPr>
        <w:lastRenderedPageBreak/>
        <w:t xml:space="preserve">-يستخدم هذا النوع من التمرير لدى الرياضيين ذوي المستوى </w:t>
      </w:r>
      <w:proofErr w:type="gramStart"/>
      <w:r w:rsidRPr="00B73629">
        <w:rPr>
          <w:rFonts w:ascii="Simplified Arabic" w:hAnsi="Simplified Arabic" w:cs="Simplified Arabic"/>
          <w:color w:val="333333"/>
          <w:sz w:val="28"/>
          <w:szCs w:val="28"/>
          <w:rtl/>
        </w:rPr>
        <w:t>العالي ،</w:t>
      </w:r>
      <w:proofErr w:type="gramEnd"/>
      <w:r w:rsidRPr="00B73629">
        <w:rPr>
          <w:rFonts w:ascii="Simplified Arabic" w:hAnsi="Simplified Arabic" w:cs="Simplified Arabic"/>
          <w:color w:val="333333"/>
          <w:sz w:val="28"/>
          <w:szCs w:val="28"/>
          <w:rtl/>
        </w:rPr>
        <w:t xml:space="preserve"> خاصة أثناء اللعب وتحقيق الأغراض </w:t>
      </w:r>
      <w:proofErr w:type="spellStart"/>
      <w:r w:rsidRPr="00B73629">
        <w:rPr>
          <w:rFonts w:ascii="Simplified Arabic" w:hAnsi="Simplified Arabic" w:cs="Simplified Arabic"/>
          <w:color w:val="333333"/>
          <w:sz w:val="28"/>
          <w:szCs w:val="28"/>
          <w:rtl/>
        </w:rPr>
        <w:t>الخططية</w:t>
      </w:r>
      <w:proofErr w:type="spellEnd"/>
      <w:r w:rsidRPr="00B73629">
        <w:rPr>
          <w:rFonts w:ascii="Simplified Arabic" w:hAnsi="Simplified Arabic" w:cs="Simplified Arabic"/>
          <w:color w:val="333333"/>
          <w:sz w:val="28"/>
          <w:szCs w:val="28"/>
          <w:rtl/>
        </w:rPr>
        <w:t xml:space="preserve"> ومخادعة الخصم ولتفادي الصد.</w:t>
      </w:r>
    </w:p>
    <w:p w14:paraId="3B5B24DC" w14:textId="77777777" w:rsidR="006C7EBC" w:rsidRPr="00B73629" w:rsidRDefault="006C7EBC" w:rsidP="006C7EBC">
      <w:pPr>
        <w:pStyle w:val="aa"/>
        <w:shd w:val="clear" w:color="auto" w:fill="FFFFFF"/>
        <w:bidi/>
        <w:spacing w:before="0" w:beforeAutospacing="0"/>
        <w:rPr>
          <w:rFonts w:ascii="Simplified Arabic" w:hAnsi="Simplified Arabic" w:cs="Simplified Arabic"/>
          <w:b/>
          <w:bCs/>
          <w:color w:val="333333"/>
          <w:sz w:val="28"/>
          <w:szCs w:val="28"/>
          <w:rtl/>
        </w:rPr>
      </w:pPr>
      <w:r w:rsidRPr="00B73629">
        <w:rPr>
          <w:rFonts w:ascii="Simplified Arabic" w:hAnsi="Simplified Arabic" w:cs="Simplified Arabic"/>
          <w:b/>
          <w:bCs/>
          <w:color w:val="333333"/>
          <w:sz w:val="28"/>
          <w:szCs w:val="28"/>
          <w:rtl/>
        </w:rPr>
        <w:t xml:space="preserve">طريقة </w:t>
      </w:r>
      <w:proofErr w:type="gramStart"/>
      <w:r w:rsidRPr="00B73629">
        <w:rPr>
          <w:rFonts w:ascii="Simplified Arabic" w:hAnsi="Simplified Arabic" w:cs="Simplified Arabic"/>
          <w:b/>
          <w:bCs/>
          <w:color w:val="333333"/>
          <w:sz w:val="28"/>
          <w:szCs w:val="28"/>
          <w:rtl/>
        </w:rPr>
        <w:t>الأداء</w:t>
      </w:r>
      <w:r>
        <w:rPr>
          <w:rFonts w:ascii="Simplified Arabic" w:hAnsi="Simplified Arabic" w:cs="Simplified Arabic" w:hint="cs"/>
          <w:b/>
          <w:bCs/>
          <w:color w:val="333333"/>
          <w:sz w:val="28"/>
          <w:szCs w:val="28"/>
          <w:rtl/>
        </w:rPr>
        <w:t xml:space="preserve"> :</w:t>
      </w:r>
      <w:proofErr w:type="gramEnd"/>
      <w:r>
        <w:rPr>
          <w:rFonts w:ascii="Simplified Arabic" w:hAnsi="Simplified Arabic" w:cs="Simplified Arabic" w:hint="cs"/>
          <w:b/>
          <w:bCs/>
          <w:color w:val="333333"/>
          <w:sz w:val="28"/>
          <w:szCs w:val="28"/>
          <w:rtl/>
        </w:rPr>
        <w:t xml:space="preserve"> </w:t>
      </w:r>
    </w:p>
    <w:p w14:paraId="32A1DF18" w14:textId="77777777" w:rsidR="006C7EBC" w:rsidRDefault="006C7EBC" w:rsidP="006C7EBC">
      <w:pPr>
        <w:pStyle w:val="aa"/>
        <w:shd w:val="clear" w:color="auto" w:fill="FFFFFF"/>
        <w:bidi/>
        <w:spacing w:before="0" w:beforeAutospacing="0"/>
        <w:ind w:left="-180" w:right="-270"/>
        <w:rPr>
          <w:rFonts w:ascii="Simplified Arabic" w:hAnsi="Simplified Arabic" w:cs="Simplified Arabic"/>
          <w:color w:val="333333"/>
          <w:sz w:val="28"/>
          <w:szCs w:val="28"/>
          <w:rtl/>
        </w:rPr>
      </w:pPr>
      <w:r w:rsidRPr="00B73629">
        <w:rPr>
          <w:rFonts w:ascii="Simplified Arabic" w:hAnsi="Simplified Arabic" w:cs="Simplified Arabic"/>
          <w:color w:val="333333"/>
          <w:sz w:val="28"/>
          <w:szCs w:val="28"/>
          <w:rtl/>
        </w:rPr>
        <w:t xml:space="preserve">يقف اللاعب وقفة الاستعداد </w:t>
      </w:r>
      <w:proofErr w:type="gramStart"/>
      <w:r w:rsidRPr="00B73629">
        <w:rPr>
          <w:rFonts w:ascii="Simplified Arabic" w:hAnsi="Simplified Arabic" w:cs="Simplified Arabic"/>
          <w:color w:val="333333"/>
          <w:sz w:val="28"/>
          <w:szCs w:val="28"/>
          <w:rtl/>
        </w:rPr>
        <w:t>المعروفة ،</w:t>
      </w:r>
      <w:proofErr w:type="gramEnd"/>
      <w:r w:rsidRPr="00B73629">
        <w:rPr>
          <w:rFonts w:ascii="Simplified Arabic" w:hAnsi="Simplified Arabic" w:cs="Simplified Arabic"/>
          <w:color w:val="333333"/>
          <w:sz w:val="28"/>
          <w:szCs w:val="28"/>
          <w:rtl/>
        </w:rPr>
        <w:t xml:space="preserve"> عند وصول الكرة إلى فوق الرأس تتحرك الذراعين باتجاه الكرة وعند ملامستها للأصابع يقوم اللاعب بالميل للوراء أو للخلف مع تقوس الجذع للخلف ودفع الحوض للأمام والرأس قليلا للخلف. وبعد الانتهاء من التمريرة يسترجع الجسم توازنه من جديد.</w:t>
      </w:r>
    </w:p>
    <w:p w14:paraId="06F86707" w14:textId="77777777" w:rsidR="006C7EBC" w:rsidRPr="00B73629" w:rsidRDefault="006C7EBC" w:rsidP="006C7EBC">
      <w:pPr>
        <w:pStyle w:val="aa"/>
        <w:shd w:val="clear" w:color="auto" w:fill="FFFFFF"/>
        <w:bidi/>
        <w:spacing w:before="0" w:beforeAutospacing="0"/>
        <w:ind w:left="-180" w:right="-270"/>
        <w:rPr>
          <w:rFonts w:ascii="Simplified Arabic" w:hAnsi="Simplified Arabic" w:cs="Simplified Arabic"/>
          <w:color w:val="333333"/>
          <w:sz w:val="28"/>
          <w:szCs w:val="28"/>
          <w:rtl/>
        </w:rPr>
      </w:pPr>
      <w:r w:rsidRPr="00B73629">
        <w:rPr>
          <w:rFonts w:ascii="Simplified Arabic" w:hAnsi="Simplified Arabic" w:cs="Simplified Arabic"/>
          <w:color w:val="333333"/>
          <w:sz w:val="28"/>
          <w:szCs w:val="28"/>
          <w:rtl/>
        </w:rPr>
        <w:t xml:space="preserve">الأخطاء الشائعة للتمرير في هذا النوع من </w:t>
      </w:r>
      <w:proofErr w:type="gramStart"/>
      <w:r w:rsidRPr="00B73629">
        <w:rPr>
          <w:rFonts w:ascii="Simplified Arabic" w:hAnsi="Simplified Arabic" w:cs="Simplified Arabic"/>
          <w:color w:val="333333"/>
          <w:sz w:val="28"/>
          <w:szCs w:val="28"/>
          <w:rtl/>
        </w:rPr>
        <w:t>التمرير :</w:t>
      </w:r>
      <w:proofErr w:type="gramEnd"/>
    </w:p>
    <w:p w14:paraId="029519B7" w14:textId="77777777" w:rsidR="006C7EBC" w:rsidRPr="00B73629" w:rsidRDefault="006C7EBC" w:rsidP="006C7EBC">
      <w:pPr>
        <w:pStyle w:val="aa"/>
        <w:shd w:val="clear" w:color="auto" w:fill="FFFFFF"/>
        <w:bidi/>
        <w:spacing w:before="0" w:beforeAutospacing="0"/>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1</w:t>
      </w:r>
      <w:r w:rsidRPr="00B73629">
        <w:rPr>
          <w:rFonts w:ascii="Simplified Arabic" w:hAnsi="Simplified Arabic" w:cs="Simplified Arabic"/>
          <w:color w:val="333333"/>
          <w:sz w:val="28"/>
          <w:szCs w:val="28"/>
          <w:rtl/>
        </w:rPr>
        <w:t>-</w:t>
      </w:r>
      <w:r>
        <w:rPr>
          <w:rFonts w:ascii="Simplified Arabic" w:hAnsi="Simplified Arabic" w:cs="Simplified Arabic" w:hint="cs"/>
          <w:color w:val="333333"/>
          <w:sz w:val="28"/>
          <w:szCs w:val="28"/>
          <w:rtl/>
        </w:rPr>
        <w:t xml:space="preserve"> </w:t>
      </w:r>
      <w:r w:rsidRPr="00B73629">
        <w:rPr>
          <w:rFonts w:ascii="Simplified Arabic" w:hAnsi="Simplified Arabic" w:cs="Simplified Arabic"/>
          <w:color w:val="333333"/>
          <w:sz w:val="28"/>
          <w:szCs w:val="28"/>
          <w:rtl/>
        </w:rPr>
        <w:t>عدم استقبال الكرة بسلاميات الأصابع.</w:t>
      </w:r>
    </w:p>
    <w:p w14:paraId="2D082E5D" w14:textId="77777777" w:rsidR="006C7EBC" w:rsidRPr="00B73629" w:rsidRDefault="006C7EBC" w:rsidP="006C7EBC">
      <w:pPr>
        <w:pStyle w:val="aa"/>
        <w:shd w:val="clear" w:color="auto" w:fill="FFFFFF"/>
        <w:bidi/>
        <w:spacing w:before="0" w:beforeAutospacing="0"/>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2</w:t>
      </w:r>
      <w:r w:rsidRPr="00B73629">
        <w:rPr>
          <w:rFonts w:ascii="Simplified Arabic" w:hAnsi="Simplified Arabic" w:cs="Simplified Arabic"/>
          <w:color w:val="333333"/>
          <w:sz w:val="28"/>
          <w:szCs w:val="28"/>
          <w:rtl/>
        </w:rPr>
        <w:t>-</w:t>
      </w:r>
      <w:r>
        <w:rPr>
          <w:rFonts w:ascii="Simplified Arabic" w:hAnsi="Simplified Arabic" w:cs="Simplified Arabic" w:hint="cs"/>
          <w:color w:val="333333"/>
          <w:sz w:val="28"/>
          <w:szCs w:val="28"/>
          <w:rtl/>
        </w:rPr>
        <w:t xml:space="preserve"> </w:t>
      </w:r>
      <w:r w:rsidRPr="00B73629">
        <w:rPr>
          <w:rFonts w:ascii="Simplified Arabic" w:hAnsi="Simplified Arabic" w:cs="Simplified Arabic"/>
          <w:color w:val="333333"/>
          <w:sz w:val="28"/>
          <w:szCs w:val="28"/>
          <w:rtl/>
        </w:rPr>
        <w:t>عدم وجود مرونة في الأصابع</w:t>
      </w:r>
      <w:r>
        <w:rPr>
          <w:rFonts w:ascii="Simplified Arabic" w:hAnsi="Simplified Arabic" w:cs="Simplified Arabic" w:hint="cs"/>
          <w:color w:val="333333"/>
          <w:sz w:val="28"/>
          <w:szCs w:val="28"/>
          <w:rtl/>
        </w:rPr>
        <w:t xml:space="preserve"> اثناء عملية دفع </w:t>
      </w:r>
      <w:proofErr w:type="gramStart"/>
      <w:r>
        <w:rPr>
          <w:rFonts w:ascii="Simplified Arabic" w:hAnsi="Simplified Arabic" w:cs="Simplified Arabic" w:hint="cs"/>
          <w:color w:val="333333"/>
          <w:sz w:val="28"/>
          <w:szCs w:val="28"/>
          <w:rtl/>
        </w:rPr>
        <w:t xml:space="preserve">الكرة </w:t>
      </w:r>
      <w:r w:rsidRPr="00B73629">
        <w:rPr>
          <w:rFonts w:ascii="Simplified Arabic" w:hAnsi="Simplified Arabic" w:cs="Simplified Arabic"/>
          <w:color w:val="333333"/>
          <w:sz w:val="28"/>
          <w:szCs w:val="28"/>
          <w:rtl/>
        </w:rPr>
        <w:t>.</w:t>
      </w:r>
      <w:proofErr w:type="gramEnd"/>
    </w:p>
    <w:p w14:paraId="2DE7780F" w14:textId="77777777" w:rsidR="006C7EBC" w:rsidRPr="00B73629" w:rsidRDefault="006C7EBC" w:rsidP="006C7EBC">
      <w:pPr>
        <w:pStyle w:val="aa"/>
        <w:shd w:val="clear" w:color="auto" w:fill="FFFFFF"/>
        <w:bidi/>
        <w:spacing w:before="0" w:beforeAutospacing="0"/>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3</w:t>
      </w:r>
      <w:r w:rsidRPr="00B73629">
        <w:rPr>
          <w:rFonts w:ascii="Simplified Arabic" w:hAnsi="Simplified Arabic" w:cs="Simplified Arabic"/>
          <w:color w:val="333333"/>
          <w:sz w:val="28"/>
          <w:szCs w:val="28"/>
          <w:rtl/>
        </w:rPr>
        <w:t>-</w:t>
      </w:r>
      <w:r>
        <w:rPr>
          <w:rFonts w:ascii="Simplified Arabic" w:hAnsi="Simplified Arabic" w:cs="Simplified Arabic" w:hint="cs"/>
          <w:color w:val="333333"/>
          <w:sz w:val="28"/>
          <w:szCs w:val="28"/>
          <w:rtl/>
        </w:rPr>
        <w:t xml:space="preserve"> </w:t>
      </w:r>
      <w:r w:rsidRPr="00B73629">
        <w:rPr>
          <w:rFonts w:ascii="Simplified Arabic" w:hAnsi="Simplified Arabic" w:cs="Simplified Arabic"/>
          <w:color w:val="333333"/>
          <w:sz w:val="28"/>
          <w:szCs w:val="28"/>
          <w:rtl/>
        </w:rPr>
        <w:t>عدم التنسيق بين سلاميات اليدين.</w:t>
      </w:r>
    </w:p>
    <w:p w14:paraId="23F5B2DD" w14:textId="77777777" w:rsidR="006C7EBC" w:rsidRPr="007C10E5" w:rsidRDefault="006C7EBC" w:rsidP="006C7EBC">
      <w:pPr>
        <w:pStyle w:val="aa"/>
        <w:shd w:val="clear" w:color="auto" w:fill="FFFFFF"/>
        <w:bidi/>
        <w:spacing w:before="0" w:beforeAutospacing="0"/>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4</w:t>
      </w:r>
      <w:r w:rsidRPr="00B73629">
        <w:rPr>
          <w:rFonts w:ascii="Simplified Arabic" w:hAnsi="Simplified Arabic" w:cs="Simplified Arabic"/>
          <w:color w:val="333333"/>
          <w:sz w:val="28"/>
          <w:szCs w:val="28"/>
          <w:rtl/>
        </w:rPr>
        <w:t>-</w:t>
      </w:r>
      <w:r>
        <w:rPr>
          <w:rFonts w:ascii="Simplified Arabic" w:hAnsi="Simplified Arabic" w:cs="Simplified Arabic" w:hint="cs"/>
          <w:color w:val="333333"/>
          <w:sz w:val="28"/>
          <w:szCs w:val="28"/>
          <w:rtl/>
        </w:rPr>
        <w:t xml:space="preserve"> </w:t>
      </w:r>
      <w:r w:rsidRPr="00B73629">
        <w:rPr>
          <w:rFonts w:ascii="Simplified Arabic" w:hAnsi="Simplified Arabic" w:cs="Simplified Arabic"/>
          <w:color w:val="333333"/>
          <w:sz w:val="28"/>
          <w:szCs w:val="28"/>
          <w:rtl/>
        </w:rPr>
        <w:t>عدم وضع اليدين بشكل مقعر لاتخاذ شكل الكرة.</w:t>
      </w:r>
    </w:p>
    <w:p w14:paraId="5D1E8097" w14:textId="77777777" w:rsidR="007441EA" w:rsidRDefault="007441EA"/>
    <w:sectPr w:rsidR="007441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28"/>
    <w:rsid w:val="00375D28"/>
    <w:rsid w:val="005B1AE9"/>
    <w:rsid w:val="006C7EBC"/>
    <w:rsid w:val="007441EA"/>
    <w:rsid w:val="00B47B65"/>
    <w:rsid w:val="00BD6900"/>
    <w:rsid w:val="00D11255"/>
    <w:rsid w:val="00F76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75077-C9B0-4C05-8F4C-9DC3B0D5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75D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75D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75D2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75D2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75D2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75D2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75D2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75D2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75D2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75D2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75D2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75D2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75D2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75D28"/>
    <w:rPr>
      <w:rFonts w:eastAsiaTheme="majorEastAsia" w:cstheme="majorBidi"/>
      <w:color w:val="2F5496" w:themeColor="accent1" w:themeShade="BF"/>
    </w:rPr>
  </w:style>
  <w:style w:type="character" w:customStyle="1" w:styleId="6Char">
    <w:name w:val="عنوان 6 Char"/>
    <w:basedOn w:val="a0"/>
    <w:link w:val="6"/>
    <w:uiPriority w:val="9"/>
    <w:semiHidden/>
    <w:rsid w:val="00375D28"/>
    <w:rPr>
      <w:rFonts w:eastAsiaTheme="majorEastAsia" w:cstheme="majorBidi"/>
      <w:i/>
      <w:iCs/>
      <w:color w:val="595959" w:themeColor="text1" w:themeTint="A6"/>
    </w:rPr>
  </w:style>
  <w:style w:type="character" w:customStyle="1" w:styleId="7Char">
    <w:name w:val="عنوان 7 Char"/>
    <w:basedOn w:val="a0"/>
    <w:link w:val="7"/>
    <w:uiPriority w:val="9"/>
    <w:semiHidden/>
    <w:rsid w:val="00375D28"/>
    <w:rPr>
      <w:rFonts w:eastAsiaTheme="majorEastAsia" w:cstheme="majorBidi"/>
      <w:color w:val="595959" w:themeColor="text1" w:themeTint="A6"/>
    </w:rPr>
  </w:style>
  <w:style w:type="character" w:customStyle="1" w:styleId="8Char">
    <w:name w:val="عنوان 8 Char"/>
    <w:basedOn w:val="a0"/>
    <w:link w:val="8"/>
    <w:uiPriority w:val="9"/>
    <w:semiHidden/>
    <w:rsid w:val="00375D28"/>
    <w:rPr>
      <w:rFonts w:eastAsiaTheme="majorEastAsia" w:cstheme="majorBidi"/>
      <w:i/>
      <w:iCs/>
      <w:color w:val="272727" w:themeColor="text1" w:themeTint="D8"/>
    </w:rPr>
  </w:style>
  <w:style w:type="character" w:customStyle="1" w:styleId="9Char">
    <w:name w:val="عنوان 9 Char"/>
    <w:basedOn w:val="a0"/>
    <w:link w:val="9"/>
    <w:uiPriority w:val="9"/>
    <w:semiHidden/>
    <w:rsid w:val="00375D28"/>
    <w:rPr>
      <w:rFonts w:eastAsiaTheme="majorEastAsia" w:cstheme="majorBidi"/>
      <w:color w:val="272727" w:themeColor="text1" w:themeTint="D8"/>
    </w:rPr>
  </w:style>
  <w:style w:type="paragraph" w:styleId="a3">
    <w:name w:val="Title"/>
    <w:basedOn w:val="a"/>
    <w:next w:val="a"/>
    <w:link w:val="Char"/>
    <w:uiPriority w:val="10"/>
    <w:qFormat/>
    <w:rsid w:val="00375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75D2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75D2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75D2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75D28"/>
    <w:pPr>
      <w:spacing w:before="160"/>
      <w:jc w:val="center"/>
    </w:pPr>
    <w:rPr>
      <w:i/>
      <w:iCs/>
      <w:color w:val="404040" w:themeColor="text1" w:themeTint="BF"/>
    </w:rPr>
  </w:style>
  <w:style w:type="character" w:customStyle="1" w:styleId="Char1">
    <w:name w:val="اقتباس Char"/>
    <w:basedOn w:val="a0"/>
    <w:link w:val="a5"/>
    <w:uiPriority w:val="29"/>
    <w:rsid w:val="00375D28"/>
    <w:rPr>
      <w:i/>
      <w:iCs/>
      <w:color w:val="404040" w:themeColor="text1" w:themeTint="BF"/>
    </w:rPr>
  </w:style>
  <w:style w:type="paragraph" w:styleId="a6">
    <w:name w:val="List Paragraph"/>
    <w:basedOn w:val="a"/>
    <w:uiPriority w:val="34"/>
    <w:qFormat/>
    <w:rsid w:val="00375D28"/>
    <w:pPr>
      <w:ind w:left="720"/>
      <w:contextualSpacing/>
    </w:pPr>
  </w:style>
  <w:style w:type="character" w:styleId="a7">
    <w:name w:val="Intense Emphasis"/>
    <w:basedOn w:val="a0"/>
    <w:uiPriority w:val="21"/>
    <w:qFormat/>
    <w:rsid w:val="00375D28"/>
    <w:rPr>
      <w:i/>
      <w:iCs/>
      <w:color w:val="2F5496" w:themeColor="accent1" w:themeShade="BF"/>
    </w:rPr>
  </w:style>
  <w:style w:type="paragraph" w:styleId="a8">
    <w:name w:val="Intense Quote"/>
    <w:basedOn w:val="a"/>
    <w:next w:val="a"/>
    <w:link w:val="Char2"/>
    <w:uiPriority w:val="30"/>
    <w:qFormat/>
    <w:rsid w:val="00375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75D28"/>
    <w:rPr>
      <w:i/>
      <w:iCs/>
      <w:color w:val="2F5496" w:themeColor="accent1" w:themeShade="BF"/>
    </w:rPr>
  </w:style>
  <w:style w:type="character" w:styleId="a9">
    <w:name w:val="Intense Reference"/>
    <w:basedOn w:val="a0"/>
    <w:uiPriority w:val="32"/>
    <w:qFormat/>
    <w:rsid w:val="00375D28"/>
    <w:rPr>
      <w:b/>
      <w:bCs/>
      <w:smallCaps/>
      <w:color w:val="2F5496" w:themeColor="accent1" w:themeShade="BF"/>
      <w:spacing w:val="5"/>
    </w:rPr>
  </w:style>
  <w:style w:type="paragraph" w:styleId="aa">
    <w:name w:val="Normal (Web)"/>
    <w:basedOn w:val="a"/>
    <w:uiPriority w:val="99"/>
    <w:unhideWhenUsed/>
    <w:rsid w:val="006C7EB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 N O V O</dc:creator>
  <cp:keywords/>
  <dc:description/>
  <cp:lastModifiedBy>L E N O V O</cp:lastModifiedBy>
  <cp:revision>2</cp:revision>
  <dcterms:created xsi:type="dcterms:W3CDTF">2025-11-24T14:01:00Z</dcterms:created>
  <dcterms:modified xsi:type="dcterms:W3CDTF">2025-11-24T14:01:00Z</dcterms:modified>
</cp:coreProperties>
</file>