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0B61C3" w:rsidP="000B61C3">
      <w:pPr>
        <w:jc w:val="right"/>
        <w:rPr>
          <w:color w:val="FF0000"/>
          <w:sz w:val="28"/>
          <w:szCs w:val="28"/>
          <w:rtl/>
          <w:lang w:bidi="ar-IQ"/>
        </w:rPr>
      </w:pPr>
      <w:r w:rsidRPr="000B61C3">
        <w:rPr>
          <w:rFonts w:hint="cs"/>
          <w:color w:val="FF0000"/>
          <w:sz w:val="28"/>
          <w:szCs w:val="28"/>
          <w:rtl/>
          <w:lang w:bidi="ar-IQ"/>
        </w:rPr>
        <w:t>المحاضرة الواحد</w:t>
      </w:r>
      <w:r>
        <w:rPr>
          <w:rFonts w:hint="cs"/>
          <w:color w:val="FF0000"/>
          <w:sz w:val="28"/>
          <w:szCs w:val="28"/>
          <w:rtl/>
          <w:lang w:bidi="ar-IQ"/>
        </w:rPr>
        <w:t>ة</w:t>
      </w:r>
      <w:r w:rsidRPr="000B61C3">
        <w:rPr>
          <w:rFonts w:hint="cs"/>
          <w:color w:val="FF0000"/>
          <w:sz w:val="28"/>
          <w:szCs w:val="28"/>
          <w:rtl/>
          <w:lang w:bidi="ar-IQ"/>
        </w:rPr>
        <w:t xml:space="preserve"> والعشرون:</w:t>
      </w:r>
    </w:p>
    <w:p w:rsidR="000B61C3" w:rsidRDefault="000B61C3" w:rsidP="000B61C3">
      <w:pPr>
        <w:jc w:val="right"/>
        <w:rPr>
          <w:color w:val="FF0000"/>
          <w:sz w:val="28"/>
          <w:szCs w:val="28"/>
          <w:rtl/>
          <w:lang w:bidi="ar-IQ"/>
        </w:rPr>
      </w:pPr>
    </w:p>
    <w:p w:rsidR="000B61C3" w:rsidRDefault="000B61C3" w:rsidP="000B61C3">
      <w:pPr>
        <w:bidi/>
        <w:spacing w:after="0" w:line="240" w:lineRule="auto"/>
        <w:rPr>
          <w:rFonts w:ascii="Simplified Arabic" w:hAnsi="Simplified Arabic" w:cs="Simplified Arabic"/>
          <w:sz w:val="40"/>
          <w:szCs w:val="40"/>
          <w:rtl/>
          <w:lang w:bidi="ar-IQ"/>
        </w:rPr>
      </w:pPr>
      <w:r>
        <w:rPr>
          <w:rFonts w:ascii="Simplified Arabic" w:hAnsi="Simplified Arabic" w:cs="Simplified Arabic" w:hint="cs"/>
          <w:sz w:val="40"/>
          <w:szCs w:val="40"/>
          <w:rtl/>
          <w:lang w:bidi="ar-IQ"/>
        </w:rPr>
        <w:t>المادة الخامسة</w:t>
      </w:r>
      <w:proofErr w:type="gramStart"/>
      <w:r>
        <w:rPr>
          <w:rFonts w:ascii="Simplified Arabic" w:hAnsi="Simplified Arabic" w:cs="Simplified Arabic" w:hint="cs"/>
          <w:sz w:val="40"/>
          <w:szCs w:val="40"/>
          <w:rtl/>
          <w:lang w:bidi="ar-IQ"/>
        </w:rPr>
        <w:t>..(</w:t>
      </w:r>
      <w:proofErr w:type="gramEnd"/>
      <w:r>
        <w:rPr>
          <w:rFonts w:ascii="Simplified Arabic" w:hAnsi="Simplified Arabic" w:cs="Simplified Arabic" w:hint="cs"/>
          <w:sz w:val="40"/>
          <w:szCs w:val="40"/>
          <w:rtl/>
          <w:lang w:bidi="ar-IQ"/>
        </w:rPr>
        <w:t>القضاة والحكام)</w:t>
      </w:r>
    </w:p>
    <w:p w:rsidR="000B61C3" w:rsidRDefault="000B61C3" w:rsidP="000B61C3">
      <w:pPr>
        <w:bidi/>
        <w:spacing w:after="0" w:line="240" w:lineRule="auto"/>
        <w:rPr>
          <w:rFonts w:ascii="Simplified Arabic" w:hAnsi="Simplified Arabic" w:cs="Simplified Arabic"/>
          <w:sz w:val="40"/>
          <w:szCs w:val="40"/>
          <w:rtl/>
          <w:lang w:bidi="ar-IQ"/>
        </w:rPr>
      </w:pPr>
    </w:p>
    <w:p w:rsidR="000B61C3" w:rsidRPr="00AA7A8A" w:rsidRDefault="000B61C3" w:rsidP="000B61C3">
      <w:pPr>
        <w:bidi/>
        <w:spacing w:after="0" w:line="240" w:lineRule="auto"/>
        <w:rPr>
          <w:rFonts w:ascii="Simplified Arabic" w:hAnsi="Simplified Arabic" w:cs="Simplified Arabic"/>
          <w:sz w:val="40"/>
          <w:szCs w:val="40"/>
          <w:rtl/>
          <w:lang w:bidi="ar-IQ"/>
        </w:rPr>
      </w:pPr>
    </w:p>
    <w:p w:rsidR="000B61C3" w:rsidRDefault="000B61C3" w:rsidP="000B61C3">
      <w:pPr>
        <w:bidi/>
        <w:spacing w:after="0" w:line="240" w:lineRule="auto"/>
        <w:rPr>
          <w:rFonts w:ascii="Simplified Arabic" w:hAnsi="Simplified Arabic" w:cs="Simplified Arabic"/>
          <w:color w:val="FF0000"/>
          <w:sz w:val="40"/>
          <w:szCs w:val="40"/>
          <w:rtl/>
        </w:rPr>
      </w:pPr>
    </w:p>
    <w:p w:rsidR="000B61C3" w:rsidRDefault="000B61C3" w:rsidP="000B61C3">
      <w:pPr>
        <w:bidi/>
        <w:spacing w:after="0" w:line="240" w:lineRule="auto"/>
        <w:rPr>
          <w:rFonts w:ascii="Simplified Arabic" w:hAnsi="Simplified Arabic" w:cs="Simplified Arabic"/>
          <w:sz w:val="28"/>
          <w:szCs w:val="28"/>
          <w:rtl/>
        </w:rPr>
      </w:pPr>
      <w:r w:rsidRPr="004758DF">
        <w:rPr>
          <w:rFonts w:ascii="Simplified Arabic" w:hAnsi="Simplified Arabic" w:cs="Simplified Arabic"/>
          <w:b/>
          <w:bCs/>
          <w:sz w:val="28"/>
          <w:szCs w:val="28"/>
          <w:rtl/>
        </w:rPr>
        <w:t xml:space="preserve">أ _ في الالعاب الاولمبية وبطولات العالم </w:t>
      </w:r>
      <w:proofErr w:type="gramStart"/>
      <w:r w:rsidRPr="004758DF">
        <w:rPr>
          <w:rFonts w:ascii="Simplified Arabic" w:hAnsi="Simplified Arabic" w:cs="Simplified Arabic"/>
          <w:b/>
          <w:bCs/>
          <w:sz w:val="28"/>
          <w:szCs w:val="28"/>
          <w:rtl/>
        </w:rPr>
        <w:t>الدولية</w:t>
      </w:r>
      <w:r w:rsidRPr="004758DF">
        <w:rPr>
          <w:rFonts w:ascii="Simplified Arabic" w:hAnsi="Simplified Arabic" w:cs="Simplified Arabic" w:hint="cs"/>
          <w:b/>
          <w:bCs/>
          <w:sz w:val="28"/>
          <w:szCs w:val="28"/>
          <w:rtl/>
        </w:rPr>
        <w:t>:-</w:t>
      </w:r>
      <w:proofErr w:type="gramEnd"/>
      <w:r w:rsidRPr="004758DF">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4758DF">
        <w:rPr>
          <w:rFonts w:ascii="Simplified Arabic" w:hAnsi="Simplified Arabic" w:cs="Simplified Arabic"/>
          <w:b/>
          <w:bCs/>
          <w:sz w:val="28"/>
          <w:szCs w:val="28"/>
          <w:rtl/>
        </w:rPr>
        <w:t xml:space="preserve"> </w:t>
      </w:r>
      <w:r w:rsidRPr="004758DF">
        <w:rPr>
          <w:rFonts w:ascii="Simplified Arabic" w:hAnsi="Simplified Arabic" w:cs="Simplified Arabic"/>
          <w:sz w:val="28"/>
          <w:szCs w:val="28"/>
          <w:rtl/>
        </w:rPr>
        <w:t xml:space="preserve">تدار كل مباراة بواسطة حكم معتمد من الاتحاد الدولي لملاكمة الهواة يكون عمله داخل الحلبة ولا يقوم </w:t>
      </w:r>
    </w:p>
    <w:p w:rsidR="000B61C3" w:rsidRDefault="000B61C3" w:rsidP="000B61C3">
      <w:pPr>
        <w:bidi/>
        <w:spacing w:after="0" w:line="240" w:lineRule="auto"/>
        <w:rPr>
          <w:rFonts w:ascii="Simplified Arabic" w:hAnsi="Simplified Arabic" w:cs="Simplified Arabic"/>
          <w:sz w:val="28"/>
          <w:szCs w:val="28"/>
          <w:rtl/>
        </w:rPr>
      </w:pPr>
      <w:r w:rsidRPr="004758DF">
        <w:rPr>
          <w:rFonts w:ascii="Simplified Arabic" w:hAnsi="Simplified Arabic" w:cs="Simplified Arabic"/>
          <w:sz w:val="28"/>
          <w:szCs w:val="28"/>
          <w:rtl/>
        </w:rPr>
        <w:t xml:space="preserve">بالتسجيل في كشف رصد </w:t>
      </w:r>
      <w:proofErr w:type="gramStart"/>
      <w:r w:rsidRPr="004758DF">
        <w:rPr>
          <w:rFonts w:ascii="Simplified Arabic" w:hAnsi="Simplified Arabic" w:cs="Simplified Arabic"/>
          <w:sz w:val="28"/>
          <w:szCs w:val="28"/>
          <w:rtl/>
        </w:rPr>
        <w:t>الدرجات .</w:t>
      </w:r>
      <w:proofErr w:type="gramEnd"/>
      <w:r w:rsidRPr="004758DF">
        <w:rPr>
          <w:rFonts w:ascii="Simplified Arabic" w:hAnsi="Simplified Arabic" w:cs="Simplified Arabic"/>
          <w:sz w:val="28"/>
          <w:szCs w:val="28"/>
          <w:rtl/>
        </w:rPr>
        <w:t xml:space="preserve"> </w:t>
      </w:r>
    </w:p>
    <w:p w:rsidR="000B61C3" w:rsidRPr="0022507A" w:rsidRDefault="000B61C3" w:rsidP="000B61C3">
      <w:pPr>
        <w:bidi/>
        <w:spacing w:after="0" w:line="240" w:lineRule="auto"/>
        <w:rPr>
          <w:rFonts w:ascii="Simplified Arabic" w:hAnsi="Simplified Arabic" w:cs="Simplified Arabic"/>
          <w:b/>
          <w:bCs/>
          <w:sz w:val="28"/>
          <w:szCs w:val="28"/>
        </w:rPr>
      </w:pPr>
    </w:p>
    <w:p w:rsidR="000B61C3" w:rsidRDefault="000B61C3" w:rsidP="000B61C3">
      <w:pPr>
        <w:bidi/>
        <w:spacing w:after="0" w:line="240" w:lineRule="auto"/>
        <w:jc w:val="both"/>
        <w:rPr>
          <w:rFonts w:ascii="Simplified Arabic" w:hAnsi="Simplified Arabic" w:cs="Simplified Arabic"/>
          <w:b/>
          <w:bCs/>
          <w:sz w:val="28"/>
          <w:szCs w:val="28"/>
          <w:rtl/>
        </w:rPr>
      </w:pPr>
      <w:r w:rsidRPr="004758DF">
        <w:rPr>
          <w:rFonts w:ascii="Simplified Arabic" w:hAnsi="Simplified Arabic" w:cs="Simplified Arabic"/>
          <w:b/>
          <w:bCs/>
          <w:sz w:val="28"/>
          <w:szCs w:val="28"/>
          <w:rtl/>
        </w:rPr>
        <w:t xml:space="preserve">ب _ </w:t>
      </w:r>
      <w:proofErr w:type="gramStart"/>
      <w:r w:rsidRPr="004758DF">
        <w:rPr>
          <w:rFonts w:ascii="Simplified Arabic" w:hAnsi="Simplified Arabic" w:cs="Simplified Arabic"/>
          <w:b/>
          <w:bCs/>
          <w:sz w:val="28"/>
          <w:szCs w:val="28"/>
          <w:rtl/>
        </w:rPr>
        <w:t>القضاة :</w:t>
      </w:r>
      <w:proofErr w:type="gramEnd"/>
      <w:r w:rsidRPr="004758DF">
        <w:rPr>
          <w:rFonts w:ascii="Simplified Arabic" w:hAnsi="Simplified Arabic" w:cs="Simplified Arabic"/>
          <w:b/>
          <w:bCs/>
          <w:sz w:val="28"/>
          <w:szCs w:val="28"/>
          <w:rtl/>
        </w:rPr>
        <w:t xml:space="preserve"> </w:t>
      </w:r>
    </w:p>
    <w:p w:rsidR="000B61C3" w:rsidRDefault="000B61C3" w:rsidP="000B61C3">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proofErr w:type="gramStart"/>
      <w:r w:rsidRPr="004758DF">
        <w:rPr>
          <w:rFonts w:ascii="Simplified Arabic" w:hAnsi="Simplified Arabic" w:cs="Simplified Arabic"/>
          <w:sz w:val="28"/>
          <w:szCs w:val="28"/>
          <w:rtl/>
        </w:rPr>
        <w:t xml:space="preserve">يقوم </w:t>
      </w:r>
      <w:r>
        <w:rPr>
          <w:rFonts w:ascii="Simplified Arabic" w:hAnsi="Simplified Arabic" w:cs="Simplified Arabic" w:hint="cs"/>
          <w:sz w:val="28"/>
          <w:szCs w:val="28"/>
          <w:rtl/>
        </w:rPr>
        <w:t xml:space="preserve"> </w:t>
      </w:r>
      <w:r w:rsidRPr="004758DF">
        <w:rPr>
          <w:rFonts w:ascii="Simplified Arabic" w:hAnsi="Simplified Arabic" w:cs="Simplified Arabic"/>
          <w:sz w:val="28"/>
          <w:szCs w:val="28"/>
          <w:rtl/>
        </w:rPr>
        <w:t>بالتسجيل</w:t>
      </w:r>
      <w:proofErr w:type="gramEnd"/>
      <w:r w:rsidRPr="004758DF">
        <w:rPr>
          <w:rFonts w:ascii="Simplified Arabic" w:hAnsi="Simplified Arabic" w:cs="Simplified Arabic"/>
          <w:sz w:val="28"/>
          <w:szCs w:val="28"/>
          <w:rtl/>
        </w:rPr>
        <w:t xml:space="preserve"> في كل مباراة خمسة قضاة من الاتحاد الدولي للملاكمة يجلسون منفصلين عن الجمهور بجوار الحلبة بحيث يجلس اثنان منهم بجانب الحلبة وبينهما مسافة كافية وجلس كل من الثلاثة الاخرين في منتصف كل جانب من جوانب الحلبة الثلاثة الاخرى ، وعندما يكون عدد القضاة  غير كافي يمكن الاكتفاء  بثلاث قضاة بدل خمس قضاة ولكن هذا لا ينطبق في بطولات العالم و </w:t>
      </w:r>
      <w:r w:rsidRPr="004758DF">
        <w:rPr>
          <w:rFonts w:ascii="Simplified Arabic" w:hAnsi="Simplified Arabic" w:cs="Simplified Arabic" w:hint="cs"/>
          <w:sz w:val="28"/>
          <w:szCs w:val="28"/>
          <w:rtl/>
        </w:rPr>
        <w:t>الأولمبياد</w:t>
      </w:r>
    </w:p>
    <w:p w:rsidR="000B61C3" w:rsidRDefault="000B61C3" w:rsidP="000B61C3">
      <w:pPr>
        <w:bidi/>
        <w:spacing w:after="0" w:line="240" w:lineRule="auto"/>
        <w:jc w:val="both"/>
        <w:rPr>
          <w:rFonts w:ascii="Simplified Arabic" w:hAnsi="Simplified Arabic" w:cs="Simplified Arabic"/>
          <w:sz w:val="28"/>
          <w:szCs w:val="28"/>
          <w:rtl/>
        </w:rPr>
      </w:pPr>
    </w:p>
    <w:p w:rsidR="000B61C3" w:rsidRDefault="000B61C3" w:rsidP="000B61C3">
      <w:pPr>
        <w:bidi/>
        <w:spacing w:after="0" w:line="240" w:lineRule="auto"/>
        <w:jc w:val="both"/>
        <w:rPr>
          <w:rFonts w:ascii="Simplified Arabic" w:hAnsi="Simplified Arabic" w:cs="Simplified Arabic"/>
          <w:sz w:val="28"/>
          <w:szCs w:val="28"/>
          <w:rtl/>
        </w:rPr>
      </w:pPr>
    </w:p>
    <w:p w:rsidR="000B61C3" w:rsidRDefault="000B61C3" w:rsidP="000B61C3">
      <w:pPr>
        <w:bidi/>
        <w:spacing w:after="0" w:line="240" w:lineRule="auto"/>
        <w:jc w:val="both"/>
        <w:rPr>
          <w:rFonts w:ascii="Simplified Arabic" w:hAnsi="Simplified Arabic" w:cs="Simplified Arabic"/>
          <w:sz w:val="28"/>
          <w:szCs w:val="28"/>
          <w:rtl/>
        </w:rPr>
      </w:pPr>
    </w:p>
    <w:p w:rsidR="000B61C3" w:rsidRDefault="000B61C3" w:rsidP="000B61C3">
      <w:pPr>
        <w:bidi/>
        <w:spacing w:after="0" w:line="240" w:lineRule="auto"/>
        <w:jc w:val="both"/>
        <w:rPr>
          <w:rFonts w:ascii="Simplified Arabic" w:hAnsi="Simplified Arabic" w:cs="Simplified Arabic"/>
          <w:sz w:val="28"/>
          <w:szCs w:val="28"/>
          <w:rtl/>
        </w:rPr>
      </w:pPr>
    </w:p>
    <w:p w:rsidR="000B61C3" w:rsidRPr="004758DF" w:rsidRDefault="000B61C3" w:rsidP="000B61C3">
      <w:pPr>
        <w:bidi/>
        <w:spacing w:after="0" w:line="240" w:lineRule="auto"/>
        <w:jc w:val="both"/>
        <w:rPr>
          <w:rFonts w:ascii="Simplified Arabic" w:hAnsi="Simplified Arabic" w:cs="Simplified Arabic"/>
          <w:sz w:val="28"/>
          <w:szCs w:val="28"/>
        </w:rPr>
      </w:pPr>
    </w:p>
    <w:p w:rsidR="000B61C3" w:rsidRDefault="000B61C3" w:rsidP="000B61C3">
      <w:pPr>
        <w:bidi/>
        <w:spacing w:after="0" w:line="240" w:lineRule="auto"/>
        <w:jc w:val="both"/>
        <w:rPr>
          <w:rFonts w:ascii="Simplified Arabic" w:hAnsi="Simplified Arabic" w:cs="Simplified Arabic"/>
          <w:b/>
          <w:bCs/>
          <w:sz w:val="28"/>
          <w:szCs w:val="28"/>
          <w:rtl/>
        </w:rPr>
      </w:pPr>
      <w:r w:rsidRPr="004758DF">
        <w:rPr>
          <w:rFonts w:ascii="Simplified Arabic" w:hAnsi="Simplified Arabic" w:cs="Simplified Arabic"/>
          <w:b/>
          <w:bCs/>
          <w:sz w:val="28"/>
          <w:szCs w:val="28"/>
          <w:rtl/>
        </w:rPr>
        <w:t xml:space="preserve">ج _ تغير الحكم اثناء </w:t>
      </w:r>
      <w:proofErr w:type="gramStart"/>
      <w:r w:rsidRPr="004758DF">
        <w:rPr>
          <w:rFonts w:ascii="Simplified Arabic" w:hAnsi="Simplified Arabic" w:cs="Simplified Arabic"/>
          <w:b/>
          <w:bCs/>
          <w:sz w:val="28"/>
          <w:szCs w:val="28"/>
          <w:rtl/>
        </w:rPr>
        <w:t>المباراة :</w:t>
      </w:r>
      <w:proofErr w:type="gramEnd"/>
      <w:r w:rsidRPr="004758DF">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p>
    <w:p w:rsidR="000B61C3" w:rsidRDefault="000B61C3" w:rsidP="000B61C3">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4758DF">
        <w:rPr>
          <w:rFonts w:ascii="Simplified Arabic" w:hAnsi="Simplified Arabic" w:cs="Simplified Arabic"/>
          <w:sz w:val="28"/>
          <w:szCs w:val="28"/>
          <w:rtl/>
        </w:rPr>
        <w:t xml:space="preserve">اذا اصيب الحكم اثناء سير المباراة مما يمنعه في الاستمرار في التحكيم على المؤقت ان يدق الجرس </w:t>
      </w:r>
      <w:r w:rsidRPr="004758DF">
        <w:rPr>
          <w:rFonts w:ascii="Simplified Arabic" w:hAnsi="Simplified Arabic" w:cs="Simplified Arabic" w:hint="cs"/>
          <w:sz w:val="28"/>
          <w:szCs w:val="28"/>
          <w:rtl/>
        </w:rPr>
        <w:t>لإيقاف</w:t>
      </w:r>
      <w:r w:rsidRPr="004758DF">
        <w:rPr>
          <w:rFonts w:ascii="Simplified Arabic" w:hAnsi="Simplified Arabic" w:cs="Simplified Arabic"/>
          <w:sz w:val="28"/>
          <w:szCs w:val="28"/>
          <w:rtl/>
        </w:rPr>
        <w:t xml:space="preserve"> المباراة ويطلب من الحكم المحايد الذي يليه في الترتيب الكشف المعتمد للاتحاد الدولي للملاكمة ان يدير المباراة ويصدر الامر باستئناف </w:t>
      </w:r>
      <w:proofErr w:type="gramStart"/>
      <w:r w:rsidRPr="004758DF">
        <w:rPr>
          <w:rFonts w:ascii="Simplified Arabic" w:hAnsi="Simplified Arabic" w:cs="Simplified Arabic"/>
          <w:sz w:val="28"/>
          <w:szCs w:val="28"/>
          <w:rtl/>
        </w:rPr>
        <w:t>المباراة .</w:t>
      </w:r>
      <w:proofErr w:type="gramEnd"/>
    </w:p>
    <w:p w:rsidR="000B61C3" w:rsidRDefault="000B61C3" w:rsidP="000B61C3">
      <w:pPr>
        <w:bidi/>
        <w:spacing w:after="0" w:line="240" w:lineRule="auto"/>
        <w:jc w:val="both"/>
        <w:rPr>
          <w:rFonts w:ascii="Simplified Arabic" w:hAnsi="Simplified Arabic" w:cs="Simplified Arabic"/>
          <w:sz w:val="28"/>
          <w:szCs w:val="28"/>
          <w:rtl/>
        </w:rPr>
      </w:pPr>
    </w:p>
    <w:p w:rsidR="000B61C3" w:rsidRDefault="000B61C3" w:rsidP="000B61C3">
      <w:pPr>
        <w:bidi/>
        <w:spacing w:after="0" w:line="240" w:lineRule="auto"/>
        <w:jc w:val="both"/>
        <w:rPr>
          <w:rFonts w:ascii="Simplified Arabic" w:hAnsi="Simplified Arabic" w:cs="Simplified Arabic"/>
          <w:sz w:val="28"/>
          <w:szCs w:val="28"/>
          <w:rtl/>
          <w:lang w:bidi="ar-IQ"/>
        </w:rPr>
      </w:pPr>
    </w:p>
    <w:p w:rsidR="000B61C3" w:rsidRPr="004876B4" w:rsidRDefault="000B61C3" w:rsidP="000B61C3">
      <w:pPr>
        <w:bidi/>
        <w:spacing w:after="0" w:line="240" w:lineRule="auto"/>
        <w:rPr>
          <w:rFonts w:ascii="Simplified Arabic" w:hAnsi="Simplified Arabic" w:cs="PT Bold Heading"/>
          <w:color w:val="FF0000"/>
          <w:sz w:val="40"/>
          <w:szCs w:val="40"/>
          <w:rtl/>
          <w:lang w:bidi="ar-IQ"/>
        </w:rPr>
      </w:pPr>
    </w:p>
    <w:p w:rsidR="000B61C3" w:rsidRDefault="000B61C3" w:rsidP="000B61C3">
      <w:pPr>
        <w:bidi/>
        <w:jc w:val="center"/>
        <w:rPr>
          <w:rFonts w:asciiTheme="majorHAnsi" w:eastAsia="Times New Roman" w:hAnsiTheme="majorHAnsi" w:cstheme="majorHAnsi"/>
          <w:color w:val="FF0000"/>
          <w:sz w:val="40"/>
          <w:szCs w:val="40"/>
          <w:rtl/>
        </w:rPr>
      </w:pPr>
    </w:p>
    <w:p w:rsidR="000B61C3" w:rsidRDefault="000B61C3" w:rsidP="000B61C3">
      <w:pPr>
        <w:bidi/>
        <w:spacing w:after="0" w:line="240" w:lineRule="auto"/>
        <w:jc w:val="both"/>
        <w:rPr>
          <w:rFonts w:ascii="Simplified Arabic" w:hAnsi="Simplified Arabic" w:cs="PT Bold Heading"/>
          <w:b/>
          <w:bCs/>
          <w:sz w:val="28"/>
          <w:szCs w:val="28"/>
          <w:rtl/>
        </w:rPr>
      </w:pPr>
      <w:r w:rsidRPr="004758DF">
        <w:rPr>
          <w:rFonts w:ascii="Simplified Arabic" w:hAnsi="Simplified Arabic" w:cs="PT Bold Heading"/>
          <w:b/>
          <w:bCs/>
          <w:sz w:val="28"/>
          <w:szCs w:val="28"/>
          <w:rtl/>
        </w:rPr>
        <w:t>لجنة مراقبة الحكام</w:t>
      </w:r>
      <w:r>
        <w:rPr>
          <w:rFonts w:ascii="Simplified Arabic" w:hAnsi="Simplified Arabic" w:cs="PT Bold Heading" w:hint="cs"/>
          <w:b/>
          <w:bCs/>
          <w:sz w:val="28"/>
          <w:szCs w:val="28"/>
          <w:rtl/>
        </w:rPr>
        <w:t xml:space="preserve"> (الجوري</w:t>
      </w:r>
      <w:proofErr w:type="gramStart"/>
      <w:r>
        <w:rPr>
          <w:rFonts w:ascii="Simplified Arabic" w:hAnsi="Simplified Arabic" w:cs="PT Bold Heading" w:hint="cs"/>
          <w:b/>
          <w:bCs/>
          <w:sz w:val="28"/>
          <w:szCs w:val="28"/>
          <w:rtl/>
        </w:rPr>
        <w:t>)</w:t>
      </w:r>
      <w:r w:rsidRPr="004758DF">
        <w:rPr>
          <w:rFonts w:ascii="Simplified Arabic" w:hAnsi="Simplified Arabic" w:cs="PT Bold Heading"/>
          <w:b/>
          <w:bCs/>
          <w:sz w:val="28"/>
          <w:szCs w:val="28"/>
          <w:rtl/>
        </w:rPr>
        <w:t xml:space="preserve"> :</w:t>
      </w:r>
      <w:proofErr w:type="gramEnd"/>
      <w:r w:rsidRPr="004758DF">
        <w:rPr>
          <w:rFonts w:ascii="Simplified Arabic" w:hAnsi="Simplified Arabic" w:cs="PT Bold Heading"/>
          <w:b/>
          <w:bCs/>
          <w:sz w:val="28"/>
          <w:szCs w:val="28"/>
          <w:rtl/>
        </w:rPr>
        <w:t>-</w:t>
      </w:r>
    </w:p>
    <w:p w:rsidR="000B61C3" w:rsidRPr="004758DF" w:rsidRDefault="000B61C3" w:rsidP="000B61C3">
      <w:pPr>
        <w:bidi/>
        <w:spacing w:after="0" w:line="240" w:lineRule="auto"/>
        <w:jc w:val="both"/>
        <w:rPr>
          <w:rFonts w:ascii="Simplified Arabic" w:hAnsi="Simplified Arabic" w:cs="Simplified Arabic"/>
          <w:sz w:val="28"/>
          <w:szCs w:val="28"/>
          <w:rtl/>
        </w:rPr>
      </w:pPr>
    </w:p>
    <w:p w:rsidR="000B61C3" w:rsidRPr="003E5EF1" w:rsidRDefault="000B61C3" w:rsidP="000B61C3">
      <w:pPr>
        <w:pStyle w:val="a3"/>
        <w:numPr>
          <w:ilvl w:val="0"/>
          <w:numId w:val="1"/>
        </w:numPr>
        <w:bidi/>
        <w:spacing w:after="200" w:line="240" w:lineRule="auto"/>
        <w:ind w:left="288" w:hanging="284"/>
        <w:jc w:val="both"/>
        <w:rPr>
          <w:rFonts w:ascii="Simplified Arabic" w:hAnsi="Simplified Arabic" w:cs="Simplified Arabic"/>
          <w:b/>
          <w:bCs/>
          <w:sz w:val="28"/>
          <w:szCs w:val="28"/>
        </w:rPr>
      </w:pPr>
      <w:proofErr w:type="gramStart"/>
      <w:r w:rsidRPr="003E5EF1">
        <w:rPr>
          <w:rFonts w:ascii="Simplified Arabic" w:hAnsi="Simplified Arabic" w:cs="Simplified Arabic"/>
          <w:b/>
          <w:bCs/>
          <w:sz w:val="28"/>
          <w:szCs w:val="28"/>
          <w:rtl/>
        </w:rPr>
        <w:t>التعيين :</w:t>
      </w:r>
      <w:proofErr w:type="gramEnd"/>
      <w:r w:rsidRPr="003E5EF1">
        <w:rPr>
          <w:rFonts w:ascii="Simplified Arabic" w:hAnsi="Simplified Arabic" w:cs="Simplified Arabic" w:hint="cs"/>
          <w:b/>
          <w:bCs/>
          <w:sz w:val="28"/>
          <w:szCs w:val="28"/>
          <w:rtl/>
        </w:rPr>
        <w:t>-</w:t>
      </w:r>
      <w:r w:rsidRPr="003E5EF1">
        <w:rPr>
          <w:rFonts w:ascii="Simplified Arabic" w:hAnsi="Simplified Arabic" w:cs="Simplified Arabic"/>
          <w:b/>
          <w:bCs/>
          <w:sz w:val="28"/>
          <w:szCs w:val="28"/>
          <w:rtl/>
        </w:rPr>
        <w:t xml:space="preserve"> </w:t>
      </w:r>
      <w:r w:rsidRPr="003E5EF1">
        <w:rPr>
          <w:rFonts w:ascii="Simplified Arabic" w:hAnsi="Simplified Arabic" w:cs="Simplified Arabic"/>
          <w:sz w:val="28"/>
          <w:szCs w:val="28"/>
          <w:rtl/>
        </w:rPr>
        <w:t>تقوم اللجنة التنفيذية في بطولات العالم والالعاب الاولمبية بعمل لجنة المراقبة الحكام ا</w:t>
      </w:r>
      <w:r w:rsidRPr="003E5EF1">
        <w:rPr>
          <w:rFonts w:ascii="Simplified Arabic" w:hAnsi="Simplified Arabic" w:cs="Simplified Arabic" w:hint="cs"/>
          <w:sz w:val="28"/>
          <w:szCs w:val="28"/>
          <w:rtl/>
        </w:rPr>
        <w:t>و</w:t>
      </w:r>
      <w:r w:rsidRPr="003E5EF1">
        <w:rPr>
          <w:rFonts w:ascii="Simplified Arabic" w:hAnsi="Simplified Arabic" w:cs="Simplified Arabic"/>
          <w:sz w:val="28"/>
          <w:szCs w:val="28"/>
          <w:rtl/>
        </w:rPr>
        <w:t xml:space="preserve"> تحد</w:t>
      </w:r>
      <w:r w:rsidRPr="003E5EF1">
        <w:rPr>
          <w:rFonts w:ascii="Simplified Arabic" w:hAnsi="Simplified Arabic" w:cs="Simplified Arabic" w:hint="cs"/>
          <w:sz w:val="28"/>
          <w:szCs w:val="28"/>
          <w:rtl/>
        </w:rPr>
        <w:t>د</w:t>
      </w:r>
      <w:r w:rsidRPr="003E5EF1">
        <w:rPr>
          <w:rFonts w:ascii="Simplified Arabic" w:hAnsi="Simplified Arabic" w:cs="Simplified Arabic"/>
          <w:sz w:val="28"/>
          <w:szCs w:val="28"/>
          <w:rtl/>
        </w:rPr>
        <w:t xml:space="preserve"> لجنة تتولى ه</w:t>
      </w:r>
      <w:r w:rsidRPr="003E5EF1">
        <w:rPr>
          <w:rFonts w:ascii="Simplified Arabic" w:hAnsi="Simplified Arabic" w:cs="Simplified Arabic" w:hint="cs"/>
          <w:sz w:val="28"/>
          <w:szCs w:val="28"/>
          <w:rtl/>
        </w:rPr>
        <w:t>ذا</w:t>
      </w:r>
      <w:r w:rsidRPr="003E5EF1">
        <w:rPr>
          <w:rFonts w:ascii="Simplified Arabic" w:hAnsi="Simplified Arabic" w:cs="Simplified Arabic"/>
          <w:sz w:val="28"/>
          <w:szCs w:val="28"/>
          <w:rtl/>
        </w:rPr>
        <w:t xml:space="preserve"> العمل ، حيث تتكون لجنة مراقبة الحكام في كل دور من ادوار المسابقات ((فيما عدا المباريات النهائية )) من</w:t>
      </w:r>
      <w:r w:rsidRPr="003E5EF1">
        <w:rPr>
          <w:rFonts w:ascii="Simplified Arabic" w:hAnsi="Simplified Arabic" w:cs="Simplified Arabic" w:hint="cs"/>
          <w:sz w:val="28"/>
          <w:szCs w:val="28"/>
          <w:rtl/>
        </w:rPr>
        <w:t>(3-5)</w:t>
      </w:r>
      <w:r w:rsidRPr="003E5EF1">
        <w:rPr>
          <w:rFonts w:ascii="Simplified Arabic" w:hAnsi="Simplified Arabic" w:cs="Simplified Arabic"/>
          <w:sz w:val="28"/>
          <w:szCs w:val="28"/>
          <w:rtl/>
        </w:rPr>
        <w:t xml:space="preserve"> اعضاء بما في ذلك الرئيس واثنان من الاعضاء لجنة الحكام والقضاة ، ولا يجلس على منضدة لجنة المراقبة غيرهم من الاعضاء خلال هذا الدور . ويقوم بترتيب قائمة الحكام لكل دور قبل بدء المسابقة رئيس الاتحاد الدولي للملاكمة او من ينوب عنه في حالة </w:t>
      </w:r>
      <w:proofErr w:type="gramStart"/>
      <w:r w:rsidRPr="003E5EF1">
        <w:rPr>
          <w:rFonts w:ascii="Simplified Arabic" w:hAnsi="Simplified Arabic" w:cs="Simplified Arabic"/>
          <w:sz w:val="28"/>
          <w:szCs w:val="28"/>
          <w:rtl/>
        </w:rPr>
        <w:t>غيابه ،</w:t>
      </w:r>
      <w:proofErr w:type="gramEnd"/>
      <w:r w:rsidRPr="003E5EF1">
        <w:rPr>
          <w:rFonts w:ascii="Simplified Arabic" w:hAnsi="Simplified Arabic" w:cs="Simplified Arabic"/>
          <w:sz w:val="28"/>
          <w:szCs w:val="28"/>
          <w:rtl/>
        </w:rPr>
        <w:t xml:space="preserve"> ويتح</w:t>
      </w:r>
      <w:r w:rsidRPr="003E5EF1">
        <w:rPr>
          <w:rFonts w:ascii="Simplified Arabic" w:hAnsi="Simplified Arabic" w:cs="Simplified Arabic" w:hint="cs"/>
          <w:sz w:val="28"/>
          <w:szCs w:val="28"/>
          <w:rtl/>
        </w:rPr>
        <w:t>ت</w:t>
      </w:r>
      <w:r w:rsidRPr="003E5EF1">
        <w:rPr>
          <w:rFonts w:ascii="Simplified Arabic" w:hAnsi="Simplified Arabic" w:cs="Simplified Arabic"/>
          <w:sz w:val="28"/>
          <w:szCs w:val="28"/>
          <w:rtl/>
        </w:rPr>
        <w:t xml:space="preserve">م على الاعضاء الذين يرغبون في تغير ادوارهم الحصول اولا على موافقة الرئيس او </w:t>
      </w:r>
      <w:proofErr w:type="spellStart"/>
      <w:r w:rsidRPr="003E5EF1">
        <w:rPr>
          <w:rFonts w:ascii="Simplified Arabic" w:hAnsi="Simplified Arabic" w:cs="Simplified Arabic"/>
          <w:sz w:val="28"/>
          <w:szCs w:val="28"/>
          <w:rtl/>
        </w:rPr>
        <w:t>مندوبه</w:t>
      </w:r>
      <w:proofErr w:type="spellEnd"/>
      <w:r w:rsidRPr="003E5EF1">
        <w:rPr>
          <w:rFonts w:ascii="Simplified Arabic" w:hAnsi="Simplified Arabic" w:cs="Simplified Arabic"/>
          <w:sz w:val="28"/>
          <w:szCs w:val="28"/>
          <w:rtl/>
        </w:rPr>
        <w:t xml:space="preserve"> المعين .</w:t>
      </w:r>
    </w:p>
    <w:p w:rsidR="000B61C3" w:rsidRPr="003E5EF1" w:rsidRDefault="000B61C3" w:rsidP="000B61C3">
      <w:pPr>
        <w:pStyle w:val="a3"/>
        <w:numPr>
          <w:ilvl w:val="0"/>
          <w:numId w:val="1"/>
        </w:numPr>
        <w:bidi/>
        <w:spacing w:after="0" w:line="240" w:lineRule="auto"/>
        <w:jc w:val="both"/>
        <w:rPr>
          <w:rFonts w:ascii="Simplified Arabic" w:hAnsi="Simplified Arabic" w:cs="Simplified Arabic"/>
          <w:b/>
          <w:bCs/>
          <w:sz w:val="28"/>
          <w:szCs w:val="28"/>
        </w:rPr>
      </w:pPr>
      <w:proofErr w:type="gramStart"/>
      <w:r w:rsidRPr="003E5EF1">
        <w:rPr>
          <w:rFonts w:ascii="Simplified Arabic" w:hAnsi="Simplified Arabic" w:cs="Simplified Arabic"/>
          <w:b/>
          <w:bCs/>
          <w:sz w:val="28"/>
          <w:szCs w:val="28"/>
          <w:rtl/>
        </w:rPr>
        <w:t>الواجبات :</w:t>
      </w:r>
      <w:proofErr w:type="gramEnd"/>
      <w:r>
        <w:rPr>
          <w:rFonts w:ascii="Simplified Arabic" w:hAnsi="Simplified Arabic" w:cs="Simplified Arabic" w:hint="cs"/>
          <w:b/>
          <w:bCs/>
          <w:sz w:val="28"/>
          <w:szCs w:val="28"/>
          <w:rtl/>
        </w:rPr>
        <w:t>-</w:t>
      </w:r>
    </w:p>
    <w:p w:rsidR="000B61C3" w:rsidRPr="003E5EF1" w:rsidRDefault="000B61C3" w:rsidP="000B61C3">
      <w:pPr>
        <w:spacing w:after="0" w:line="240" w:lineRule="auto"/>
        <w:jc w:val="right"/>
        <w:rPr>
          <w:rFonts w:ascii="Simplified Arabic" w:hAnsi="Simplified Arabic" w:cs="Simplified Arabic"/>
          <w:sz w:val="28"/>
          <w:szCs w:val="28"/>
        </w:rPr>
      </w:pPr>
      <w:r w:rsidRPr="003E5EF1">
        <w:rPr>
          <w:rFonts w:ascii="Simplified Arabic" w:hAnsi="Simplified Arabic" w:cs="Simplified Arabic"/>
          <w:sz w:val="28"/>
          <w:szCs w:val="28"/>
          <w:rtl/>
        </w:rPr>
        <w:t xml:space="preserve">1- يقوم كل عضو من اعضاء لجنة مراقبة المباريات برصد نتيجة كل مباراة شاهدها وتكون هذه النتائج معدة بمقارنها بنتائج القضاة العاملين في هذه </w:t>
      </w:r>
      <w:proofErr w:type="gramStart"/>
      <w:r w:rsidRPr="003E5EF1">
        <w:rPr>
          <w:rFonts w:ascii="Simplified Arabic" w:hAnsi="Simplified Arabic" w:cs="Simplified Arabic"/>
          <w:sz w:val="28"/>
          <w:szCs w:val="28"/>
          <w:rtl/>
        </w:rPr>
        <w:t>المباراة .</w:t>
      </w:r>
      <w:proofErr w:type="gramEnd"/>
    </w:p>
    <w:p w:rsidR="000B61C3" w:rsidRDefault="000B61C3" w:rsidP="000B61C3">
      <w:pPr>
        <w:spacing w:after="0" w:line="240" w:lineRule="auto"/>
        <w:ind w:right="-164"/>
        <w:jc w:val="right"/>
        <w:rPr>
          <w:rFonts w:ascii="Simplified Arabic" w:hAnsi="Simplified Arabic" w:cs="Simplified Arabic"/>
          <w:sz w:val="28"/>
          <w:szCs w:val="28"/>
          <w:lang w:bidi="ar-IQ"/>
        </w:rPr>
      </w:pPr>
      <w:r w:rsidRPr="003E5EF1">
        <w:rPr>
          <w:rFonts w:ascii="Simplified Arabic" w:hAnsi="Simplified Arabic" w:cs="Simplified Arabic"/>
          <w:sz w:val="28"/>
          <w:szCs w:val="28"/>
          <w:rtl/>
        </w:rPr>
        <w:t xml:space="preserve">2- تقوم لجنة مراقبة الحكام او من يتولى عملها بمراجعة اوراق التقدير الدرجات للقضاة الخمسة للتأكد من الاتي </w:t>
      </w:r>
    </w:p>
    <w:p w:rsidR="000B61C3" w:rsidRPr="003E5EF1" w:rsidRDefault="000B61C3" w:rsidP="000B61C3">
      <w:pPr>
        <w:pStyle w:val="a3"/>
        <w:numPr>
          <w:ilvl w:val="0"/>
          <w:numId w:val="2"/>
        </w:numPr>
        <w:bidi/>
        <w:spacing w:after="0" w:line="240" w:lineRule="auto"/>
        <w:ind w:left="429" w:hanging="283"/>
        <w:rPr>
          <w:rFonts w:ascii="Simplified Arabic" w:hAnsi="Simplified Arabic" w:cs="Simplified Arabic"/>
          <w:sz w:val="28"/>
          <w:szCs w:val="28"/>
        </w:rPr>
      </w:pPr>
      <w:r w:rsidRPr="003E5EF1">
        <w:rPr>
          <w:rFonts w:ascii="Simplified Arabic" w:hAnsi="Simplified Arabic" w:cs="Simplified Arabic"/>
          <w:sz w:val="28"/>
          <w:szCs w:val="28"/>
          <w:rtl/>
        </w:rPr>
        <w:t>صحة جمع النقاط</w:t>
      </w:r>
      <w:r w:rsidRPr="003E5EF1">
        <w:rPr>
          <w:rFonts w:ascii="Simplified Arabic" w:hAnsi="Simplified Arabic" w:cs="Simplified Arabic" w:hint="cs"/>
          <w:sz w:val="28"/>
          <w:szCs w:val="28"/>
          <w:rtl/>
        </w:rPr>
        <w:t>.</w:t>
      </w:r>
      <w:r w:rsidRPr="003E5EF1">
        <w:rPr>
          <w:rFonts w:ascii="Simplified Arabic" w:hAnsi="Simplified Arabic" w:cs="Simplified Arabic"/>
          <w:sz w:val="28"/>
          <w:szCs w:val="28"/>
          <w:rtl/>
        </w:rPr>
        <w:t xml:space="preserve"> </w:t>
      </w:r>
    </w:p>
    <w:p w:rsidR="000B61C3" w:rsidRPr="003E5EF1" w:rsidRDefault="000B61C3" w:rsidP="000B61C3">
      <w:pPr>
        <w:pStyle w:val="a3"/>
        <w:numPr>
          <w:ilvl w:val="0"/>
          <w:numId w:val="2"/>
        </w:numPr>
        <w:bidi/>
        <w:spacing w:after="200" w:line="276" w:lineRule="auto"/>
        <w:ind w:left="429" w:hanging="283"/>
        <w:rPr>
          <w:rFonts w:ascii="Simplified Arabic" w:hAnsi="Simplified Arabic" w:cs="Simplified Arabic"/>
          <w:sz w:val="28"/>
          <w:szCs w:val="28"/>
        </w:rPr>
      </w:pPr>
      <w:r w:rsidRPr="003E5EF1">
        <w:rPr>
          <w:rFonts w:ascii="Simplified Arabic" w:hAnsi="Simplified Arabic" w:cs="Simplified Arabic"/>
          <w:sz w:val="28"/>
          <w:szCs w:val="28"/>
          <w:rtl/>
        </w:rPr>
        <w:t>صحة اسماء الملاكمين</w:t>
      </w:r>
      <w:r>
        <w:rPr>
          <w:rFonts w:ascii="Simplified Arabic" w:hAnsi="Simplified Arabic" w:cs="Simplified Arabic" w:hint="cs"/>
          <w:sz w:val="28"/>
          <w:szCs w:val="28"/>
          <w:rtl/>
        </w:rPr>
        <w:t>.</w:t>
      </w:r>
      <w:r w:rsidRPr="003E5EF1">
        <w:rPr>
          <w:rFonts w:ascii="Simplified Arabic" w:hAnsi="Simplified Arabic" w:cs="Simplified Arabic"/>
          <w:sz w:val="28"/>
          <w:szCs w:val="28"/>
          <w:rtl/>
        </w:rPr>
        <w:t xml:space="preserve"> </w:t>
      </w:r>
    </w:p>
    <w:p w:rsidR="000B61C3" w:rsidRPr="003E5EF1" w:rsidRDefault="000B61C3" w:rsidP="000B61C3">
      <w:pPr>
        <w:pStyle w:val="a3"/>
        <w:numPr>
          <w:ilvl w:val="0"/>
          <w:numId w:val="2"/>
        </w:numPr>
        <w:bidi/>
        <w:spacing w:after="200" w:line="276" w:lineRule="auto"/>
        <w:ind w:left="429" w:hanging="283"/>
        <w:rPr>
          <w:rFonts w:ascii="Simplified Arabic" w:hAnsi="Simplified Arabic" w:cs="Simplified Arabic"/>
          <w:sz w:val="28"/>
          <w:szCs w:val="28"/>
        </w:rPr>
      </w:pPr>
      <w:r w:rsidRPr="003E5EF1">
        <w:rPr>
          <w:rFonts w:ascii="Simplified Arabic" w:hAnsi="Simplified Arabic" w:cs="Simplified Arabic"/>
          <w:sz w:val="28"/>
          <w:szCs w:val="28"/>
          <w:rtl/>
        </w:rPr>
        <w:t>تحديد الفائز</w:t>
      </w:r>
      <w:r>
        <w:rPr>
          <w:rFonts w:ascii="Simplified Arabic" w:hAnsi="Simplified Arabic" w:cs="Simplified Arabic" w:hint="cs"/>
          <w:sz w:val="28"/>
          <w:szCs w:val="28"/>
          <w:rtl/>
        </w:rPr>
        <w:t>.</w:t>
      </w:r>
    </w:p>
    <w:p w:rsidR="000B61C3" w:rsidRPr="003E5EF1" w:rsidRDefault="000B61C3" w:rsidP="000B61C3">
      <w:pPr>
        <w:pStyle w:val="a3"/>
        <w:numPr>
          <w:ilvl w:val="0"/>
          <w:numId w:val="2"/>
        </w:numPr>
        <w:bidi/>
        <w:spacing w:after="200" w:line="276" w:lineRule="auto"/>
        <w:ind w:left="429" w:hanging="283"/>
        <w:rPr>
          <w:rFonts w:ascii="Simplified Arabic" w:hAnsi="Simplified Arabic" w:cs="Simplified Arabic"/>
          <w:sz w:val="28"/>
          <w:szCs w:val="28"/>
        </w:rPr>
      </w:pPr>
      <w:r w:rsidRPr="003E5EF1">
        <w:rPr>
          <w:rFonts w:ascii="Simplified Arabic" w:hAnsi="Simplified Arabic" w:cs="Simplified Arabic"/>
          <w:sz w:val="28"/>
          <w:szCs w:val="28"/>
          <w:rtl/>
        </w:rPr>
        <w:t>توقيع اوراق تقدير الدرجات</w:t>
      </w:r>
      <w:r>
        <w:rPr>
          <w:rFonts w:ascii="Simplified Arabic" w:hAnsi="Simplified Arabic" w:cs="Simplified Arabic" w:hint="cs"/>
          <w:sz w:val="28"/>
          <w:szCs w:val="28"/>
          <w:rtl/>
        </w:rPr>
        <w:t>.</w:t>
      </w:r>
      <w:r w:rsidRPr="003E5EF1">
        <w:rPr>
          <w:rFonts w:ascii="Simplified Arabic" w:hAnsi="Simplified Arabic" w:cs="Simplified Arabic"/>
          <w:sz w:val="28"/>
          <w:szCs w:val="28"/>
          <w:rtl/>
        </w:rPr>
        <w:t xml:space="preserve"> </w:t>
      </w:r>
    </w:p>
    <w:p w:rsidR="000B61C3" w:rsidRPr="003E5EF1" w:rsidRDefault="000B61C3" w:rsidP="000B61C3">
      <w:pPr>
        <w:pStyle w:val="a3"/>
        <w:numPr>
          <w:ilvl w:val="0"/>
          <w:numId w:val="2"/>
        </w:numPr>
        <w:bidi/>
        <w:spacing w:after="200" w:line="276" w:lineRule="auto"/>
        <w:ind w:left="429" w:hanging="283"/>
        <w:rPr>
          <w:rFonts w:ascii="Simplified Arabic" w:hAnsi="Simplified Arabic" w:cs="Simplified Arabic"/>
          <w:sz w:val="28"/>
          <w:szCs w:val="28"/>
          <w:rtl/>
        </w:rPr>
      </w:pPr>
      <w:r w:rsidRPr="003E5EF1">
        <w:rPr>
          <w:rFonts w:ascii="Simplified Arabic" w:hAnsi="Simplified Arabic" w:cs="Simplified Arabic"/>
          <w:sz w:val="28"/>
          <w:szCs w:val="28"/>
          <w:rtl/>
        </w:rPr>
        <w:t xml:space="preserve">للجنة الحق في اعطاء القرارات خلال التحكيم الالي ومتابعة لوحة النتائج </w:t>
      </w:r>
      <w:proofErr w:type="gramStart"/>
      <w:r w:rsidRPr="003E5EF1">
        <w:rPr>
          <w:rFonts w:ascii="Simplified Arabic" w:hAnsi="Simplified Arabic" w:cs="Simplified Arabic"/>
          <w:sz w:val="28"/>
          <w:szCs w:val="28"/>
          <w:rtl/>
        </w:rPr>
        <w:t>الالكترونية .</w:t>
      </w:r>
      <w:proofErr w:type="gramEnd"/>
    </w:p>
    <w:p w:rsidR="000B61C3" w:rsidRPr="00585CB8" w:rsidRDefault="000B61C3" w:rsidP="000B61C3">
      <w:pPr>
        <w:spacing w:after="0" w:line="240" w:lineRule="auto"/>
        <w:jc w:val="right"/>
        <w:rPr>
          <w:rFonts w:ascii="Simplified Arabic" w:hAnsi="Simplified Arabic" w:cs="Simplified Arabic"/>
          <w:sz w:val="28"/>
          <w:szCs w:val="28"/>
        </w:rPr>
      </w:pPr>
      <w:r w:rsidRPr="00585CB8">
        <w:rPr>
          <w:rFonts w:ascii="Simplified Arabic" w:hAnsi="Simplified Arabic" w:cs="Simplified Arabic"/>
          <w:sz w:val="28"/>
          <w:szCs w:val="28"/>
          <w:rtl/>
        </w:rPr>
        <w:t xml:space="preserve">ثم يقوم رئيس لجنة الحكام او اللجنة التي تقوم بعملها </w:t>
      </w:r>
      <w:r w:rsidRPr="00585CB8">
        <w:rPr>
          <w:rFonts w:ascii="Simplified Arabic" w:hAnsi="Simplified Arabic" w:cs="Simplified Arabic" w:hint="cs"/>
          <w:sz w:val="28"/>
          <w:szCs w:val="28"/>
          <w:rtl/>
        </w:rPr>
        <w:t>بأخطار</w:t>
      </w:r>
      <w:r w:rsidRPr="00585CB8">
        <w:rPr>
          <w:rFonts w:ascii="Simplified Arabic" w:hAnsi="Simplified Arabic" w:cs="Simplified Arabic"/>
          <w:sz w:val="28"/>
          <w:szCs w:val="28"/>
          <w:rtl/>
        </w:rPr>
        <w:t xml:space="preserve"> المذيع باسم الملاكم</w:t>
      </w:r>
      <w:r w:rsidRPr="00585CB8">
        <w:rPr>
          <w:rFonts w:ascii="Simplified Arabic" w:hAnsi="Simplified Arabic" w:cs="Simplified Arabic" w:hint="cs"/>
          <w:sz w:val="28"/>
          <w:szCs w:val="28"/>
          <w:rtl/>
        </w:rPr>
        <w:t xml:space="preserve"> الفائز</w:t>
      </w:r>
      <w:r w:rsidRPr="00585CB8">
        <w:rPr>
          <w:rFonts w:ascii="Simplified Arabic" w:hAnsi="Simplified Arabic" w:cs="Simplified Arabic"/>
          <w:sz w:val="28"/>
          <w:szCs w:val="28"/>
          <w:rtl/>
        </w:rPr>
        <w:t xml:space="preserve"> الذي</w:t>
      </w:r>
      <w:r w:rsidRPr="00585CB8">
        <w:rPr>
          <w:rFonts w:ascii="Simplified Arabic" w:hAnsi="Simplified Arabic" w:cs="Simplified Arabic" w:hint="cs"/>
          <w:sz w:val="28"/>
          <w:szCs w:val="28"/>
          <w:rtl/>
        </w:rPr>
        <w:t xml:space="preserve"> حصل</w:t>
      </w:r>
      <w:r w:rsidRPr="00585CB8">
        <w:rPr>
          <w:rFonts w:ascii="Simplified Arabic" w:hAnsi="Simplified Arabic" w:cs="Simplified Arabic"/>
          <w:sz w:val="28"/>
          <w:szCs w:val="28"/>
          <w:rtl/>
        </w:rPr>
        <w:t xml:space="preserve"> على </w:t>
      </w:r>
      <w:proofErr w:type="gramStart"/>
      <w:r w:rsidRPr="00585CB8">
        <w:rPr>
          <w:rFonts w:ascii="Simplified Arabic" w:hAnsi="Simplified Arabic" w:cs="Simplified Arabic"/>
          <w:sz w:val="28"/>
          <w:szCs w:val="28"/>
          <w:rtl/>
        </w:rPr>
        <w:t>اكثر</w:t>
      </w:r>
      <w:proofErr w:type="gramEnd"/>
      <w:r w:rsidRPr="00585CB8">
        <w:rPr>
          <w:rFonts w:ascii="Simplified Arabic" w:hAnsi="Simplified Arabic" w:cs="Simplified Arabic"/>
          <w:sz w:val="28"/>
          <w:szCs w:val="28"/>
          <w:rtl/>
        </w:rPr>
        <w:t xml:space="preserve"> الدرجات في التقارير الخمسة</w:t>
      </w:r>
      <w:r w:rsidRPr="00585CB8">
        <w:rPr>
          <w:rFonts w:ascii="Simplified Arabic" w:hAnsi="Simplified Arabic" w:cs="Simplified Arabic" w:hint="cs"/>
          <w:sz w:val="28"/>
          <w:szCs w:val="28"/>
          <w:rtl/>
        </w:rPr>
        <w:t>،</w:t>
      </w:r>
      <w:r w:rsidRPr="00585CB8">
        <w:rPr>
          <w:rFonts w:ascii="Simplified Arabic" w:hAnsi="Simplified Arabic" w:cs="Simplified Arabic"/>
          <w:sz w:val="28"/>
          <w:szCs w:val="28"/>
          <w:rtl/>
        </w:rPr>
        <w:t xml:space="preserve"> او في شاشة الكمبيوتر</w:t>
      </w:r>
    </w:p>
    <w:p w:rsidR="000B61C3" w:rsidRPr="00585CB8" w:rsidRDefault="000B61C3" w:rsidP="000B61C3">
      <w:pPr>
        <w:spacing w:after="0" w:line="240" w:lineRule="auto"/>
        <w:jc w:val="right"/>
        <w:rPr>
          <w:rFonts w:ascii="Simplified Arabic" w:hAnsi="Simplified Arabic" w:cs="Simplified Arabic"/>
          <w:sz w:val="28"/>
          <w:szCs w:val="28"/>
        </w:rPr>
      </w:pPr>
      <w:r w:rsidRPr="00585CB8">
        <w:rPr>
          <w:rFonts w:ascii="Simplified Arabic" w:hAnsi="Simplified Arabic" w:cs="Simplified Arabic" w:hint="cs"/>
          <w:b/>
          <w:bCs/>
          <w:sz w:val="28"/>
          <w:szCs w:val="28"/>
          <w:rtl/>
        </w:rPr>
        <w:lastRenderedPageBreak/>
        <w:t xml:space="preserve">ج </w:t>
      </w:r>
      <w:r w:rsidRPr="00585CB8">
        <w:rPr>
          <w:rFonts w:ascii="Simplified Arabic" w:hAnsi="Simplified Arabic" w:cs="Simplified Arabic"/>
          <w:b/>
          <w:bCs/>
          <w:sz w:val="28"/>
          <w:szCs w:val="28"/>
          <w:rtl/>
        </w:rPr>
        <w:t>–</w:t>
      </w:r>
      <w:r w:rsidRPr="00585CB8">
        <w:rPr>
          <w:rFonts w:ascii="Simplified Arabic" w:hAnsi="Simplified Arabic" w:cs="Simplified Arabic" w:hint="cs"/>
          <w:b/>
          <w:bCs/>
          <w:sz w:val="28"/>
          <w:szCs w:val="28"/>
          <w:rtl/>
        </w:rPr>
        <w:t xml:space="preserve"> ألغاء قرارات الحكم أو </w:t>
      </w:r>
      <w:proofErr w:type="gramStart"/>
      <w:r w:rsidRPr="00585CB8">
        <w:rPr>
          <w:rFonts w:ascii="Simplified Arabic" w:hAnsi="Simplified Arabic" w:cs="Simplified Arabic" w:hint="cs"/>
          <w:b/>
          <w:bCs/>
          <w:sz w:val="28"/>
          <w:szCs w:val="28"/>
          <w:rtl/>
        </w:rPr>
        <w:t xml:space="preserve">القاضي </w:t>
      </w:r>
      <w:r w:rsidRPr="00585CB8">
        <w:rPr>
          <w:rFonts w:ascii="Simplified Arabic" w:hAnsi="Simplified Arabic" w:cs="Simplified Arabic" w:hint="cs"/>
          <w:sz w:val="28"/>
          <w:szCs w:val="28"/>
          <w:rtl/>
        </w:rPr>
        <w:t>:</w:t>
      </w:r>
      <w:proofErr w:type="gramEnd"/>
      <w:r w:rsidRPr="00585CB8">
        <w:rPr>
          <w:rFonts w:ascii="Simplified Arabic" w:hAnsi="Simplified Arabic" w:cs="Simplified Arabic" w:hint="cs"/>
          <w:sz w:val="28"/>
          <w:szCs w:val="28"/>
          <w:rtl/>
        </w:rPr>
        <w:t xml:space="preserve">- يجوز للجنة مراقبة الحكم الغاء قرار الحكم </w:t>
      </w:r>
      <w:r w:rsidRPr="00585CB8">
        <w:rPr>
          <w:rFonts w:ascii="Simplified Arabic" w:hAnsi="Simplified Arabic" w:cs="Simplified Arabic"/>
          <w:sz w:val="28"/>
          <w:szCs w:val="28"/>
          <w:rtl/>
        </w:rPr>
        <w:t>–</w:t>
      </w:r>
      <w:r w:rsidRPr="00585CB8">
        <w:rPr>
          <w:rFonts w:ascii="Simplified Arabic" w:hAnsi="Simplified Arabic" w:cs="Simplified Arabic" w:hint="cs"/>
          <w:sz w:val="28"/>
          <w:szCs w:val="28"/>
          <w:rtl/>
        </w:rPr>
        <w:t xml:space="preserve"> القاضي في الحالات التالية </w:t>
      </w:r>
    </w:p>
    <w:p w:rsidR="000B61C3" w:rsidRPr="00585CB8" w:rsidRDefault="000B61C3" w:rsidP="000B61C3">
      <w:pPr>
        <w:pStyle w:val="a3"/>
        <w:numPr>
          <w:ilvl w:val="0"/>
          <w:numId w:val="3"/>
        </w:numPr>
        <w:bidi/>
        <w:spacing w:after="200" w:line="276" w:lineRule="auto"/>
        <w:ind w:left="288" w:hanging="284"/>
        <w:rPr>
          <w:rFonts w:ascii="Simplified Arabic" w:hAnsi="Simplified Arabic" w:cs="Simplified Arabic"/>
          <w:sz w:val="28"/>
          <w:szCs w:val="28"/>
        </w:rPr>
      </w:pPr>
      <w:r w:rsidRPr="00585CB8">
        <w:rPr>
          <w:rFonts w:ascii="Simplified Arabic" w:hAnsi="Simplified Arabic" w:cs="Simplified Arabic" w:hint="cs"/>
          <w:sz w:val="28"/>
          <w:szCs w:val="28"/>
          <w:rtl/>
        </w:rPr>
        <w:t xml:space="preserve">اذا قام الحكم باتخاذ القرار مخالف تماما لبنود قوانين الاتحاد الدولي </w:t>
      </w:r>
      <w:proofErr w:type="gramStart"/>
      <w:r w:rsidRPr="00585CB8">
        <w:rPr>
          <w:rFonts w:ascii="Simplified Arabic" w:hAnsi="Simplified Arabic" w:cs="Simplified Arabic" w:hint="cs"/>
          <w:sz w:val="28"/>
          <w:szCs w:val="28"/>
          <w:rtl/>
        </w:rPr>
        <w:t>(( يمكن</w:t>
      </w:r>
      <w:proofErr w:type="gramEnd"/>
      <w:r w:rsidRPr="00585CB8">
        <w:rPr>
          <w:rFonts w:ascii="Simplified Arabic" w:hAnsi="Simplified Arabic" w:cs="Simplified Arabic" w:hint="cs"/>
          <w:sz w:val="28"/>
          <w:szCs w:val="28"/>
          <w:rtl/>
        </w:rPr>
        <w:t xml:space="preserve"> للجنة المراقبة عند النظر في مثل هذه الحالة الرجوع الى شريط الفيديو))</w:t>
      </w:r>
    </w:p>
    <w:p w:rsidR="000B61C3" w:rsidRPr="00585CB8" w:rsidRDefault="000B61C3" w:rsidP="000B61C3">
      <w:pPr>
        <w:pStyle w:val="a3"/>
        <w:numPr>
          <w:ilvl w:val="0"/>
          <w:numId w:val="3"/>
        </w:numPr>
        <w:bidi/>
        <w:spacing w:after="200" w:line="276" w:lineRule="auto"/>
        <w:ind w:left="288" w:hanging="284"/>
        <w:rPr>
          <w:rFonts w:ascii="Simplified Arabic" w:hAnsi="Simplified Arabic" w:cs="Simplified Arabic"/>
          <w:sz w:val="28"/>
          <w:szCs w:val="28"/>
        </w:rPr>
      </w:pPr>
      <w:r w:rsidRPr="00585CB8">
        <w:rPr>
          <w:rFonts w:ascii="Simplified Arabic" w:hAnsi="Simplified Arabic" w:cs="Simplified Arabic" w:hint="cs"/>
          <w:sz w:val="28"/>
          <w:szCs w:val="28"/>
          <w:rtl/>
        </w:rPr>
        <w:t xml:space="preserve">اذا تبين بوضوح ان </w:t>
      </w:r>
      <w:proofErr w:type="gramStart"/>
      <w:r w:rsidRPr="00585CB8">
        <w:rPr>
          <w:rFonts w:ascii="Simplified Arabic" w:hAnsi="Simplified Arabic" w:cs="Simplified Arabic" w:hint="cs"/>
          <w:sz w:val="28"/>
          <w:szCs w:val="28"/>
          <w:rtl/>
        </w:rPr>
        <w:t>القضاة  قد</w:t>
      </w:r>
      <w:proofErr w:type="gramEnd"/>
      <w:r w:rsidRPr="00585CB8">
        <w:rPr>
          <w:rFonts w:ascii="Simplified Arabic" w:hAnsi="Simplified Arabic" w:cs="Simplified Arabic" w:hint="cs"/>
          <w:sz w:val="28"/>
          <w:szCs w:val="28"/>
          <w:rtl/>
        </w:rPr>
        <w:t xml:space="preserve"> اخطئوا في التسجيل في ورقة النتائج مما ادى الى اصدار قرار خاطئ.</w:t>
      </w:r>
    </w:p>
    <w:p w:rsidR="000B61C3" w:rsidRPr="00585CB8" w:rsidRDefault="000B61C3" w:rsidP="000B61C3">
      <w:pPr>
        <w:pStyle w:val="a3"/>
        <w:numPr>
          <w:ilvl w:val="0"/>
          <w:numId w:val="3"/>
        </w:numPr>
        <w:bidi/>
        <w:spacing w:after="0" w:line="240" w:lineRule="auto"/>
        <w:ind w:left="288" w:hanging="284"/>
        <w:jc w:val="both"/>
        <w:rPr>
          <w:rFonts w:ascii="Simplified Arabic" w:hAnsi="Simplified Arabic" w:cs="Simplified Arabic"/>
          <w:sz w:val="28"/>
          <w:szCs w:val="28"/>
        </w:rPr>
      </w:pPr>
      <w:r w:rsidRPr="00585CB8">
        <w:rPr>
          <w:rFonts w:ascii="Simplified Arabic" w:hAnsi="Simplified Arabic" w:cs="Simplified Arabic" w:hint="cs"/>
          <w:sz w:val="28"/>
          <w:szCs w:val="28"/>
          <w:rtl/>
        </w:rPr>
        <w:t>عندما يعلن مسئول الحاسبة الالي بنتيجة المباراة وتكون مخالفة لقراءة الحاسب ويكون اللجنة متأكدة من صحة النتائج ومطابقتها للقواعد والنقاط المسجلة لكل ركن من الاركان.</w:t>
      </w:r>
      <w:r w:rsidRPr="00585CB8">
        <w:rPr>
          <w:rFonts w:ascii="Simplified Arabic" w:hAnsi="Simplified Arabic" w:cs="Simplified Arabic"/>
          <w:sz w:val="28"/>
          <w:szCs w:val="28"/>
          <w:rtl/>
        </w:rPr>
        <w:t xml:space="preserve"> </w:t>
      </w:r>
    </w:p>
    <w:p w:rsidR="000B61C3" w:rsidRDefault="000B61C3" w:rsidP="000B61C3">
      <w:pPr>
        <w:bidi/>
        <w:spacing w:after="0" w:line="240" w:lineRule="auto"/>
        <w:jc w:val="both"/>
        <w:rPr>
          <w:rFonts w:ascii="Simplified Arabic" w:hAnsi="Simplified Arabic" w:cs="Simplified Arabic"/>
          <w:b/>
          <w:bCs/>
          <w:sz w:val="28"/>
          <w:szCs w:val="28"/>
          <w:rtl/>
        </w:rPr>
      </w:pPr>
      <w:r w:rsidRPr="006B603A">
        <w:rPr>
          <w:rFonts w:ascii="Simplified Arabic" w:hAnsi="Simplified Arabic" w:cs="Simplified Arabic"/>
          <w:b/>
          <w:bCs/>
          <w:sz w:val="28"/>
          <w:szCs w:val="28"/>
          <w:rtl/>
        </w:rPr>
        <w:t xml:space="preserve">د_ </w:t>
      </w:r>
      <w:proofErr w:type="gramStart"/>
      <w:r w:rsidRPr="006B603A">
        <w:rPr>
          <w:rFonts w:ascii="Simplified Arabic" w:hAnsi="Simplified Arabic" w:cs="Simplified Arabic"/>
          <w:b/>
          <w:bCs/>
          <w:sz w:val="28"/>
          <w:szCs w:val="28"/>
          <w:rtl/>
        </w:rPr>
        <w:t>الاحتجاجات :</w:t>
      </w:r>
      <w:proofErr w:type="gramEnd"/>
      <w:r w:rsidRPr="006B603A">
        <w:rPr>
          <w:rFonts w:ascii="Simplified Arabic" w:hAnsi="Simplified Arabic" w:cs="Simplified Arabic"/>
          <w:b/>
          <w:bCs/>
          <w:sz w:val="28"/>
          <w:szCs w:val="28"/>
          <w:rtl/>
        </w:rPr>
        <w:t xml:space="preserve"> </w:t>
      </w:r>
      <w:r w:rsidRPr="00585CB8">
        <w:rPr>
          <w:rFonts w:ascii="Simplified Arabic" w:hAnsi="Simplified Arabic" w:cs="Simplified Arabic"/>
          <w:sz w:val="28"/>
          <w:szCs w:val="28"/>
          <w:rtl/>
        </w:rPr>
        <w:t>يجوز لمدير الفريق ان يقدم احتجاجا خلال 30 دقيقة بعد انتهاء و يكون ذللك كتابتا ويسلم الى رئيس لجنة المراقبة على اعادة النظر في القرار فتتخذ الاجراءات اللازمة لذلك وفي صحة الاحتجاج فيتم رد الرسم المدفوع</w:t>
      </w:r>
      <w:r w:rsidRPr="006B603A">
        <w:rPr>
          <w:rFonts w:ascii="Simplified Arabic" w:hAnsi="Simplified Arabic" w:cs="Simplified Arabic"/>
          <w:b/>
          <w:bCs/>
          <w:sz w:val="28"/>
          <w:szCs w:val="28"/>
          <w:rtl/>
        </w:rPr>
        <w:t xml:space="preserve"> . </w:t>
      </w:r>
    </w:p>
    <w:p w:rsidR="000B61C3" w:rsidRDefault="000B61C3" w:rsidP="000B61C3">
      <w:pPr>
        <w:bidi/>
        <w:spacing w:after="0" w:line="240" w:lineRule="auto"/>
        <w:jc w:val="both"/>
        <w:rPr>
          <w:rFonts w:ascii="Simplified Arabic" w:hAnsi="Simplified Arabic" w:cs="Simplified Arabic"/>
          <w:b/>
          <w:bCs/>
          <w:sz w:val="28"/>
          <w:szCs w:val="28"/>
          <w:rtl/>
        </w:rPr>
      </w:pPr>
    </w:p>
    <w:p w:rsidR="000B61C3" w:rsidRDefault="000B61C3" w:rsidP="000B61C3">
      <w:pPr>
        <w:bidi/>
        <w:spacing w:after="0" w:line="240" w:lineRule="auto"/>
        <w:jc w:val="both"/>
        <w:rPr>
          <w:rFonts w:ascii="Simplified Arabic" w:hAnsi="Simplified Arabic" w:cs="Simplified Arabic"/>
          <w:b/>
          <w:bCs/>
          <w:sz w:val="28"/>
          <w:szCs w:val="28"/>
          <w:rtl/>
        </w:rPr>
      </w:pPr>
    </w:p>
    <w:p w:rsidR="000B61C3" w:rsidRDefault="000B61C3" w:rsidP="000B61C3">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28"/>
          <w:szCs w:val="28"/>
          <w:rtl/>
        </w:rPr>
        <w:t>*</w:t>
      </w:r>
      <w:r>
        <w:rPr>
          <w:rFonts w:ascii="Simplified Arabic" w:hAnsi="Simplified Arabic" w:cs="Simplified Arabic" w:hint="cs"/>
          <w:b/>
          <w:bCs/>
          <w:sz w:val="32"/>
          <w:szCs w:val="32"/>
          <w:rtl/>
        </w:rPr>
        <w:t xml:space="preserve">شرح وتوضيح كل ما يقوم به الحكام والقضاة اثناء بدء المنافسات في الملاكمة </w:t>
      </w:r>
    </w:p>
    <w:p w:rsidR="000B61C3" w:rsidRDefault="000B61C3" w:rsidP="000B61C3">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وتطبيقها بشكل واضح من قبل مدرس المادة على الحلبة بالنسبة لحكم الحلبة من </w:t>
      </w:r>
    </w:p>
    <w:p w:rsidR="000B61C3" w:rsidRDefault="000B61C3" w:rsidP="000B61C3">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بدء النزال الى نهايته وأيضا توضيح وشرح دور القضاة اثناء النزال وتطبيقها على </w:t>
      </w:r>
    </w:p>
    <w:p w:rsidR="000B61C3" w:rsidRDefault="000B61C3" w:rsidP="000B61C3">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وفق عمل </w:t>
      </w:r>
      <w:proofErr w:type="spellStart"/>
      <w:r>
        <w:rPr>
          <w:rFonts w:ascii="Simplified Arabic" w:hAnsi="Simplified Arabic" w:cs="Simplified Arabic" w:hint="cs"/>
          <w:b/>
          <w:bCs/>
          <w:sz w:val="32"/>
          <w:szCs w:val="32"/>
          <w:rtl/>
        </w:rPr>
        <w:t>نزالات</w:t>
      </w:r>
      <w:proofErr w:type="spellEnd"/>
      <w:r>
        <w:rPr>
          <w:rFonts w:ascii="Simplified Arabic" w:hAnsi="Simplified Arabic" w:cs="Simplified Arabic" w:hint="cs"/>
          <w:b/>
          <w:bCs/>
          <w:sz w:val="32"/>
          <w:szCs w:val="32"/>
          <w:rtl/>
        </w:rPr>
        <w:t xml:space="preserve"> بسيطة بين الطلاب على </w:t>
      </w:r>
      <w:proofErr w:type="gramStart"/>
      <w:r>
        <w:rPr>
          <w:rFonts w:ascii="Simplified Arabic" w:hAnsi="Simplified Arabic" w:cs="Simplified Arabic" w:hint="cs"/>
          <w:b/>
          <w:bCs/>
          <w:sz w:val="32"/>
          <w:szCs w:val="32"/>
          <w:rtl/>
        </w:rPr>
        <w:t>الحلبة .</w:t>
      </w:r>
      <w:proofErr w:type="gramEnd"/>
    </w:p>
    <w:p w:rsidR="000B61C3" w:rsidRDefault="000B61C3" w:rsidP="000B61C3">
      <w:pPr>
        <w:bidi/>
        <w:spacing w:after="0" w:line="240" w:lineRule="auto"/>
        <w:jc w:val="both"/>
        <w:rPr>
          <w:rFonts w:ascii="Simplified Arabic" w:hAnsi="Simplified Arabic" w:cs="Simplified Arabic"/>
          <w:b/>
          <w:bCs/>
          <w:sz w:val="32"/>
          <w:szCs w:val="32"/>
          <w:rtl/>
        </w:rPr>
      </w:pPr>
    </w:p>
    <w:p w:rsidR="000B61C3" w:rsidRDefault="000B61C3" w:rsidP="000B61C3">
      <w:pPr>
        <w:bidi/>
        <w:spacing w:after="0" w:line="240" w:lineRule="auto"/>
        <w:jc w:val="both"/>
        <w:rPr>
          <w:rFonts w:ascii="Simplified Arabic" w:hAnsi="Simplified Arabic" w:cs="Simplified Arabic"/>
          <w:b/>
          <w:bCs/>
          <w:sz w:val="32"/>
          <w:szCs w:val="32"/>
          <w:rtl/>
        </w:rPr>
      </w:pPr>
    </w:p>
    <w:p w:rsidR="000B61C3" w:rsidRDefault="000B61C3" w:rsidP="000B61C3">
      <w:pPr>
        <w:jc w:val="right"/>
        <w:rPr>
          <w:color w:val="FF0000"/>
          <w:sz w:val="28"/>
          <w:szCs w:val="28"/>
          <w:rtl/>
        </w:rPr>
      </w:pPr>
      <w:bookmarkStart w:id="0" w:name="_GoBack"/>
      <w:bookmarkEnd w:id="0"/>
    </w:p>
    <w:p w:rsidR="000B61C3" w:rsidRDefault="000B61C3" w:rsidP="000B61C3">
      <w:pPr>
        <w:jc w:val="right"/>
        <w:rPr>
          <w:color w:val="FF0000"/>
          <w:sz w:val="28"/>
          <w:szCs w:val="28"/>
          <w:rtl/>
          <w:lang w:bidi="ar-IQ"/>
        </w:rPr>
      </w:pPr>
    </w:p>
    <w:p w:rsidR="000B61C3" w:rsidRPr="000B61C3" w:rsidRDefault="000B61C3" w:rsidP="000B61C3">
      <w:pPr>
        <w:jc w:val="right"/>
        <w:rPr>
          <w:rFonts w:hint="cs"/>
          <w:color w:val="FF0000"/>
          <w:sz w:val="28"/>
          <w:szCs w:val="28"/>
          <w:lang w:bidi="ar-IQ"/>
        </w:rPr>
      </w:pPr>
    </w:p>
    <w:sectPr w:rsidR="000B61C3" w:rsidRPr="000B6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T Bold Heading">
    <w:altName w:val="Times New Roman"/>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CF05"/>
      </v:shape>
    </w:pict>
  </w:numPicBullet>
  <w:abstractNum w:abstractNumId="0" w15:restartNumberingAfterBreak="0">
    <w:nsid w:val="421F5724"/>
    <w:multiLevelType w:val="hybridMultilevel"/>
    <w:tmpl w:val="0DB2BE64"/>
    <w:lvl w:ilvl="0" w:tplc="720CA294">
      <w:start w:val="1"/>
      <w:numFmt w:val="arabicAlpha"/>
      <w:lvlText w:val="%1-"/>
      <w:lvlJc w:val="left"/>
      <w:pPr>
        <w:ind w:left="785"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B0710"/>
    <w:multiLevelType w:val="hybridMultilevel"/>
    <w:tmpl w:val="5094CB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F2701"/>
    <w:multiLevelType w:val="hybridMultilevel"/>
    <w:tmpl w:val="2F4862C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C3"/>
    <w:rsid w:val="000B61C3"/>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8D5C"/>
  <w15:chartTrackingRefBased/>
  <w15:docId w15:val="{067F491C-DBCD-49D0-A442-C317F63E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61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2840</Characters>
  <Application>Microsoft Office Word</Application>
  <DocSecurity>0</DocSecurity>
  <Lines>23</Lines>
  <Paragraphs>6</Paragraphs>
  <ScaleCrop>false</ScaleCrop>
  <Company>Al-Qaisar Technologies</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2025-11-06T13:44:00Z</dcterms:created>
  <dcterms:modified xsi:type="dcterms:W3CDTF">2025-11-06T13:45:00Z</dcterms:modified>
</cp:coreProperties>
</file>