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60" w:rsidRDefault="00EB2A60" w:rsidP="00EB2A60">
      <w:pPr>
        <w:bidi/>
        <w:spacing w:after="200" w:line="276" w:lineRule="auto"/>
        <w:jc w:val="both"/>
        <w:rPr>
          <w:rFonts w:asciiTheme="minorBidi" w:eastAsia="Times New Roman" w:hAnsiTheme="minorBidi"/>
          <w:b/>
          <w:bCs/>
          <w:sz w:val="32"/>
          <w:szCs w:val="32"/>
          <w:rtl/>
          <w:lang w:bidi="ar-IQ"/>
        </w:rPr>
      </w:pPr>
      <w:r>
        <w:rPr>
          <w:rFonts w:asciiTheme="minorBidi" w:eastAsia="Times New Roman" w:hAnsiTheme="minorBidi" w:hint="cs"/>
          <w:b/>
          <w:bCs/>
          <w:sz w:val="32"/>
          <w:szCs w:val="32"/>
          <w:rtl/>
          <w:lang w:bidi="ar-IQ"/>
        </w:rPr>
        <w:t>المحاضرة الخامسة عشر :</w:t>
      </w:r>
      <w:r w:rsidR="00A50281">
        <w:rPr>
          <w:rFonts w:asciiTheme="minorBidi" w:eastAsia="Times New Roman" w:hAnsiTheme="minorBidi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Theme="minorBidi" w:eastAsia="Times New Roman" w:hAnsiTheme="minorBidi" w:hint="cs"/>
          <w:b/>
          <w:bCs/>
          <w:sz w:val="32"/>
          <w:szCs w:val="32"/>
          <w:rtl/>
          <w:lang w:bidi="ar-IQ"/>
        </w:rPr>
        <w:t>التربية الكشفية</w:t>
      </w:r>
    </w:p>
    <w:p w:rsidR="00EB2A60" w:rsidRPr="00EB2A60" w:rsidRDefault="00EB2A60" w:rsidP="00EB2A60">
      <w:pPr>
        <w:bidi/>
        <w:spacing w:after="200" w:line="276" w:lineRule="auto"/>
        <w:jc w:val="both"/>
        <w:rPr>
          <w:rFonts w:asciiTheme="minorBidi" w:eastAsia="Times New Roman" w:hAnsiTheme="minorBidi"/>
          <w:b/>
          <w:bCs/>
          <w:sz w:val="32"/>
          <w:szCs w:val="32"/>
          <w:rtl/>
          <w:lang w:bidi="ar-IQ"/>
        </w:rPr>
      </w:pPr>
      <w:r w:rsidRPr="00EB2A60">
        <w:rPr>
          <w:rFonts w:asciiTheme="minorBidi" w:eastAsia="Times New Roman" w:hAnsiTheme="minorBidi"/>
          <w:b/>
          <w:bCs/>
          <w:sz w:val="32"/>
          <w:szCs w:val="32"/>
          <w:rtl/>
          <w:lang w:bidi="ar-IQ"/>
        </w:rPr>
        <w:t>التخييم (نصب الخيمة):</w:t>
      </w:r>
    </w:p>
    <w:p w:rsidR="00EB2A60" w:rsidRPr="00EB2A60" w:rsidRDefault="00EB2A60" w:rsidP="00583B9C">
      <w:pPr>
        <w:bidi/>
        <w:spacing w:after="200" w:line="276" w:lineRule="auto"/>
        <w:jc w:val="both"/>
        <w:rPr>
          <w:rFonts w:ascii="Cambria" w:eastAsia="Times New Roman" w:hAnsi="Cambria" w:cs="Arial"/>
          <w:sz w:val="32"/>
          <w:szCs w:val="32"/>
          <w:rtl/>
          <w:lang w:bidi="ar-IQ"/>
        </w:rPr>
      </w:pP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   </w:t>
      </w:r>
      <w:r w:rsidRPr="00EB2A60">
        <w:rPr>
          <w:rFonts w:ascii="Cambria" w:eastAsia="Times New Roman" w:hAnsi="Cambria" w:cs="Calibri" w:hint="cs"/>
          <w:sz w:val="32"/>
          <w:szCs w:val="32"/>
          <w:rtl/>
          <w:lang w:bidi="ar-IQ"/>
        </w:rPr>
        <w:t xml:space="preserve"> 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ي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ُ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عد ال</w:t>
      </w:r>
      <w:r w:rsidR="00A50281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تخييم من أبرز الفنون والمهارات 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الكشفية التي يمارسها ال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كشاف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في حياة الخلاء من خلال المعسكرات والر</w:t>
      </w:r>
      <w:r w:rsidR="00A50281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حلات الخلوية حيث يعتمد على نفسه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في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نصب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الخيمة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التي تعد من أولويات العمل في المخيمات الكشفية, وذلك لتقيه من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الحر والبرد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والأمطار والحشرات والحيوانات المفترسة ,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ولاشك أن ذلك يعمق في شخصية الفتى اعتماده على نفسه , ويغرس فيه العديد من الصفات التربوية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وت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ُ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عد الخيمة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إ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حدى هذه المكونات ا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لأ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ساسية وما لها من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أ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همية</w:t>
      </w:r>
      <w:r w:rsidR="00A50281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ذكرت 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>.</w:t>
      </w:r>
      <w:r w:rsidRPr="00EB2A60">
        <w:rPr>
          <w:rFonts w:ascii="Cambria" w:eastAsia="Times New Roman" w:hAnsi="Cambria" w:cs="Calibri" w:hint="cs"/>
          <w:sz w:val="32"/>
          <w:szCs w:val="32"/>
          <w:rtl/>
          <w:lang w:bidi="ar-IQ"/>
        </w:rPr>
        <w:t xml:space="preserve">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</w:rPr>
        <w:t>إ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</w:rPr>
        <w:t>ن هدف الرحلة الخلوية هي متعة من متع الحركة الكشفية التي تعتمد أسسها على الخلاء والخروج إلى</w:t>
      </w:r>
      <w:r w:rsidRPr="00EB2A60">
        <w:rPr>
          <w:rFonts w:ascii="Simplified Arabic" w:eastAsia="Times New Roman" w:hAnsi="Simplified Arabic" w:cs="Simplified Arabic"/>
          <w:sz w:val="32"/>
          <w:szCs w:val="32"/>
        </w:rPr>
        <w:t xml:space="preserve"> 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الطبيعة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</w:rPr>
        <w:t>فهي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محصلة لما تعلمته من مهارات الاعتماد على النفس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</w:rPr>
        <w:t>،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فالرحلة الخلوية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،</w:t>
      </w:r>
      <w:r w:rsidR="00A50281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</w:t>
      </w:r>
      <w:bookmarkStart w:id="0" w:name="_GoBack"/>
      <w:bookmarkEnd w:id="0"/>
      <w:r w:rsidRPr="00EB2A60">
        <w:rPr>
          <w:rFonts w:ascii="Simplified Arabic" w:eastAsia="Times New Roman" w:hAnsi="Simplified Arabic" w:cs="Simplified Arabic"/>
          <w:sz w:val="32"/>
          <w:szCs w:val="32"/>
          <w:rtl/>
        </w:rPr>
        <w:t>والتخييم يعدان الاختبار الحقيقي والدرس العملي الفعلي لتنفي مهارات كثيرة تعلمتها</w:t>
      </w:r>
      <w:r w:rsidRPr="00EB2A60">
        <w:rPr>
          <w:rFonts w:ascii="Simplified Arabic" w:eastAsia="Times New Roman" w:hAnsi="Simplified Arabic" w:cs="Simplified Arabic"/>
          <w:sz w:val="32"/>
          <w:szCs w:val="32"/>
        </w:rPr>
        <w:t xml:space="preserve"> 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</w:rPr>
        <w:t>لتعتمد على نفسك وتحسن استخدام البيئة من حولك</w:t>
      </w:r>
      <w:r w:rsidRPr="00EB2A60">
        <w:rPr>
          <w:rFonts w:ascii="Cambria" w:eastAsia="Times New Roman" w:hAnsi="Cambria" w:cs="Arial" w:hint="cs"/>
          <w:sz w:val="32"/>
          <w:szCs w:val="32"/>
          <w:rtl/>
          <w:lang w:bidi="ar-IQ"/>
        </w:rPr>
        <w:t>.</w:t>
      </w:r>
    </w:p>
    <w:p w:rsidR="00EB2A60" w:rsidRPr="00EB2A60" w:rsidRDefault="00EB2A60" w:rsidP="00EB2A60">
      <w:pPr>
        <w:bidi/>
        <w:spacing w:after="200" w:line="276" w:lineRule="auto"/>
        <w:ind w:left="-58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EB2A6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 xml:space="preserve">" </w:t>
      </w:r>
      <w:r w:rsidRPr="00EB2A60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>عند إقامة المخيم يجب اختيار المكان بعناية، وأفضل مكان لذلك هو الأرض الرملية المنبسطة التي تكون في وضع يحميها من الرياح، وتأكد من أن الخيمة مثبتة بشكل جيد</w:t>
      </w:r>
      <w:r w:rsidRPr="00EB2A6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>،</w:t>
      </w:r>
      <w:r w:rsidRPr="00EB2A60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 xml:space="preserve"> وأن مدخلها في الاتجاه المعاكس للريح، كما يجب تجنب التخييم في المواقع </w:t>
      </w:r>
      <w:r w:rsidRPr="00EB2A6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>الآتية</w:t>
      </w:r>
      <w:r w:rsidRPr="00EB2A60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>:</w:t>
      </w:r>
    </w:p>
    <w:p w:rsidR="00EB2A60" w:rsidRPr="00EB2A60" w:rsidRDefault="00EB2A60" w:rsidP="00EB2A60">
      <w:pPr>
        <w:bidi/>
        <w:spacing w:after="200" w:line="276" w:lineRule="auto"/>
        <w:ind w:left="-58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EB2A60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>- الأماكن المجاورة للطرق.</w:t>
      </w:r>
    </w:p>
    <w:p w:rsidR="00EB2A60" w:rsidRPr="00EB2A60" w:rsidRDefault="00EB2A60" w:rsidP="00EB2A60">
      <w:pPr>
        <w:bidi/>
        <w:spacing w:after="200" w:line="276" w:lineRule="auto"/>
        <w:ind w:left="-58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EB2A60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>- الأماكن التي بها الكثير من الحفر.</w:t>
      </w:r>
    </w:p>
    <w:p w:rsidR="00EB2A60" w:rsidRPr="00EB2A60" w:rsidRDefault="00EB2A60" w:rsidP="00EB2A60">
      <w:pPr>
        <w:bidi/>
        <w:spacing w:after="200" w:line="276" w:lineRule="auto"/>
        <w:ind w:left="-58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EB2A60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>- الأماكن المجاورة لأبراج الكهرباء.</w:t>
      </w:r>
    </w:p>
    <w:p w:rsidR="00EB2A60" w:rsidRPr="00EB2A60" w:rsidRDefault="00EB2A60" w:rsidP="00EB2A60">
      <w:pPr>
        <w:bidi/>
        <w:spacing w:after="200" w:line="276" w:lineRule="auto"/>
        <w:ind w:left="-58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EB2A60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>- الأماكن المجاورة لبرك المياه (مناطق توالد البعوض).</w:t>
      </w:r>
    </w:p>
    <w:p w:rsidR="00EB2A60" w:rsidRPr="00EB2A60" w:rsidRDefault="00EB2A60" w:rsidP="00583B9C">
      <w:pPr>
        <w:bidi/>
        <w:spacing w:after="200" w:line="276" w:lineRule="auto"/>
        <w:ind w:left="-58"/>
        <w:jc w:val="both"/>
        <w:rPr>
          <w:rFonts w:ascii="Simplified Arabic" w:eastAsia="Times New Roman" w:hAnsi="Simplified Arabic" w:cs="Simplified Arabic"/>
          <w:sz w:val="32"/>
          <w:szCs w:val="32"/>
          <w:vertAlign w:val="superscript"/>
          <w:rtl/>
        </w:rPr>
      </w:pPr>
      <w:r w:rsidRPr="00EB2A60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>- الأودية الجافة ومجاري السيول والأمطار، مهما بعدت لاحتمال حدوث السيول بشكل مفاجئ.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</w:rPr>
        <w:t>"</w:t>
      </w:r>
      <w:r w:rsidRPr="00EB2A60">
        <w:rPr>
          <w:rFonts w:ascii="Simplified Arabic" w:eastAsia="Times New Roman" w:hAnsi="Simplified Arabic" w:cs="Simplified Arabic" w:hint="cs"/>
          <w:sz w:val="24"/>
          <w:szCs w:val="24"/>
          <w:vertAlign w:val="superscript"/>
          <w:rtl/>
        </w:rPr>
        <w:t>(</w:t>
      </w:r>
    </w:p>
    <w:p w:rsidR="00EB2A60" w:rsidRPr="00EB2A60" w:rsidRDefault="00EB2A60" w:rsidP="00EB2A60">
      <w:pPr>
        <w:bidi/>
        <w:spacing w:after="200" w:line="276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bidi="ar-IQ"/>
        </w:rPr>
      </w:pPr>
      <w:r w:rsidRPr="00EB2A60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lastRenderedPageBreak/>
        <w:t xml:space="preserve">  الخيمة الكشفية:</w:t>
      </w:r>
    </w:p>
    <w:p w:rsidR="00EB2A60" w:rsidRPr="00EB2A60" w:rsidRDefault="00EB2A60" w:rsidP="00583B9C">
      <w:pPr>
        <w:bidi/>
        <w:spacing w:after="200" w:line="276" w:lineRule="auto"/>
        <w:jc w:val="both"/>
        <w:rPr>
          <w:rFonts w:ascii="Cambria" w:eastAsia="Times New Roman" w:hAnsi="Cambria" w:cs="Calibri"/>
          <w:sz w:val="32"/>
          <w:szCs w:val="32"/>
          <w:lang w:bidi="ar-IQ"/>
        </w:rPr>
      </w:pP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     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تتكون الخيمة من ا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لأ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جزاء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الآتية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>:</w:t>
      </w:r>
    </w:p>
    <w:p w:rsidR="00EB2A60" w:rsidRPr="00EB2A60" w:rsidRDefault="00EB2A60" w:rsidP="00EB2A60">
      <w:pPr>
        <w:numPr>
          <w:ilvl w:val="0"/>
          <w:numId w:val="1"/>
        </w:numPr>
        <w:tabs>
          <w:tab w:val="left" w:pos="282"/>
          <w:tab w:val="left" w:pos="424"/>
        </w:tabs>
        <w:bidi/>
        <w:spacing w:after="0" w:line="276" w:lineRule="auto"/>
        <w:ind w:left="84" w:hanging="142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lang w:bidi="ar-IQ"/>
        </w:rPr>
      </w:pP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قماش الخيمة: تتكون الخيمة من قماش سميك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(جادر)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لايخترقه الماء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،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ويقسم القماش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على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و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جهتين أو قسمين متساويين ومرتبطين معاً من جهة السقف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الذي فيه ثلاثة ثقوب (امامي-وسط -خلفي) أو ثقبين حسب حجم الخيمة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, ومزودة بأربعة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أ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بواب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: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اثن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ين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أ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مامية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،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و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إ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ثن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ين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خلفية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،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مثلث الشكل , مع وجود فتحات على جوانبها لغرض التهوية ,ويوجد ثلاثة أو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إ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ثنان من الثقوب في سقف الخيمة(امامي  - وسطي -  خلفي )  تثبت فيها القوائم والجسور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</w:p>
    <w:p w:rsidR="00EB2A60" w:rsidRPr="00EB2A60" w:rsidRDefault="00EB2A60" w:rsidP="00EB2A60">
      <w:pPr>
        <w:numPr>
          <w:ilvl w:val="0"/>
          <w:numId w:val="1"/>
        </w:numPr>
        <w:tabs>
          <w:tab w:val="left" w:pos="282"/>
          <w:tab w:val="left" w:pos="424"/>
        </w:tabs>
        <w:bidi/>
        <w:spacing w:after="0" w:line="276" w:lineRule="auto"/>
        <w:ind w:left="84" w:hanging="142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lang w:bidi="ar-IQ"/>
        </w:rPr>
      </w:pP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الأعمدة : وهي عبارة عن قضيب مصنوع أما من المعدن أو الخشب طولة يتراوح م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ا 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بين ( 2,35-2,40) متر, وفي رأسه بسمار مدبب غليظ طوله (12 الى 15 ) سم تستقر فيه حلقة الجسر .</w:t>
      </w:r>
    </w:p>
    <w:p w:rsidR="00EB2A60" w:rsidRPr="00EB2A60" w:rsidRDefault="00EB2A60" w:rsidP="00EB2A60">
      <w:pPr>
        <w:numPr>
          <w:ilvl w:val="0"/>
          <w:numId w:val="1"/>
        </w:numPr>
        <w:tabs>
          <w:tab w:val="left" w:pos="282"/>
          <w:tab w:val="left" w:pos="424"/>
        </w:tabs>
        <w:bidi/>
        <w:spacing w:after="0" w:line="276" w:lineRule="auto"/>
        <w:ind w:left="84" w:hanging="142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lang w:bidi="ar-IQ"/>
        </w:rPr>
      </w:pP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الجسر : هو عبارة عن عامود مصنوع من المعدن أو الخشب يحتوي على ثقوب عند طرفي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هِ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يستقر فيه ر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أ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س العامود (البسمار) , وطوله غالبا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ً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بمقدار عرض الخيمة للخيم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ة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ذات الجسر الواحد, أو نصف عرض الخيم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ة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,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إ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ذ توجد الخيم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ة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ذات جسرين (المركبة ) .</w:t>
      </w:r>
    </w:p>
    <w:p w:rsidR="00EB2A60" w:rsidRPr="00EB2A60" w:rsidRDefault="00EB2A60" w:rsidP="00EB2A60">
      <w:pPr>
        <w:numPr>
          <w:ilvl w:val="0"/>
          <w:numId w:val="1"/>
        </w:numPr>
        <w:tabs>
          <w:tab w:val="left" w:pos="282"/>
          <w:tab w:val="left" w:pos="424"/>
        </w:tabs>
        <w:bidi/>
        <w:spacing w:after="0" w:line="276" w:lineRule="auto"/>
        <w:ind w:left="-1"/>
        <w:jc w:val="both"/>
        <w:rPr>
          <w:rFonts w:ascii="Simplified Arabic" w:eastAsia="Times New Roman" w:hAnsi="Simplified Arabic" w:cs="Simplified Arabic"/>
          <w:sz w:val="32"/>
          <w:szCs w:val="32"/>
          <w:lang w:bidi="ar-IQ"/>
        </w:rPr>
      </w:pP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حبال الخيمة : عادةً تحتوي الخيمة على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أ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ربعة حبال مثبتة في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أ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طراف الخيمة وتسمى حبال الزاوية القطرية الاربعة, وتحتوي على حبلين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أ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حدهما أمامي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(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امام الخيمة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)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وا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لآ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خر خلفي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(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خلف الخيمة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)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, وكذلك على حبال جانبية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ب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حسب نوع الخيمة يتراوح عددها ما بين (2- 3) حبال جانبية وطول الحبال المستخدم في تثبيت الخيمة يتراوح ما بين(2,20 متر –  </w:t>
      </w:r>
      <w:r w:rsidRPr="00EB2A60">
        <w:rPr>
          <w:rFonts w:ascii="Simplified Arabic" w:eastAsia="Times New Roman" w:hAnsi="Simplified Arabic" w:cs="Simplified Arabic"/>
          <w:sz w:val="32"/>
          <w:szCs w:val="32"/>
          <w:lang w:bidi="ar-IQ"/>
        </w:rPr>
        <w:t>2,5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م )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،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ب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ح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ِ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سب منشأ الصنع , وفيه حلقة بلاستكية الصنع تحتوي على ثقبين لربط الحبل الزائد بعد التثبيت لتلافي تلف الحبل</w:t>
      </w:r>
    </w:p>
    <w:p w:rsidR="00EB2A60" w:rsidRPr="00EB2A60" w:rsidRDefault="00EB2A60" w:rsidP="00EB2A60">
      <w:pPr>
        <w:numPr>
          <w:ilvl w:val="0"/>
          <w:numId w:val="1"/>
        </w:numPr>
        <w:tabs>
          <w:tab w:val="left" w:pos="282"/>
          <w:tab w:val="left" w:pos="424"/>
          <w:tab w:val="left" w:pos="566"/>
        </w:tabs>
        <w:bidi/>
        <w:spacing w:after="0" w:line="276" w:lineRule="auto"/>
        <w:ind w:left="-1"/>
        <w:jc w:val="both"/>
        <w:rPr>
          <w:rFonts w:ascii="Cambria" w:eastAsia="Times New Roman" w:hAnsi="Cambria" w:cs="Calibri"/>
          <w:sz w:val="32"/>
          <w:szCs w:val="32"/>
          <w:lang w:bidi="ar-IQ"/>
        </w:rPr>
      </w:pP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lastRenderedPageBreak/>
        <w:t xml:space="preserve">الأوتاد :  ويبلغ عدد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أ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وتاد الخيمة من (10 – 12 ) وتكون مصنوعة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،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أ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ما من الخشب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أ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و المعدن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ب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حسب نوع ا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لأ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رضية الت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ي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تُنصب عليها الخيمة وتكون مدببة من احد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الطرفين وتوجد خص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ره أ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و حلقة ليثبت الحبل فيها , ويبلغ طول الوتد (40 - 50سم ) </w:t>
      </w:r>
    </w:p>
    <w:p w:rsidR="00EB2A60" w:rsidRPr="00EB2A60" w:rsidRDefault="00EB2A60" w:rsidP="00583B9C">
      <w:pPr>
        <w:tabs>
          <w:tab w:val="left" w:pos="282"/>
          <w:tab w:val="left" w:pos="424"/>
          <w:tab w:val="left" w:pos="566"/>
        </w:tabs>
        <w:bidi/>
        <w:spacing w:after="0" w:line="276" w:lineRule="auto"/>
        <w:jc w:val="both"/>
        <w:rPr>
          <w:rFonts w:ascii="Cambria" w:eastAsia="Times New Roman" w:hAnsi="Cambria" w:cs="Calibri"/>
          <w:sz w:val="32"/>
          <w:szCs w:val="32"/>
          <w:rtl/>
          <w:lang w:bidi="ar-IQ"/>
        </w:rPr>
      </w:pPr>
      <w:r w:rsidRPr="00EB2A60">
        <w:rPr>
          <w:rFonts w:ascii="Cambria" w:eastAsia="Times New Roman" w:hAnsi="Cambria" w:cs="Simplified Arabic" w:hint="cs"/>
          <w:sz w:val="32"/>
          <w:szCs w:val="32"/>
          <w:rtl/>
          <w:lang w:bidi="ar-IQ"/>
        </w:rPr>
        <w:t xml:space="preserve">وتضيف ( سهيلة عباس ،1980) الى ان 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الخيام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الت</w:t>
      </w:r>
      <w:r w:rsidRPr="00EB2A60">
        <w:rPr>
          <w:rFonts w:ascii="Cambria" w:eastAsia="Times New Roman" w:hAnsi="Cambria" w:cs="Simplified Arabic" w:hint="cs"/>
          <w:sz w:val="32"/>
          <w:szCs w:val="32"/>
          <w:rtl/>
          <w:lang w:bidi="ar-IQ"/>
        </w:rPr>
        <w:t>ي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تستخدم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في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 w:hint="cs"/>
          <w:sz w:val="32"/>
          <w:szCs w:val="32"/>
          <w:rtl/>
          <w:lang w:bidi="ar-IQ"/>
        </w:rPr>
        <w:t>ال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معسكرات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الكشفية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فهي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Calibri"/>
          <w:sz w:val="32"/>
          <w:szCs w:val="32"/>
          <w:rtl/>
        </w:rPr>
        <w:t xml:space="preserve"> 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ذات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ا</w:t>
      </w:r>
      <w:r w:rsidRPr="00EB2A60">
        <w:rPr>
          <w:rFonts w:ascii="Cambria" w:eastAsia="Times New Roman" w:hAnsi="Cambria" w:cs="Simplified Arabic" w:hint="cs"/>
          <w:sz w:val="32"/>
          <w:szCs w:val="32"/>
          <w:rtl/>
          <w:lang w:bidi="ar-IQ"/>
        </w:rPr>
        <w:t>لأ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وزان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(80 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باوند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) 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و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(160 – 180 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باوند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)  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وهذه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الخيام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 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عادة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تكون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على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/>
          <w:sz w:val="32"/>
          <w:szCs w:val="32"/>
          <w:rtl/>
          <w:lang w:bidi="ar-IQ"/>
        </w:rPr>
        <w:t>نوعين</w:t>
      </w:r>
      <w:r w:rsidRPr="00EB2A60">
        <w:rPr>
          <w:rFonts w:ascii="Cambria" w:eastAsia="Times New Roman" w:hAnsi="Cambria" w:cs="Arial" w:hint="cs"/>
          <w:sz w:val="32"/>
          <w:szCs w:val="32"/>
          <w:rtl/>
          <w:lang w:bidi="ar-IQ"/>
        </w:rPr>
        <w:t>:</w:t>
      </w:r>
    </w:p>
    <w:p w:rsidR="00EB2A60" w:rsidRPr="00EB2A60" w:rsidRDefault="00EB2A60" w:rsidP="00EB2A60">
      <w:pPr>
        <w:bidi/>
        <w:spacing w:after="20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  <w:lang w:bidi="ar-IQ"/>
        </w:rPr>
      </w:pPr>
      <w:r w:rsidRPr="00EB2A60">
        <w:rPr>
          <w:rFonts w:ascii="Cambria" w:eastAsia="Times New Roman" w:hAnsi="Cambria" w:cs="Simplified Arabic" w:hint="cs"/>
          <w:b/>
          <w:bCs/>
          <w:sz w:val="32"/>
          <w:szCs w:val="32"/>
          <w:rtl/>
          <w:lang w:bidi="ar-IQ"/>
        </w:rPr>
        <w:t xml:space="preserve">1. </w:t>
      </w:r>
      <w:r w:rsidRPr="00EB2A60">
        <w:rPr>
          <w:rFonts w:ascii="Cambria" w:eastAsia="Times New Roman" w:hAnsi="Cambria" w:cs="Simplified Arabic"/>
          <w:b/>
          <w:bCs/>
          <w:sz w:val="32"/>
          <w:szCs w:val="32"/>
          <w:rtl/>
          <w:lang w:bidi="ar-IQ"/>
        </w:rPr>
        <w:t>الخيمة</w:t>
      </w:r>
      <w:r w:rsidRPr="00EB2A60">
        <w:rPr>
          <w:rFonts w:ascii="Cambria" w:eastAsia="Times New Roman" w:hAnsi="Cambria" w:cs="Calibri"/>
          <w:b/>
          <w:bCs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/>
          <w:b/>
          <w:bCs/>
          <w:sz w:val="32"/>
          <w:szCs w:val="32"/>
          <w:rtl/>
          <w:lang w:bidi="ar-IQ"/>
        </w:rPr>
        <w:t>ذات</w:t>
      </w:r>
      <w:r w:rsidRPr="00EB2A60">
        <w:rPr>
          <w:rFonts w:ascii="Cambria" w:eastAsia="Times New Roman" w:hAnsi="Cambria" w:cs="Calibri"/>
          <w:b/>
          <w:bCs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/>
          <w:b/>
          <w:bCs/>
          <w:sz w:val="32"/>
          <w:szCs w:val="32"/>
          <w:rtl/>
          <w:lang w:bidi="ar-IQ"/>
        </w:rPr>
        <w:t>الغطاء</w:t>
      </w:r>
      <w:r w:rsidRPr="00EB2A60">
        <w:rPr>
          <w:rFonts w:ascii="Cambria" w:eastAsia="Times New Roman" w:hAnsi="Cambria" w:cs="Calibri"/>
          <w:b/>
          <w:bCs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/>
          <w:b/>
          <w:bCs/>
          <w:sz w:val="32"/>
          <w:szCs w:val="32"/>
          <w:rtl/>
          <w:lang w:bidi="ar-IQ"/>
        </w:rPr>
        <w:t>الواحد</w:t>
      </w:r>
      <w:r w:rsidRPr="00EB2A60">
        <w:rPr>
          <w:rFonts w:ascii="Cambria" w:eastAsia="Times New Roman" w:hAnsi="Cambria" w:cs="Calibri"/>
          <w:b/>
          <w:bCs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/>
          <w:b/>
          <w:bCs/>
          <w:sz w:val="32"/>
          <w:szCs w:val="32"/>
          <w:rtl/>
          <w:lang w:bidi="ar-IQ"/>
        </w:rPr>
        <w:t>البسيطة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:  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وتستعمل عادة في المعسكرات الكشفية في مواسم الصيف والربيع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</w:p>
    <w:p w:rsidR="00EB2A60" w:rsidRPr="00EB2A60" w:rsidRDefault="00EB2A60" w:rsidP="00EB2A60">
      <w:pPr>
        <w:bidi/>
        <w:spacing w:after="20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B2A60">
        <w:rPr>
          <w:rFonts w:ascii="Cambria" w:eastAsia="Times New Roman" w:hAnsi="Cambria" w:cs="Simplified Arabic" w:hint="cs"/>
          <w:b/>
          <w:bCs/>
          <w:sz w:val="32"/>
          <w:szCs w:val="32"/>
          <w:rtl/>
          <w:lang w:bidi="ar-IQ"/>
        </w:rPr>
        <w:t xml:space="preserve">2. </w:t>
      </w:r>
      <w:r w:rsidRPr="00EB2A60">
        <w:rPr>
          <w:rFonts w:ascii="Cambria" w:eastAsia="Times New Roman" w:hAnsi="Cambria" w:cs="Simplified Arabic"/>
          <w:b/>
          <w:bCs/>
          <w:sz w:val="32"/>
          <w:szCs w:val="32"/>
          <w:rtl/>
          <w:lang w:bidi="ar-IQ"/>
        </w:rPr>
        <w:t>الخيمة</w:t>
      </w:r>
      <w:r w:rsidRPr="00EB2A60">
        <w:rPr>
          <w:rFonts w:ascii="Cambria" w:eastAsia="Times New Roman" w:hAnsi="Cambria" w:cs="Calibri"/>
          <w:b/>
          <w:bCs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/>
          <w:b/>
          <w:bCs/>
          <w:sz w:val="32"/>
          <w:szCs w:val="32"/>
          <w:rtl/>
          <w:lang w:bidi="ar-IQ"/>
        </w:rPr>
        <w:t>ذات</w:t>
      </w:r>
      <w:r w:rsidRPr="00EB2A60">
        <w:rPr>
          <w:rFonts w:ascii="Cambria" w:eastAsia="Times New Roman" w:hAnsi="Cambria" w:cs="Calibri"/>
          <w:b/>
          <w:bCs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/>
          <w:b/>
          <w:bCs/>
          <w:sz w:val="32"/>
          <w:szCs w:val="32"/>
          <w:rtl/>
          <w:lang w:bidi="ar-IQ"/>
        </w:rPr>
        <w:t>الغطاءين</w:t>
      </w:r>
      <w:r w:rsidRPr="00EB2A60">
        <w:rPr>
          <w:rFonts w:ascii="Cambria" w:eastAsia="Times New Roman" w:hAnsi="Cambria" w:cs="Calibri"/>
          <w:b/>
          <w:bCs/>
          <w:sz w:val="32"/>
          <w:szCs w:val="32"/>
          <w:rtl/>
          <w:lang w:bidi="ar-IQ"/>
        </w:rPr>
        <w:t xml:space="preserve"> </w:t>
      </w:r>
      <w:r w:rsidRPr="00EB2A60">
        <w:rPr>
          <w:rFonts w:ascii="Cambria" w:eastAsia="Times New Roman" w:hAnsi="Cambria" w:cs="Simplified Arabic"/>
          <w:b/>
          <w:bCs/>
          <w:sz w:val="32"/>
          <w:szCs w:val="32"/>
          <w:rtl/>
          <w:lang w:bidi="ar-IQ"/>
        </w:rPr>
        <w:t>المركبة</w:t>
      </w:r>
      <w:r w:rsidRPr="00EB2A60">
        <w:rPr>
          <w:rFonts w:ascii="Cambria" w:eastAsia="Times New Roman" w:hAnsi="Cambria" w:cs="Calibri"/>
          <w:b/>
          <w:bCs/>
          <w:sz w:val="32"/>
          <w:szCs w:val="32"/>
          <w:rtl/>
          <w:lang w:bidi="ar-IQ"/>
        </w:rPr>
        <w:t xml:space="preserve"> :</w:t>
      </w:r>
      <w:r w:rsidRPr="00EB2A60">
        <w:rPr>
          <w:rFonts w:ascii="Cambria" w:eastAsia="Times New Roman" w:hAnsi="Cambria" w:cs="Calibri"/>
          <w:sz w:val="32"/>
          <w:szCs w:val="32"/>
          <w:rtl/>
          <w:lang w:bidi="ar-IQ"/>
        </w:rPr>
        <w:t xml:space="preserve">  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وتستعمل في المعسكرات الكشفية الت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ي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تقام في فصل الشتاء </w:t>
      </w:r>
      <w:r w:rsidRPr="00EB2A60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أ</w:t>
      </w:r>
      <w:r w:rsidRPr="00EB2A60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و المناطق الباردة للوقاية من المطر والبرد .</w:t>
      </w:r>
    </w:p>
    <w:p w:rsidR="00AB4403" w:rsidRPr="00EB2A60" w:rsidRDefault="00AB4403" w:rsidP="00EB2A60">
      <w:pPr>
        <w:bidi/>
        <w:rPr>
          <w:rFonts w:hint="cs"/>
          <w:sz w:val="28"/>
          <w:szCs w:val="28"/>
          <w:rtl/>
          <w:lang w:bidi="ar-IQ"/>
        </w:rPr>
      </w:pPr>
    </w:p>
    <w:sectPr w:rsidR="00AB4403" w:rsidRPr="00EB2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D2C" w:rsidRDefault="00313D2C" w:rsidP="00EB2A60">
      <w:pPr>
        <w:spacing w:after="0" w:line="240" w:lineRule="auto"/>
      </w:pPr>
      <w:r>
        <w:separator/>
      </w:r>
    </w:p>
  </w:endnote>
  <w:endnote w:type="continuationSeparator" w:id="0">
    <w:p w:rsidR="00313D2C" w:rsidRDefault="00313D2C" w:rsidP="00EB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D2C" w:rsidRDefault="00313D2C" w:rsidP="00EB2A60">
      <w:pPr>
        <w:spacing w:after="0" w:line="240" w:lineRule="auto"/>
      </w:pPr>
      <w:r>
        <w:separator/>
      </w:r>
    </w:p>
  </w:footnote>
  <w:footnote w:type="continuationSeparator" w:id="0">
    <w:p w:rsidR="00313D2C" w:rsidRDefault="00313D2C" w:rsidP="00EB2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221F"/>
    <w:multiLevelType w:val="hybridMultilevel"/>
    <w:tmpl w:val="CDD61524"/>
    <w:lvl w:ilvl="0" w:tplc="3862543A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60"/>
    <w:rsid w:val="00313D2C"/>
    <w:rsid w:val="00583B9C"/>
    <w:rsid w:val="00A50281"/>
    <w:rsid w:val="00AB4403"/>
    <w:rsid w:val="00EB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A2181"/>
  <w15:chartTrackingRefBased/>
  <w15:docId w15:val="{38FB1C56-5E11-40F2-AB88-0F9143B4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next w:val="a3"/>
    <w:link w:val="Char"/>
    <w:uiPriority w:val="99"/>
    <w:unhideWhenUsed/>
    <w:rsid w:val="00EB2A60"/>
    <w:pPr>
      <w:bidi/>
      <w:spacing w:after="0" w:line="240" w:lineRule="auto"/>
    </w:pPr>
    <w:rPr>
      <w:rFonts w:eastAsia="Calibri"/>
      <w:sz w:val="20"/>
      <w:szCs w:val="20"/>
    </w:rPr>
  </w:style>
  <w:style w:type="character" w:customStyle="1" w:styleId="Char">
    <w:name w:val="نص حاشية سفلية Char"/>
    <w:aliases w:val=" Char Char,Char Char"/>
    <w:basedOn w:val="a0"/>
    <w:link w:val="Char1"/>
    <w:uiPriority w:val="99"/>
    <w:rsid w:val="00EB2A60"/>
    <w:rPr>
      <w:rFonts w:eastAsia="Calibri"/>
      <w:sz w:val="20"/>
      <w:szCs w:val="20"/>
    </w:rPr>
  </w:style>
  <w:style w:type="character" w:styleId="a4">
    <w:name w:val="footnote reference"/>
    <w:basedOn w:val="a0"/>
    <w:uiPriority w:val="99"/>
    <w:unhideWhenUsed/>
    <w:rsid w:val="00EB2A60"/>
    <w:rPr>
      <w:vertAlign w:val="superscript"/>
    </w:rPr>
  </w:style>
  <w:style w:type="paragraph" w:styleId="a3">
    <w:name w:val="footnote text"/>
    <w:basedOn w:val="a"/>
    <w:link w:val="Char10"/>
    <w:uiPriority w:val="99"/>
    <w:semiHidden/>
    <w:unhideWhenUsed/>
    <w:rsid w:val="00EB2A60"/>
    <w:pPr>
      <w:spacing w:after="0" w:line="240" w:lineRule="auto"/>
    </w:pPr>
    <w:rPr>
      <w:sz w:val="20"/>
      <w:szCs w:val="20"/>
    </w:rPr>
  </w:style>
  <w:style w:type="character" w:customStyle="1" w:styleId="Char10">
    <w:name w:val="نص حاشية سفلية Char1"/>
    <w:basedOn w:val="a0"/>
    <w:link w:val="a3"/>
    <w:uiPriority w:val="99"/>
    <w:semiHidden/>
    <w:rsid w:val="00EB2A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466</Words>
  <Characters>2658</Characters>
  <Application>Microsoft Office Word</Application>
  <DocSecurity>0</DocSecurity>
  <Lines>22</Lines>
  <Paragraphs>6</Paragraphs>
  <ScaleCrop>false</ScaleCrop>
  <Company>Microsoft (C)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</dc:creator>
  <cp:keywords/>
  <dc:description/>
  <cp:lastModifiedBy>Suha</cp:lastModifiedBy>
  <cp:revision>10</cp:revision>
  <dcterms:created xsi:type="dcterms:W3CDTF">2024-09-15T17:02:00Z</dcterms:created>
  <dcterms:modified xsi:type="dcterms:W3CDTF">2024-09-15T17:11:00Z</dcterms:modified>
</cp:coreProperties>
</file>