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F9594" w14:textId="77777777" w:rsidR="00810E5D" w:rsidRPr="00810E5D" w:rsidRDefault="00810E5D" w:rsidP="00810E5D">
      <w:pPr>
        <w:spacing w:after="120" w:line="420" w:lineRule="atLeast"/>
        <w:outlineLvl w:val="1"/>
        <w:rPr>
          <w:rFonts w:ascii="Arial" w:eastAsia="Times New Roman" w:hAnsi="Arial" w:cs="Arial"/>
          <w:b/>
          <w:bCs/>
          <w:color w:val="1B1C1D"/>
          <w:sz w:val="30"/>
          <w:szCs w:val="30"/>
        </w:rPr>
      </w:pPr>
      <w:r w:rsidRPr="00810E5D">
        <w:rPr>
          <w:rFonts w:ascii="Arial" w:eastAsia="Times New Roman" w:hAnsi="Arial" w:cs="Arial"/>
          <w:b/>
          <w:bCs/>
          <w:color w:val="1B1C1D"/>
          <w:sz w:val="30"/>
          <w:szCs w:val="30"/>
          <w:rtl/>
        </w:rPr>
        <w:t>أنواع المؤتمرات: تنوع الأشكال وأهدافها</w:t>
      </w:r>
    </w:p>
    <w:p w14:paraId="722A369D" w14:textId="77777777" w:rsidR="00810E5D" w:rsidRPr="00810E5D" w:rsidRDefault="00810E5D" w:rsidP="00810E5D">
      <w:pPr>
        <w:spacing w:before="240" w:after="24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rtl/>
        </w:rPr>
        <w:t>تتنوع المؤتمرات بشكل كبير لتلبية احتياجات مختلفة ومتطلبات متنوعة. يمكن تصنيفها بناءً على عدة معايير، مثل الهدف، الحجم، المدة، والطريقة. دعونا نستكشف هذه الأنواع المختلفة:</w:t>
      </w:r>
    </w:p>
    <w:p w14:paraId="587E1BF2" w14:textId="77777777" w:rsidR="00810E5D" w:rsidRPr="00810E5D" w:rsidRDefault="00810E5D" w:rsidP="00810E5D">
      <w:pPr>
        <w:spacing w:before="420" w:after="120" w:line="360" w:lineRule="atLeast"/>
        <w:outlineLvl w:val="2"/>
        <w:rPr>
          <w:rFonts w:ascii="Arial" w:eastAsia="Times New Roman" w:hAnsi="Arial" w:cs="Arial"/>
          <w:b/>
          <w:bCs/>
          <w:color w:val="1B1C1D"/>
          <w:sz w:val="24"/>
          <w:szCs w:val="24"/>
          <w:rtl/>
        </w:rPr>
      </w:pPr>
      <w:r w:rsidRPr="00810E5D">
        <w:rPr>
          <w:rFonts w:ascii="Arial" w:eastAsia="Times New Roman" w:hAnsi="Arial" w:cs="Arial"/>
          <w:b/>
          <w:bCs/>
          <w:color w:val="1B1C1D"/>
          <w:sz w:val="24"/>
          <w:szCs w:val="24"/>
          <w:rtl/>
        </w:rPr>
        <w:t>تصنيف المؤتمرات حسب الهدف</w:t>
      </w:r>
    </w:p>
    <w:p w14:paraId="7902F6F1" w14:textId="77777777" w:rsidR="00810E5D" w:rsidRPr="00810E5D" w:rsidRDefault="00810E5D" w:rsidP="00810E5D">
      <w:pPr>
        <w:numPr>
          <w:ilvl w:val="0"/>
          <w:numId w:val="1"/>
        </w:numPr>
        <w:spacing w:after="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bdr w:val="none" w:sz="0" w:space="0" w:color="auto" w:frame="1"/>
          <w:rtl/>
        </w:rPr>
        <w:t>مؤتمرات علمية:</w:t>
      </w:r>
      <w:r w:rsidRPr="00810E5D">
        <w:rPr>
          <w:rFonts w:ascii="Arial" w:eastAsia="Times New Roman" w:hAnsi="Arial" w:cs="Arial"/>
          <w:color w:val="1B1C1D"/>
          <w:sz w:val="24"/>
          <w:szCs w:val="24"/>
          <w:rtl/>
        </w:rPr>
        <w:t xml:space="preserve"> تهدف إلى عرض أحدث الأبحاث والدراسات العلمية، وتبادل الأفكار والخبرات بين الباحثين والعلماء.</w:t>
      </w:r>
    </w:p>
    <w:p w14:paraId="01C86833" w14:textId="77777777" w:rsidR="00810E5D" w:rsidRPr="00810E5D" w:rsidRDefault="00810E5D" w:rsidP="00810E5D">
      <w:pPr>
        <w:numPr>
          <w:ilvl w:val="0"/>
          <w:numId w:val="1"/>
        </w:numPr>
        <w:spacing w:after="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bdr w:val="none" w:sz="0" w:space="0" w:color="auto" w:frame="1"/>
          <w:rtl/>
        </w:rPr>
        <w:t>مؤتمرات طبية:</w:t>
      </w:r>
      <w:r w:rsidRPr="00810E5D">
        <w:rPr>
          <w:rFonts w:ascii="Arial" w:eastAsia="Times New Roman" w:hAnsi="Arial" w:cs="Arial"/>
          <w:color w:val="1B1C1D"/>
          <w:sz w:val="24"/>
          <w:szCs w:val="24"/>
          <w:rtl/>
        </w:rPr>
        <w:t xml:space="preserve"> تركز على مناقشة التطورات الطبية الحديثة، وتبادل الخبرات بين الأطباء والباحثين في المجال الصحي.</w:t>
      </w:r>
    </w:p>
    <w:p w14:paraId="00522EB1" w14:textId="77777777" w:rsidR="00810E5D" w:rsidRPr="00810E5D" w:rsidRDefault="00810E5D" w:rsidP="00810E5D">
      <w:pPr>
        <w:numPr>
          <w:ilvl w:val="0"/>
          <w:numId w:val="1"/>
        </w:numPr>
        <w:spacing w:after="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bdr w:val="none" w:sz="0" w:space="0" w:color="auto" w:frame="1"/>
          <w:rtl/>
        </w:rPr>
        <w:t>مؤتمرات تكنولوجية:</w:t>
      </w:r>
      <w:r w:rsidRPr="00810E5D">
        <w:rPr>
          <w:rFonts w:ascii="Arial" w:eastAsia="Times New Roman" w:hAnsi="Arial" w:cs="Arial"/>
          <w:color w:val="1B1C1D"/>
          <w:sz w:val="24"/>
          <w:szCs w:val="24"/>
          <w:rtl/>
        </w:rPr>
        <w:t xml:space="preserve"> تستعرض أحدث الابتكارات التكنولوجية، وتناقش التحديات والفرص في هذا المجال.</w:t>
      </w:r>
    </w:p>
    <w:p w14:paraId="6BD5FEB0" w14:textId="77777777" w:rsidR="00810E5D" w:rsidRPr="00810E5D" w:rsidRDefault="00810E5D" w:rsidP="00810E5D">
      <w:pPr>
        <w:numPr>
          <w:ilvl w:val="0"/>
          <w:numId w:val="1"/>
        </w:numPr>
        <w:spacing w:after="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bdr w:val="none" w:sz="0" w:space="0" w:color="auto" w:frame="1"/>
          <w:rtl/>
        </w:rPr>
        <w:t>مؤتمرات سياسية:</w:t>
      </w:r>
      <w:r w:rsidRPr="00810E5D">
        <w:rPr>
          <w:rFonts w:ascii="Arial" w:eastAsia="Times New Roman" w:hAnsi="Arial" w:cs="Arial"/>
          <w:color w:val="1B1C1D"/>
          <w:sz w:val="24"/>
          <w:szCs w:val="24"/>
          <w:rtl/>
        </w:rPr>
        <w:t xml:space="preserve"> تجمع صناع القرار والسياسيين لمناقشة القضايا السياسية الحالية واتخاذ القرارات.</w:t>
      </w:r>
    </w:p>
    <w:p w14:paraId="0B98943B" w14:textId="77777777" w:rsidR="00810E5D" w:rsidRPr="00810E5D" w:rsidRDefault="00810E5D" w:rsidP="00810E5D">
      <w:pPr>
        <w:numPr>
          <w:ilvl w:val="0"/>
          <w:numId w:val="1"/>
        </w:numPr>
        <w:spacing w:after="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bdr w:val="none" w:sz="0" w:space="0" w:color="auto" w:frame="1"/>
          <w:rtl/>
        </w:rPr>
        <w:t>مؤتمرات اقتصادية:</w:t>
      </w:r>
      <w:r w:rsidRPr="00810E5D">
        <w:rPr>
          <w:rFonts w:ascii="Arial" w:eastAsia="Times New Roman" w:hAnsi="Arial" w:cs="Arial"/>
          <w:color w:val="1B1C1D"/>
          <w:sz w:val="24"/>
          <w:szCs w:val="24"/>
          <w:rtl/>
        </w:rPr>
        <w:t xml:space="preserve"> تركز على القضايا الاقتصادية العالمية والمحلية، وتناقش السياسات الاقتصادية وتأثيرها على الأسواق.</w:t>
      </w:r>
    </w:p>
    <w:p w14:paraId="777B4D1C" w14:textId="77777777" w:rsidR="00810E5D" w:rsidRPr="00810E5D" w:rsidRDefault="00810E5D" w:rsidP="00810E5D">
      <w:pPr>
        <w:numPr>
          <w:ilvl w:val="0"/>
          <w:numId w:val="1"/>
        </w:numPr>
        <w:spacing w:after="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bdr w:val="none" w:sz="0" w:space="0" w:color="auto" w:frame="1"/>
          <w:rtl/>
        </w:rPr>
        <w:t>مؤتمرات ثقافية:</w:t>
      </w:r>
      <w:r w:rsidRPr="00810E5D">
        <w:rPr>
          <w:rFonts w:ascii="Arial" w:eastAsia="Times New Roman" w:hAnsi="Arial" w:cs="Arial"/>
          <w:color w:val="1B1C1D"/>
          <w:sz w:val="24"/>
          <w:szCs w:val="24"/>
          <w:rtl/>
        </w:rPr>
        <w:t xml:space="preserve"> تهدف إلى الاحتفاء بالتنوع الثقافي وتبادل الأفكار والمعارف بين الثقافات المختلفة.</w:t>
      </w:r>
    </w:p>
    <w:p w14:paraId="504A156B" w14:textId="77777777" w:rsidR="00810E5D" w:rsidRPr="00810E5D" w:rsidRDefault="00810E5D" w:rsidP="00810E5D">
      <w:pPr>
        <w:spacing w:before="420" w:after="120" w:line="360" w:lineRule="atLeast"/>
        <w:outlineLvl w:val="2"/>
        <w:rPr>
          <w:rFonts w:ascii="Arial" w:eastAsia="Times New Roman" w:hAnsi="Arial" w:cs="Arial"/>
          <w:b/>
          <w:bCs/>
          <w:color w:val="1B1C1D"/>
          <w:sz w:val="24"/>
          <w:szCs w:val="24"/>
          <w:rtl/>
        </w:rPr>
      </w:pPr>
      <w:r w:rsidRPr="00810E5D">
        <w:rPr>
          <w:rFonts w:ascii="Arial" w:eastAsia="Times New Roman" w:hAnsi="Arial" w:cs="Arial"/>
          <w:b/>
          <w:bCs/>
          <w:color w:val="1B1C1D"/>
          <w:sz w:val="24"/>
          <w:szCs w:val="24"/>
          <w:rtl/>
        </w:rPr>
        <w:t>تصنيف المؤتمرات حسب الحجم</w:t>
      </w:r>
    </w:p>
    <w:p w14:paraId="45249997" w14:textId="77777777" w:rsidR="00810E5D" w:rsidRPr="00810E5D" w:rsidRDefault="00810E5D" w:rsidP="00810E5D">
      <w:pPr>
        <w:numPr>
          <w:ilvl w:val="0"/>
          <w:numId w:val="2"/>
        </w:numPr>
        <w:spacing w:after="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bdr w:val="none" w:sz="0" w:space="0" w:color="auto" w:frame="1"/>
          <w:rtl/>
        </w:rPr>
        <w:t>مؤتمرات صغيرة:</w:t>
      </w:r>
      <w:r w:rsidRPr="00810E5D">
        <w:rPr>
          <w:rFonts w:ascii="Arial" w:eastAsia="Times New Roman" w:hAnsi="Arial" w:cs="Arial"/>
          <w:color w:val="1B1C1D"/>
          <w:sz w:val="24"/>
          <w:szCs w:val="24"/>
          <w:rtl/>
        </w:rPr>
        <w:t xml:space="preserve"> تجمع عددًا محدودًا من المشاركين، وعادة ما تكون مخصصة لموضوع معين أو مجموعة محددة من الأشخاص.</w:t>
      </w:r>
    </w:p>
    <w:p w14:paraId="28250907" w14:textId="77777777" w:rsidR="00810E5D" w:rsidRPr="00810E5D" w:rsidRDefault="00810E5D" w:rsidP="00810E5D">
      <w:pPr>
        <w:numPr>
          <w:ilvl w:val="0"/>
          <w:numId w:val="2"/>
        </w:numPr>
        <w:spacing w:after="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bdr w:val="none" w:sz="0" w:space="0" w:color="auto" w:frame="1"/>
          <w:rtl/>
        </w:rPr>
        <w:t>مؤتمرات متوسطة الحجم:</w:t>
      </w:r>
      <w:r w:rsidRPr="00810E5D">
        <w:rPr>
          <w:rFonts w:ascii="Arial" w:eastAsia="Times New Roman" w:hAnsi="Arial" w:cs="Arial"/>
          <w:color w:val="1B1C1D"/>
          <w:sz w:val="24"/>
          <w:szCs w:val="24"/>
          <w:rtl/>
        </w:rPr>
        <w:t xml:space="preserve"> تجمع عددًا أكبر من المشاركين، وتغطي مجموعة واسعة من الموضوعات.</w:t>
      </w:r>
    </w:p>
    <w:p w14:paraId="2FD81CD9" w14:textId="77777777" w:rsidR="00810E5D" w:rsidRPr="00810E5D" w:rsidRDefault="00810E5D" w:rsidP="00810E5D">
      <w:pPr>
        <w:numPr>
          <w:ilvl w:val="0"/>
          <w:numId w:val="2"/>
        </w:numPr>
        <w:spacing w:after="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bdr w:val="none" w:sz="0" w:space="0" w:color="auto" w:frame="1"/>
          <w:rtl/>
        </w:rPr>
        <w:t>مؤتمرات كبيرة:</w:t>
      </w:r>
      <w:r w:rsidRPr="00810E5D">
        <w:rPr>
          <w:rFonts w:ascii="Arial" w:eastAsia="Times New Roman" w:hAnsi="Arial" w:cs="Arial"/>
          <w:color w:val="1B1C1D"/>
          <w:sz w:val="24"/>
          <w:szCs w:val="24"/>
          <w:rtl/>
        </w:rPr>
        <w:t xml:space="preserve"> تجمع آلاف المشاركين من جميع أنحاء العالم، وتعتبر أحداثًا عالمية مهمة.</w:t>
      </w:r>
    </w:p>
    <w:p w14:paraId="10D7795E" w14:textId="77777777" w:rsidR="00810E5D" w:rsidRPr="00810E5D" w:rsidRDefault="00810E5D" w:rsidP="00810E5D">
      <w:pPr>
        <w:spacing w:before="420" w:after="120" w:line="360" w:lineRule="atLeast"/>
        <w:outlineLvl w:val="2"/>
        <w:rPr>
          <w:rFonts w:ascii="Arial" w:eastAsia="Times New Roman" w:hAnsi="Arial" w:cs="Arial"/>
          <w:b/>
          <w:bCs/>
          <w:color w:val="1B1C1D"/>
          <w:sz w:val="24"/>
          <w:szCs w:val="24"/>
          <w:rtl/>
        </w:rPr>
      </w:pPr>
      <w:r w:rsidRPr="00810E5D">
        <w:rPr>
          <w:rFonts w:ascii="Arial" w:eastAsia="Times New Roman" w:hAnsi="Arial" w:cs="Arial"/>
          <w:b/>
          <w:bCs/>
          <w:color w:val="1B1C1D"/>
          <w:sz w:val="24"/>
          <w:szCs w:val="24"/>
          <w:rtl/>
        </w:rPr>
        <w:t>تصنيف المؤتمرات حسب المدة</w:t>
      </w:r>
    </w:p>
    <w:p w14:paraId="3557B808" w14:textId="77777777" w:rsidR="00810E5D" w:rsidRPr="00810E5D" w:rsidRDefault="00810E5D" w:rsidP="00810E5D">
      <w:pPr>
        <w:numPr>
          <w:ilvl w:val="0"/>
          <w:numId w:val="3"/>
        </w:numPr>
        <w:spacing w:after="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bdr w:val="none" w:sz="0" w:space="0" w:color="auto" w:frame="1"/>
          <w:rtl/>
        </w:rPr>
        <w:t>مؤتمرات يوم واحد:</w:t>
      </w:r>
      <w:r w:rsidRPr="00810E5D">
        <w:rPr>
          <w:rFonts w:ascii="Arial" w:eastAsia="Times New Roman" w:hAnsi="Arial" w:cs="Arial"/>
          <w:color w:val="1B1C1D"/>
          <w:sz w:val="24"/>
          <w:szCs w:val="24"/>
          <w:rtl/>
        </w:rPr>
        <w:t xml:space="preserve"> تركز على موضوع واحد أو مجموعة محددة من الموضوعات، وتستمر ليوم واحد فقط.</w:t>
      </w:r>
    </w:p>
    <w:p w14:paraId="013BDD2F" w14:textId="77777777" w:rsidR="00810E5D" w:rsidRPr="00810E5D" w:rsidRDefault="00810E5D" w:rsidP="00810E5D">
      <w:pPr>
        <w:numPr>
          <w:ilvl w:val="0"/>
          <w:numId w:val="3"/>
        </w:numPr>
        <w:spacing w:after="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bdr w:val="none" w:sz="0" w:space="0" w:color="auto" w:frame="1"/>
          <w:rtl/>
        </w:rPr>
        <w:t>مؤتمرات متعددة الأيام:</w:t>
      </w:r>
      <w:r w:rsidRPr="00810E5D">
        <w:rPr>
          <w:rFonts w:ascii="Arial" w:eastAsia="Times New Roman" w:hAnsi="Arial" w:cs="Arial"/>
          <w:color w:val="1B1C1D"/>
          <w:sz w:val="24"/>
          <w:szCs w:val="24"/>
          <w:rtl/>
        </w:rPr>
        <w:t xml:space="preserve"> تستمر عدة أيام، وتغطي مجموعة واسعة من الموضوعات، وتشمل عادةً جلسات متوازية وورش عمل.</w:t>
      </w:r>
    </w:p>
    <w:p w14:paraId="70A0F21E" w14:textId="77777777" w:rsidR="00810E5D" w:rsidRPr="00810E5D" w:rsidRDefault="00810E5D" w:rsidP="00810E5D">
      <w:pPr>
        <w:spacing w:before="420" w:after="120" w:line="360" w:lineRule="atLeast"/>
        <w:outlineLvl w:val="2"/>
        <w:rPr>
          <w:rFonts w:ascii="Arial" w:eastAsia="Times New Roman" w:hAnsi="Arial" w:cs="Arial"/>
          <w:b/>
          <w:bCs/>
          <w:color w:val="1B1C1D"/>
          <w:sz w:val="24"/>
          <w:szCs w:val="24"/>
          <w:rtl/>
        </w:rPr>
      </w:pPr>
      <w:r w:rsidRPr="00810E5D">
        <w:rPr>
          <w:rFonts w:ascii="Arial" w:eastAsia="Times New Roman" w:hAnsi="Arial" w:cs="Arial"/>
          <w:b/>
          <w:bCs/>
          <w:color w:val="1B1C1D"/>
          <w:sz w:val="24"/>
          <w:szCs w:val="24"/>
          <w:rtl/>
        </w:rPr>
        <w:t>تصنيف المؤتمرات حسب الطريقة</w:t>
      </w:r>
    </w:p>
    <w:p w14:paraId="697562E1" w14:textId="77777777" w:rsidR="00810E5D" w:rsidRPr="00810E5D" w:rsidRDefault="00810E5D" w:rsidP="00810E5D">
      <w:pPr>
        <w:numPr>
          <w:ilvl w:val="0"/>
          <w:numId w:val="4"/>
        </w:numPr>
        <w:spacing w:after="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bdr w:val="none" w:sz="0" w:space="0" w:color="auto" w:frame="1"/>
          <w:rtl/>
        </w:rPr>
        <w:t>مؤتمرات حضورية:</w:t>
      </w:r>
      <w:r w:rsidRPr="00810E5D">
        <w:rPr>
          <w:rFonts w:ascii="Arial" w:eastAsia="Times New Roman" w:hAnsi="Arial" w:cs="Arial"/>
          <w:color w:val="1B1C1D"/>
          <w:sz w:val="24"/>
          <w:szCs w:val="24"/>
          <w:rtl/>
        </w:rPr>
        <w:t xml:space="preserve"> تقام في مكان محدد، ويحضرها المشاركون شخصيًا.</w:t>
      </w:r>
    </w:p>
    <w:p w14:paraId="575F5264" w14:textId="77777777" w:rsidR="00810E5D" w:rsidRPr="00810E5D" w:rsidRDefault="00810E5D" w:rsidP="00810E5D">
      <w:pPr>
        <w:numPr>
          <w:ilvl w:val="0"/>
          <w:numId w:val="4"/>
        </w:numPr>
        <w:spacing w:after="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bdr w:val="none" w:sz="0" w:space="0" w:color="auto" w:frame="1"/>
          <w:rtl/>
        </w:rPr>
        <w:t>مؤتمرات افتراضية:</w:t>
      </w:r>
      <w:r w:rsidRPr="00810E5D">
        <w:rPr>
          <w:rFonts w:ascii="Arial" w:eastAsia="Times New Roman" w:hAnsi="Arial" w:cs="Arial"/>
          <w:color w:val="1B1C1D"/>
          <w:sz w:val="24"/>
          <w:szCs w:val="24"/>
          <w:rtl/>
        </w:rPr>
        <w:t xml:space="preserve"> تقام عبر الإنترنت، ويشارك فيها المشاركون عن بعد.</w:t>
      </w:r>
    </w:p>
    <w:p w14:paraId="7EE89B71" w14:textId="77777777" w:rsidR="00810E5D" w:rsidRPr="00810E5D" w:rsidRDefault="00810E5D" w:rsidP="00810E5D">
      <w:pPr>
        <w:numPr>
          <w:ilvl w:val="0"/>
          <w:numId w:val="4"/>
        </w:numPr>
        <w:spacing w:after="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bdr w:val="none" w:sz="0" w:space="0" w:color="auto" w:frame="1"/>
          <w:rtl/>
        </w:rPr>
        <w:lastRenderedPageBreak/>
        <w:t>مؤتمرات هجينة:</w:t>
      </w:r>
      <w:r w:rsidRPr="00810E5D">
        <w:rPr>
          <w:rFonts w:ascii="Arial" w:eastAsia="Times New Roman" w:hAnsi="Arial" w:cs="Arial"/>
          <w:color w:val="1B1C1D"/>
          <w:sz w:val="24"/>
          <w:szCs w:val="24"/>
          <w:rtl/>
        </w:rPr>
        <w:t xml:space="preserve"> تجمع بين المشاركة الحضورية والافتراضية، مما يتيح للمشاركين الاختيار بين الحضور شخصيًا أو المشاركة عبر الإنترنت.</w:t>
      </w:r>
    </w:p>
    <w:p w14:paraId="3CA04B71" w14:textId="77777777" w:rsidR="00810E5D" w:rsidRPr="00810E5D" w:rsidRDefault="00810E5D" w:rsidP="00810E5D">
      <w:pPr>
        <w:spacing w:before="420" w:after="120" w:line="360" w:lineRule="atLeast"/>
        <w:outlineLvl w:val="2"/>
        <w:rPr>
          <w:rFonts w:ascii="Arial" w:eastAsia="Times New Roman" w:hAnsi="Arial" w:cs="Arial"/>
          <w:b/>
          <w:bCs/>
          <w:color w:val="1B1C1D"/>
          <w:sz w:val="24"/>
          <w:szCs w:val="24"/>
          <w:rtl/>
        </w:rPr>
      </w:pPr>
      <w:r w:rsidRPr="00810E5D">
        <w:rPr>
          <w:rFonts w:ascii="Arial" w:eastAsia="Times New Roman" w:hAnsi="Arial" w:cs="Arial"/>
          <w:b/>
          <w:bCs/>
          <w:color w:val="1B1C1D"/>
          <w:sz w:val="24"/>
          <w:szCs w:val="24"/>
          <w:rtl/>
        </w:rPr>
        <w:t>عوامل أخرى تؤثر على تصنيف المؤتمرات</w:t>
      </w:r>
    </w:p>
    <w:p w14:paraId="6C7AFE99" w14:textId="77777777" w:rsidR="00810E5D" w:rsidRPr="00810E5D" w:rsidRDefault="00810E5D" w:rsidP="00810E5D">
      <w:pPr>
        <w:numPr>
          <w:ilvl w:val="0"/>
          <w:numId w:val="5"/>
        </w:numPr>
        <w:spacing w:after="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bdr w:val="none" w:sz="0" w:space="0" w:color="auto" w:frame="1"/>
          <w:rtl/>
        </w:rPr>
        <w:t>الجهة المنظمة:</w:t>
      </w:r>
      <w:r w:rsidRPr="00810E5D">
        <w:rPr>
          <w:rFonts w:ascii="Arial" w:eastAsia="Times New Roman" w:hAnsi="Arial" w:cs="Arial"/>
          <w:color w:val="1B1C1D"/>
          <w:sz w:val="24"/>
          <w:szCs w:val="24"/>
          <w:rtl/>
        </w:rPr>
        <w:t xml:space="preserve"> قد تكون المؤتمرات من تنظيم جامعات، مؤسسات حكومية، شركات، أو منظمات غير حكومية.</w:t>
      </w:r>
    </w:p>
    <w:p w14:paraId="45861789" w14:textId="77777777" w:rsidR="00810E5D" w:rsidRPr="00810E5D" w:rsidRDefault="00810E5D" w:rsidP="00810E5D">
      <w:pPr>
        <w:numPr>
          <w:ilvl w:val="0"/>
          <w:numId w:val="5"/>
        </w:numPr>
        <w:spacing w:after="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bdr w:val="none" w:sz="0" w:space="0" w:color="auto" w:frame="1"/>
          <w:rtl/>
        </w:rPr>
        <w:t>التكلفة:</w:t>
      </w:r>
      <w:r w:rsidRPr="00810E5D">
        <w:rPr>
          <w:rFonts w:ascii="Arial" w:eastAsia="Times New Roman" w:hAnsi="Arial" w:cs="Arial"/>
          <w:color w:val="1B1C1D"/>
          <w:sz w:val="24"/>
          <w:szCs w:val="24"/>
          <w:rtl/>
        </w:rPr>
        <w:t xml:space="preserve"> تختلف تكلفة المشاركة في المؤتمرات بشكل كبير، اعتمادًا على نوع المؤتمر والجهة المنظمة.</w:t>
      </w:r>
    </w:p>
    <w:p w14:paraId="4441C899" w14:textId="77777777" w:rsidR="00810E5D" w:rsidRPr="00810E5D" w:rsidRDefault="00810E5D" w:rsidP="00810E5D">
      <w:pPr>
        <w:numPr>
          <w:ilvl w:val="0"/>
          <w:numId w:val="5"/>
        </w:numPr>
        <w:spacing w:after="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bdr w:val="none" w:sz="0" w:space="0" w:color="auto" w:frame="1"/>
          <w:rtl/>
        </w:rPr>
        <w:t>اللغة:</w:t>
      </w:r>
      <w:r w:rsidRPr="00810E5D">
        <w:rPr>
          <w:rFonts w:ascii="Arial" w:eastAsia="Times New Roman" w:hAnsi="Arial" w:cs="Arial"/>
          <w:color w:val="1B1C1D"/>
          <w:sz w:val="24"/>
          <w:szCs w:val="24"/>
          <w:rtl/>
        </w:rPr>
        <w:t xml:space="preserve"> قد تكون المؤتمرات بلغة واحدة أو بلغات متعددة.</w:t>
      </w:r>
    </w:p>
    <w:p w14:paraId="2AB969A7" w14:textId="77777777" w:rsidR="00810E5D" w:rsidRPr="00810E5D" w:rsidRDefault="00810E5D" w:rsidP="00810E5D">
      <w:pPr>
        <w:spacing w:after="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bdr w:val="none" w:sz="0" w:space="0" w:color="auto" w:frame="1"/>
          <w:rtl/>
        </w:rPr>
        <w:t>لماذا تنوع أشكال المؤتمرات؟</w:t>
      </w:r>
    </w:p>
    <w:p w14:paraId="2616FDDE" w14:textId="77777777" w:rsidR="00810E5D" w:rsidRPr="00810E5D" w:rsidRDefault="00810E5D" w:rsidP="00810E5D">
      <w:pPr>
        <w:spacing w:before="240" w:after="24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rtl/>
        </w:rPr>
        <w:t>يتيح هذا التنوع الكبير في المؤتمرات تلبية احتياجات شرائح واسعة من المجتمع، وتوفير فرص للتعلم والتطوير للجميع. كما يسمح بتغطية مجموعة واسعة من الموضوعات، مما يساهم في إثراء المعرفة وتوسيع آفاق التفكير.</w:t>
      </w:r>
    </w:p>
    <w:p w14:paraId="5B15EB17" w14:textId="2D8AB790" w:rsidR="00810E5D" w:rsidRPr="00810E5D" w:rsidRDefault="007129AF" w:rsidP="00810E5D">
      <w:pPr>
        <w:spacing w:after="0" w:line="420" w:lineRule="atLeast"/>
        <w:rPr>
          <w:rFonts w:ascii="Arial" w:eastAsia="Times New Roman" w:hAnsi="Arial" w:cs="Arial"/>
          <w:color w:val="1B1C1D"/>
          <w:sz w:val="24"/>
          <w:szCs w:val="24"/>
          <w:rtl/>
        </w:rPr>
      </w:pPr>
      <w:r>
        <w:rPr>
          <w:rFonts w:ascii="Arial" w:eastAsia="Times New Roman" w:hAnsi="Arial" w:cs="Arial" w:hint="cs"/>
          <w:color w:val="1B1C1D"/>
          <w:sz w:val="24"/>
          <w:szCs w:val="24"/>
          <w:bdr w:val="none" w:sz="0" w:space="0" w:color="auto" w:frame="1"/>
          <w:rtl/>
        </w:rPr>
        <w:t>الخلاصة</w:t>
      </w:r>
    </w:p>
    <w:p w14:paraId="72E8A918" w14:textId="77777777" w:rsidR="00810E5D" w:rsidRPr="00810E5D" w:rsidRDefault="00810E5D" w:rsidP="00810E5D">
      <w:pPr>
        <w:spacing w:before="240" w:after="240" w:line="420" w:lineRule="atLeast"/>
        <w:rPr>
          <w:rFonts w:ascii="Arial" w:eastAsia="Times New Roman" w:hAnsi="Arial" w:cs="Arial"/>
          <w:color w:val="1B1C1D"/>
          <w:sz w:val="24"/>
          <w:szCs w:val="24"/>
          <w:rtl/>
        </w:rPr>
      </w:pPr>
      <w:r w:rsidRPr="00810E5D">
        <w:rPr>
          <w:rFonts w:ascii="Arial" w:eastAsia="Times New Roman" w:hAnsi="Arial" w:cs="Arial"/>
          <w:color w:val="1B1C1D"/>
          <w:sz w:val="24"/>
          <w:szCs w:val="24"/>
          <w:rtl/>
        </w:rPr>
        <w:t>تعتبر المؤتمرات أحد أهم أدوات التواصل والمعرفة في العصر الحديث. فهي تلعب دورًا حاسمًا في تطوير الأفكار، وبناء العلاقات، وحل المشكلات العالمية. من خلال فهم أنواع المؤتمرات المختلفة وأهدافها، يمكن للمشاركين الاستفادة القصوى من هذه الفعاليات.</w:t>
      </w:r>
    </w:p>
    <w:p w14:paraId="65E5695D" w14:textId="77777777" w:rsidR="00440657" w:rsidRDefault="00440657"/>
    <w:sectPr w:rsidR="00440657" w:rsidSect="00F414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0F4"/>
    <w:multiLevelType w:val="multilevel"/>
    <w:tmpl w:val="BF88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91C93"/>
    <w:multiLevelType w:val="multilevel"/>
    <w:tmpl w:val="ED34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02D1B"/>
    <w:multiLevelType w:val="multilevel"/>
    <w:tmpl w:val="47A0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463363"/>
    <w:multiLevelType w:val="multilevel"/>
    <w:tmpl w:val="2766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693B9D"/>
    <w:multiLevelType w:val="multilevel"/>
    <w:tmpl w:val="486C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C1"/>
    <w:rsid w:val="000724C1"/>
    <w:rsid w:val="00440657"/>
    <w:rsid w:val="007129AF"/>
    <w:rsid w:val="00810E5D"/>
    <w:rsid w:val="00F414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EC89C"/>
  <w15:chartTrackingRefBased/>
  <w15:docId w15:val="{DF10B1D6-0651-4CD8-BC5A-C62353AB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4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2058</Characters>
  <Application>Microsoft Office Word</Application>
  <DocSecurity>0</DocSecurity>
  <Lines>42</Lines>
  <Paragraphs>32</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Mutashar Gbouri</dc:creator>
  <cp:keywords/>
  <dc:description/>
  <cp:lastModifiedBy>Hasan  Mutashar Gbouri</cp:lastModifiedBy>
  <cp:revision>3</cp:revision>
  <dcterms:created xsi:type="dcterms:W3CDTF">2024-12-23T23:18:00Z</dcterms:created>
  <dcterms:modified xsi:type="dcterms:W3CDTF">2024-12-23T23:40:00Z</dcterms:modified>
</cp:coreProperties>
</file>