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65E350" w14:textId="63E80007" w:rsidR="00B342D5" w:rsidRPr="001A52DA" w:rsidRDefault="00BF58B9" w:rsidP="007B3565">
      <w:pPr>
        <w:pStyle w:val="NoSpacing"/>
      </w:pPr>
      <w:r w:rsidRPr="001A52DA">
        <w:t>POLIOVIRUSES</w:t>
      </w:r>
    </w:p>
    <w:p w14:paraId="7E331622" w14:textId="77777777" w:rsidR="00B342D5" w:rsidRPr="00683BF8" w:rsidRDefault="00BF58B9" w:rsidP="00C3599D">
      <w:pPr>
        <w:pStyle w:val="Heading1"/>
        <w:rPr>
          <w:rFonts w:asciiTheme="majorBidi" w:hAnsiTheme="majorBidi"/>
          <w:b/>
          <w:bCs/>
          <w:color w:val="auto"/>
          <w:sz w:val="24"/>
          <w:szCs w:val="24"/>
        </w:rPr>
      </w:pPr>
      <w:r w:rsidRPr="00683BF8">
        <w:rPr>
          <w:rFonts w:asciiTheme="majorBidi" w:hAnsiTheme="majorBidi"/>
          <w:b/>
          <w:bCs/>
          <w:color w:val="auto"/>
          <w:sz w:val="24"/>
          <w:szCs w:val="24"/>
        </w:rPr>
        <w:t>ETIOLOGY</w:t>
      </w:r>
    </w:p>
    <w:p w14:paraId="08E5004E" w14:textId="3B4A6871" w:rsidR="00B342D5" w:rsidRPr="001A52DA" w:rsidRDefault="00BF58B9" w:rsidP="00C3599D">
      <w:pPr>
        <w:rPr>
          <w:rFonts w:asciiTheme="majorBidi" w:hAnsiTheme="majorBidi" w:cstheme="majorBidi"/>
          <w:sz w:val="24"/>
          <w:szCs w:val="24"/>
        </w:rPr>
      </w:pPr>
      <w:r w:rsidRPr="001A52DA">
        <w:rPr>
          <w:rFonts w:asciiTheme="majorBidi" w:hAnsiTheme="majorBidi" w:cstheme="majorBidi"/>
          <w:sz w:val="24"/>
          <w:szCs w:val="24"/>
        </w:rPr>
        <w:t xml:space="preserve">The polioviruses are nonenveloped, positive- stranded RNA viruses belonging to the </w:t>
      </w:r>
      <w:proofErr w:type="spellStart"/>
      <w:r w:rsidRPr="001A52DA">
        <w:rPr>
          <w:rFonts w:asciiTheme="majorBidi" w:hAnsiTheme="majorBidi" w:cstheme="majorBidi"/>
          <w:sz w:val="24"/>
          <w:szCs w:val="24"/>
        </w:rPr>
        <w:t>Picornaviridae</w:t>
      </w:r>
      <w:proofErr w:type="spellEnd"/>
      <w:r w:rsidRPr="001A52DA">
        <w:rPr>
          <w:rFonts w:asciiTheme="majorBidi" w:hAnsiTheme="majorBidi" w:cstheme="majorBidi"/>
          <w:sz w:val="24"/>
          <w:szCs w:val="24"/>
        </w:rPr>
        <w:t xml:space="preserve"> family, in the genus Enterovirus, species enterovirus C and consist of three antigenically distinct serotypes (types 1, 2, and 3). Polioviruses spread from the intestinal tract to the central nervous system (CNS), where they cause aseptic meningitis and poliomyelitis, or polio. The polioviruses are extremely hardy and can retain infectivity for several days at room temperature.</w:t>
      </w:r>
    </w:p>
    <w:p w14:paraId="54495DD1" w14:textId="37CB6746" w:rsidR="00B342D5" w:rsidRPr="00683BF8" w:rsidRDefault="00BF58B9" w:rsidP="00C3599D">
      <w:pPr>
        <w:pStyle w:val="Heading1"/>
        <w:rPr>
          <w:rFonts w:asciiTheme="majorBidi" w:hAnsiTheme="majorBidi"/>
          <w:b/>
          <w:bCs/>
          <w:color w:val="auto"/>
          <w:sz w:val="24"/>
          <w:szCs w:val="24"/>
        </w:rPr>
      </w:pPr>
      <w:r w:rsidRPr="00683BF8">
        <w:rPr>
          <w:rFonts w:asciiTheme="majorBidi" w:hAnsiTheme="majorBidi"/>
          <w:b/>
          <w:bCs/>
          <w:color w:val="auto"/>
          <w:sz w:val="24"/>
          <w:szCs w:val="24"/>
        </w:rPr>
        <w:t>EPIDEMIOLOGY</w:t>
      </w:r>
    </w:p>
    <w:p w14:paraId="1DA0FE95" w14:textId="15B6328A" w:rsidR="00B342D5" w:rsidRPr="0087018D" w:rsidRDefault="00BF58B9" w:rsidP="0087018D">
      <w:pPr>
        <w:rPr>
          <w:rFonts w:asciiTheme="majorBidi" w:hAnsiTheme="majorBidi" w:cstheme="majorBidi"/>
          <w:sz w:val="24"/>
          <w:szCs w:val="24"/>
        </w:rPr>
      </w:pPr>
      <w:r w:rsidRPr="0087018D">
        <w:rPr>
          <w:rFonts w:asciiTheme="majorBidi" w:hAnsiTheme="majorBidi" w:cstheme="majorBidi"/>
          <w:sz w:val="24"/>
          <w:szCs w:val="24"/>
        </w:rPr>
        <w:t>In industrialized countries before universal vaccination, epidemics of paralytic poliomyelitis occurred primarily in adolescents. Conversely, in developing countries with poor sanitation, infection early in life results in infantile paralysis.</w:t>
      </w:r>
    </w:p>
    <w:p w14:paraId="4E2D9E71" w14:textId="77777777" w:rsidR="00B342D5" w:rsidRPr="00683BF8" w:rsidRDefault="00BF58B9" w:rsidP="00C3599D">
      <w:pPr>
        <w:pStyle w:val="Heading1"/>
        <w:rPr>
          <w:rFonts w:asciiTheme="majorBidi" w:hAnsiTheme="majorBidi"/>
          <w:b/>
          <w:bCs/>
          <w:color w:val="auto"/>
          <w:sz w:val="24"/>
          <w:szCs w:val="24"/>
        </w:rPr>
      </w:pPr>
      <w:r w:rsidRPr="00683BF8">
        <w:rPr>
          <w:rFonts w:asciiTheme="majorBidi" w:hAnsiTheme="majorBidi"/>
          <w:b/>
          <w:bCs/>
          <w:color w:val="auto"/>
          <w:sz w:val="24"/>
          <w:szCs w:val="24"/>
        </w:rPr>
        <w:t>TRANSMISSION</w:t>
      </w:r>
    </w:p>
    <w:p w14:paraId="1603727D" w14:textId="77777777" w:rsidR="00724B43" w:rsidRPr="001A52DA" w:rsidRDefault="00BF58B9" w:rsidP="00617E12">
      <w:pPr>
        <w:rPr>
          <w:rFonts w:asciiTheme="majorBidi" w:hAnsiTheme="majorBidi" w:cstheme="majorBidi"/>
          <w:sz w:val="24"/>
          <w:szCs w:val="24"/>
        </w:rPr>
      </w:pPr>
      <w:r w:rsidRPr="001A52DA">
        <w:rPr>
          <w:rFonts w:asciiTheme="majorBidi" w:hAnsiTheme="majorBidi" w:cstheme="majorBidi"/>
          <w:sz w:val="24"/>
          <w:szCs w:val="24"/>
        </w:rPr>
        <w:t>Humans are the only known reservoir for polioviruses, which spread by the fecal</w:t>
      </w:r>
      <w:r w:rsidR="005A1806" w:rsidRPr="005A1806">
        <w:rPr>
          <w:rFonts w:ascii="Times New Roman" w:hAnsi="Times New Roman"/>
          <w:sz w:val="24"/>
          <w:szCs w:val="24"/>
        </w:rPr>
        <w:t>–</w:t>
      </w:r>
      <w:r w:rsidRPr="001A52DA">
        <w:rPr>
          <w:rFonts w:asciiTheme="majorBidi" w:hAnsiTheme="majorBidi" w:cstheme="majorBidi"/>
          <w:sz w:val="24"/>
          <w:szCs w:val="24"/>
        </w:rPr>
        <w:t xml:space="preserve">oral route. Poliovirus </w:t>
      </w:r>
      <w:r w:rsidR="005A1806" w:rsidRPr="005A1806">
        <w:rPr>
          <w:rFonts w:ascii="Times New Roman" w:hAnsi="Times New Roman"/>
          <w:sz w:val="24"/>
          <w:szCs w:val="24"/>
        </w:rPr>
        <w:t xml:space="preserve">can be detected in </w:t>
      </w:r>
      <w:r w:rsidRPr="001A52DA">
        <w:rPr>
          <w:rFonts w:asciiTheme="majorBidi" w:hAnsiTheme="majorBidi" w:cstheme="majorBidi"/>
          <w:sz w:val="24"/>
          <w:szCs w:val="24"/>
        </w:rPr>
        <w:t xml:space="preserve">feces </w:t>
      </w:r>
      <w:r w:rsidR="005A1806" w:rsidRPr="005A1806">
        <w:rPr>
          <w:rFonts w:ascii="Times New Roman" w:hAnsi="Times New Roman"/>
          <w:sz w:val="24"/>
          <w:szCs w:val="24"/>
        </w:rPr>
        <w:t>from more</w:t>
      </w:r>
      <w:r w:rsidRPr="001A52DA">
        <w:rPr>
          <w:rFonts w:asciiTheme="majorBidi" w:hAnsiTheme="majorBidi" w:cstheme="majorBidi"/>
          <w:sz w:val="24"/>
          <w:szCs w:val="24"/>
        </w:rPr>
        <w:t xml:space="preserve"> than 2 weeks before paralysis </w:t>
      </w:r>
      <w:r w:rsidR="005A1806" w:rsidRPr="005A1806">
        <w:rPr>
          <w:rFonts w:ascii="Times New Roman" w:hAnsi="Times New Roman"/>
          <w:sz w:val="24"/>
          <w:szCs w:val="24"/>
        </w:rPr>
        <w:t>until</w:t>
      </w:r>
      <w:r w:rsidRPr="001A52DA">
        <w:rPr>
          <w:rFonts w:asciiTheme="majorBidi" w:hAnsiTheme="majorBidi" w:cstheme="majorBidi"/>
          <w:sz w:val="24"/>
          <w:szCs w:val="24"/>
        </w:rPr>
        <w:t xml:space="preserve"> several weeks after </w:t>
      </w:r>
      <w:r w:rsidR="005A1806" w:rsidRPr="005A1806">
        <w:rPr>
          <w:rFonts w:ascii="Times New Roman" w:hAnsi="Times New Roman"/>
          <w:sz w:val="24"/>
          <w:szCs w:val="24"/>
        </w:rPr>
        <w:t>symptom</w:t>
      </w:r>
      <w:r w:rsidRPr="001A52DA">
        <w:rPr>
          <w:rFonts w:asciiTheme="majorBidi" w:hAnsiTheme="majorBidi" w:cstheme="majorBidi"/>
          <w:sz w:val="24"/>
          <w:szCs w:val="24"/>
        </w:rPr>
        <w:t xml:space="preserve"> onset.</w:t>
      </w:r>
    </w:p>
    <w:p w14:paraId="7845DC3D" w14:textId="77777777" w:rsidR="00B342D5" w:rsidRPr="00683BF8" w:rsidRDefault="00BF58B9" w:rsidP="00C3599D">
      <w:pPr>
        <w:pStyle w:val="Heading1"/>
        <w:rPr>
          <w:rFonts w:asciiTheme="majorBidi" w:hAnsiTheme="majorBidi"/>
          <w:b/>
          <w:bCs/>
          <w:color w:val="auto"/>
          <w:sz w:val="24"/>
          <w:szCs w:val="24"/>
        </w:rPr>
      </w:pPr>
      <w:r w:rsidRPr="00683BF8">
        <w:rPr>
          <w:rFonts w:asciiTheme="majorBidi" w:hAnsiTheme="majorBidi"/>
          <w:b/>
          <w:bCs/>
          <w:color w:val="auto"/>
          <w:sz w:val="24"/>
          <w:szCs w:val="24"/>
        </w:rPr>
        <w:t>CLINICAL MANIFESTATIONS</w:t>
      </w:r>
    </w:p>
    <w:p w14:paraId="4DAE99FC" w14:textId="77777777" w:rsidR="00D61E4D" w:rsidRPr="00D61E4D" w:rsidRDefault="00BF58B9" w:rsidP="00D61E4D">
      <w:pPr>
        <w:pStyle w:val="ListParagraph"/>
        <w:numPr>
          <w:ilvl w:val="0"/>
          <w:numId w:val="12"/>
        </w:numPr>
        <w:rPr>
          <w:rFonts w:asciiTheme="majorBidi" w:hAnsiTheme="majorBidi" w:cstheme="majorBidi"/>
          <w:sz w:val="24"/>
          <w:szCs w:val="24"/>
        </w:rPr>
      </w:pPr>
      <w:r w:rsidRPr="00D61E4D">
        <w:rPr>
          <w:rFonts w:asciiTheme="majorBidi" w:hAnsiTheme="majorBidi" w:cstheme="majorBidi"/>
          <w:sz w:val="24"/>
          <w:szCs w:val="24"/>
        </w:rPr>
        <w:t xml:space="preserve">The incubation period of poliovirus from contact to initial clinical symptoms is usually considered to be 8- 12 days, with a range of 5- 35 days. </w:t>
      </w:r>
    </w:p>
    <w:p w14:paraId="4A3B086B" w14:textId="72E8D7AC" w:rsidR="00CB3E9B" w:rsidRDefault="00BF58B9" w:rsidP="00D61E4D">
      <w:pPr>
        <w:pStyle w:val="ListParagraph"/>
        <w:numPr>
          <w:ilvl w:val="0"/>
          <w:numId w:val="12"/>
        </w:numPr>
        <w:rPr>
          <w:rFonts w:asciiTheme="majorBidi" w:hAnsiTheme="majorBidi" w:cstheme="majorBidi"/>
          <w:sz w:val="24"/>
          <w:szCs w:val="24"/>
        </w:rPr>
      </w:pPr>
      <w:r w:rsidRPr="00D61E4D">
        <w:rPr>
          <w:rFonts w:asciiTheme="majorBidi" w:hAnsiTheme="majorBidi" w:cstheme="majorBidi"/>
          <w:sz w:val="24"/>
          <w:szCs w:val="24"/>
        </w:rPr>
        <w:t xml:space="preserve">Poliovirus infections with wild- type virus may follow one of several courses: </w:t>
      </w:r>
      <w:r w:rsidRPr="00CB3E9B">
        <w:rPr>
          <w:rFonts w:asciiTheme="majorBidi" w:hAnsiTheme="majorBidi" w:cstheme="majorBidi"/>
          <w:b/>
          <w:bCs/>
          <w:sz w:val="24"/>
          <w:szCs w:val="24"/>
          <w:u w:val="single"/>
        </w:rPr>
        <w:t>inapparent infection</w:t>
      </w:r>
      <w:r w:rsidRPr="00D61E4D">
        <w:rPr>
          <w:rFonts w:asciiTheme="majorBidi" w:hAnsiTheme="majorBidi" w:cstheme="majorBidi"/>
          <w:sz w:val="24"/>
          <w:szCs w:val="24"/>
        </w:rPr>
        <w:t xml:space="preserve">, which occurs in 90–95% of cases and causes no disease and no sequelae; </w:t>
      </w:r>
      <w:r w:rsidRPr="00CB3E9B">
        <w:rPr>
          <w:rFonts w:asciiTheme="majorBidi" w:hAnsiTheme="majorBidi" w:cstheme="majorBidi"/>
          <w:b/>
          <w:bCs/>
          <w:sz w:val="24"/>
          <w:szCs w:val="24"/>
          <w:u w:val="single"/>
        </w:rPr>
        <w:t>abortive poliomyelitis</w:t>
      </w:r>
      <w:r w:rsidR="00563E6B">
        <w:rPr>
          <w:rFonts w:asciiTheme="majorBidi" w:hAnsiTheme="majorBidi" w:cstheme="majorBidi"/>
          <w:b/>
          <w:bCs/>
          <w:sz w:val="24"/>
          <w:szCs w:val="24"/>
          <w:u w:val="single"/>
        </w:rPr>
        <w:t xml:space="preserve">, </w:t>
      </w:r>
      <w:r w:rsidR="00273CBA">
        <w:rPr>
          <w:rFonts w:asciiTheme="majorBidi" w:hAnsiTheme="majorBidi" w:cstheme="majorBidi"/>
          <w:b/>
          <w:bCs/>
          <w:sz w:val="24"/>
          <w:szCs w:val="24"/>
          <w:u w:val="single"/>
        </w:rPr>
        <w:t xml:space="preserve"> </w:t>
      </w:r>
      <w:proofErr w:type="spellStart"/>
      <w:r w:rsidRPr="00563E6B">
        <w:rPr>
          <w:rFonts w:asciiTheme="majorBidi" w:hAnsiTheme="majorBidi" w:cstheme="majorBidi"/>
          <w:b/>
          <w:bCs/>
          <w:sz w:val="24"/>
          <w:szCs w:val="24"/>
          <w:u w:val="single"/>
        </w:rPr>
        <w:t>non paralytic</w:t>
      </w:r>
      <w:proofErr w:type="spellEnd"/>
      <w:r w:rsidRPr="00563E6B">
        <w:rPr>
          <w:rFonts w:asciiTheme="majorBidi" w:hAnsiTheme="majorBidi" w:cstheme="majorBidi"/>
          <w:b/>
          <w:bCs/>
          <w:sz w:val="24"/>
          <w:szCs w:val="24"/>
          <w:u w:val="single"/>
        </w:rPr>
        <w:t xml:space="preserve"> poliomyelitis</w:t>
      </w:r>
      <w:r w:rsidR="00273CBA">
        <w:rPr>
          <w:rFonts w:asciiTheme="majorBidi" w:hAnsiTheme="majorBidi" w:cstheme="majorBidi"/>
          <w:sz w:val="24"/>
          <w:szCs w:val="24"/>
        </w:rPr>
        <w:t xml:space="preserve"> </w:t>
      </w:r>
      <w:r w:rsidR="00563E6B">
        <w:rPr>
          <w:rFonts w:asciiTheme="majorBidi" w:hAnsiTheme="majorBidi" w:cstheme="majorBidi"/>
          <w:sz w:val="24"/>
          <w:szCs w:val="24"/>
        </w:rPr>
        <w:t>,</w:t>
      </w:r>
      <w:r w:rsidRPr="00CB3E9B">
        <w:rPr>
          <w:rFonts w:asciiTheme="majorBidi" w:hAnsiTheme="majorBidi" w:cstheme="majorBidi"/>
          <w:b/>
          <w:bCs/>
          <w:sz w:val="24"/>
          <w:szCs w:val="24"/>
          <w:u w:val="single"/>
        </w:rPr>
        <w:t>or paralytic poliomyelitis</w:t>
      </w:r>
      <w:r w:rsidRPr="00D61E4D">
        <w:rPr>
          <w:rFonts w:asciiTheme="majorBidi" w:hAnsiTheme="majorBidi" w:cstheme="majorBidi"/>
          <w:sz w:val="24"/>
          <w:szCs w:val="24"/>
        </w:rPr>
        <w:t xml:space="preserve">. Paralysis, if it occurs, appears 3- 8 days after the initial symptoms. </w:t>
      </w:r>
    </w:p>
    <w:p w14:paraId="5627FAE4" w14:textId="77777777" w:rsidR="00EE246C" w:rsidRDefault="00EE246C" w:rsidP="00EE246C">
      <w:pPr>
        <w:rPr>
          <w:rFonts w:asciiTheme="majorBidi" w:hAnsiTheme="majorBidi" w:cstheme="majorBidi"/>
          <w:sz w:val="24"/>
          <w:szCs w:val="24"/>
        </w:rPr>
      </w:pPr>
    </w:p>
    <w:p w14:paraId="667229DD" w14:textId="5B1EFE2D" w:rsidR="001A35FC" w:rsidRPr="001A35FC" w:rsidRDefault="001A35FC" w:rsidP="001A35FC">
      <w:pPr>
        <w:rPr>
          <w:rFonts w:asciiTheme="majorBidi" w:hAnsiTheme="majorBidi" w:cstheme="majorBidi"/>
          <w:sz w:val="24"/>
          <w:szCs w:val="24"/>
        </w:rPr>
      </w:pPr>
      <w:r w:rsidRPr="001A35FC">
        <w:rPr>
          <w:rFonts w:asciiTheme="majorBidi" w:hAnsiTheme="majorBidi" w:cstheme="majorBidi"/>
          <w:b/>
          <w:bCs/>
          <w:color w:val="EE0000"/>
          <w:sz w:val="24"/>
          <w:szCs w:val="24"/>
        </w:rPr>
        <w:t>ABORTIVE POLIOMYELITIS</w:t>
      </w:r>
      <w:r w:rsidRPr="001A35FC">
        <w:rPr>
          <w:rFonts w:asciiTheme="majorBidi" w:hAnsiTheme="majorBidi" w:cstheme="majorBidi"/>
          <w:color w:val="EE0000"/>
          <w:sz w:val="24"/>
          <w:szCs w:val="24"/>
        </w:rPr>
        <w:t xml:space="preserve"> </w:t>
      </w:r>
      <w:r w:rsidRPr="001A35FC">
        <w:rPr>
          <w:rFonts w:asciiTheme="majorBidi" w:hAnsiTheme="majorBidi" w:cstheme="majorBidi"/>
          <w:sz w:val="24"/>
          <w:szCs w:val="24"/>
        </w:rPr>
        <w:t xml:space="preserve">is a </w:t>
      </w:r>
      <w:r w:rsidRPr="001A35FC">
        <w:rPr>
          <w:rFonts w:asciiTheme="majorBidi" w:hAnsiTheme="majorBidi" w:cstheme="majorBidi"/>
          <w:b/>
          <w:bCs/>
          <w:sz w:val="24"/>
          <w:szCs w:val="24"/>
        </w:rPr>
        <w:t>mild, flu-like form of polio</w:t>
      </w:r>
      <w:r w:rsidRPr="001A35FC">
        <w:rPr>
          <w:rFonts w:asciiTheme="majorBidi" w:hAnsiTheme="majorBidi" w:cstheme="majorBidi"/>
          <w:sz w:val="24"/>
          <w:szCs w:val="24"/>
        </w:rPr>
        <w:t xml:space="preserve"> that occurs in about </w:t>
      </w:r>
      <w:r w:rsidRPr="001A35FC">
        <w:rPr>
          <w:rFonts w:asciiTheme="majorBidi" w:hAnsiTheme="majorBidi" w:cstheme="majorBidi"/>
          <w:b/>
          <w:bCs/>
          <w:sz w:val="24"/>
          <w:szCs w:val="24"/>
        </w:rPr>
        <w:t>5%</w:t>
      </w:r>
      <w:r w:rsidRPr="001A35FC">
        <w:rPr>
          <w:rFonts w:asciiTheme="majorBidi" w:hAnsiTheme="majorBidi" w:cstheme="majorBidi"/>
          <w:sz w:val="24"/>
          <w:szCs w:val="24"/>
        </w:rPr>
        <w:t xml:space="preserve"> of infected patients. It usually appears </w:t>
      </w:r>
      <w:r w:rsidRPr="001A35FC">
        <w:rPr>
          <w:rFonts w:asciiTheme="majorBidi" w:hAnsiTheme="majorBidi" w:cstheme="majorBidi"/>
          <w:b/>
          <w:bCs/>
          <w:sz w:val="24"/>
          <w:szCs w:val="24"/>
        </w:rPr>
        <w:t>1–2 weeks after infection</w:t>
      </w:r>
      <w:r w:rsidRPr="001A35FC">
        <w:rPr>
          <w:rFonts w:asciiTheme="majorBidi" w:hAnsiTheme="majorBidi" w:cstheme="majorBidi"/>
          <w:sz w:val="24"/>
          <w:szCs w:val="24"/>
        </w:rPr>
        <w:t xml:space="preserve"> and lasts only </w:t>
      </w:r>
      <w:r w:rsidRPr="001A35FC">
        <w:rPr>
          <w:rFonts w:asciiTheme="majorBidi" w:hAnsiTheme="majorBidi" w:cstheme="majorBidi"/>
          <w:b/>
          <w:bCs/>
          <w:sz w:val="24"/>
          <w:szCs w:val="24"/>
        </w:rPr>
        <w:t>2–3 days</w:t>
      </w:r>
      <w:r w:rsidRPr="001A35FC">
        <w:rPr>
          <w:rFonts w:asciiTheme="majorBidi" w:hAnsiTheme="majorBidi" w:cstheme="majorBidi"/>
          <w:sz w:val="24"/>
          <w:szCs w:val="24"/>
        </w:rPr>
        <w:t>.</w:t>
      </w:r>
    </w:p>
    <w:p w14:paraId="44BCEA9C" w14:textId="77777777" w:rsidR="001A35FC" w:rsidRPr="001A35FC" w:rsidRDefault="001A35FC" w:rsidP="001A35FC">
      <w:pPr>
        <w:rPr>
          <w:rFonts w:asciiTheme="majorBidi" w:hAnsiTheme="majorBidi" w:cstheme="majorBidi"/>
          <w:sz w:val="24"/>
          <w:szCs w:val="24"/>
        </w:rPr>
      </w:pPr>
      <w:r w:rsidRPr="001A35FC">
        <w:rPr>
          <w:rFonts w:asciiTheme="majorBidi" w:hAnsiTheme="majorBidi" w:cstheme="majorBidi"/>
          <w:b/>
          <w:bCs/>
          <w:sz w:val="24"/>
          <w:szCs w:val="24"/>
        </w:rPr>
        <w:t>Main features:</w:t>
      </w:r>
    </w:p>
    <w:p w14:paraId="1E814F05" w14:textId="77777777" w:rsidR="001A35FC" w:rsidRPr="001A35FC" w:rsidRDefault="001A35FC" w:rsidP="001B038D">
      <w:pPr>
        <w:numPr>
          <w:ilvl w:val="0"/>
          <w:numId w:val="13"/>
        </w:numPr>
        <w:spacing w:after="0" w:line="240" w:lineRule="auto"/>
        <w:rPr>
          <w:rFonts w:asciiTheme="majorBidi" w:hAnsiTheme="majorBidi" w:cstheme="majorBidi"/>
          <w:sz w:val="24"/>
          <w:szCs w:val="24"/>
        </w:rPr>
      </w:pPr>
      <w:r w:rsidRPr="001A35FC">
        <w:rPr>
          <w:rFonts w:asciiTheme="majorBidi" w:hAnsiTheme="majorBidi" w:cstheme="majorBidi"/>
          <w:sz w:val="24"/>
          <w:szCs w:val="24"/>
        </w:rPr>
        <w:t>Fever</w:t>
      </w:r>
    </w:p>
    <w:p w14:paraId="61C13F51" w14:textId="77777777" w:rsidR="001A35FC" w:rsidRPr="001A35FC" w:rsidRDefault="001A35FC" w:rsidP="001B038D">
      <w:pPr>
        <w:numPr>
          <w:ilvl w:val="0"/>
          <w:numId w:val="13"/>
        </w:numPr>
        <w:spacing w:after="0" w:line="240" w:lineRule="auto"/>
        <w:rPr>
          <w:rFonts w:asciiTheme="majorBidi" w:hAnsiTheme="majorBidi" w:cstheme="majorBidi"/>
          <w:sz w:val="24"/>
          <w:szCs w:val="24"/>
        </w:rPr>
      </w:pPr>
      <w:r w:rsidRPr="001A35FC">
        <w:rPr>
          <w:rFonts w:asciiTheme="majorBidi" w:hAnsiTheme="majorBidi" w:cstheme="majorBidi"/>
          <w:sz w:val="24"/>
          <w:szCs w:val="24"/>
        </w:rPr>
        <w:t>Malaise/tiredness</w:t>
      </w:r>
    </w:p>
    <w:p w14:paraId="4DA6F1B9" w14:textId="77777777" w:rsidR="001A35FC" w:rsidRPr="001A35FC" w:rsidRDefault="001A35FC" w:rsidP="001B038D">
      <w:pPr>
        <w:numPr>
          <w:ilvl w:val="0"/>
          <w:numId w:val="13"/>
        </w:numPr>
        <w:spacing w:after="0" w:line="240" w:lineRule="auto"/>
        <w:rPr>
          <w:rFonts w:asciiTheme="majorBidi" w:hAnsiTheme="majorBidi" w:cstheme="majorBidi"/>
          <w:sz w:val="24"/>
          <w:szCs w:val="24"/>
        </w:rPr>
      </w:pPr>
      <w:r w:rsidRPr="001A35FC">
        <w:rPr>
          <w:rFonts w:asciiTheme="majorBidi" w:hAnsiTheme="majorBidi" w:cstheme="majorBidi"/>
          <w:sz w:val="24"/>
          <w:szCs w:val="24"/>
        </w:rPr>
        <w:t>Loss of appetite</w:t>
      </w:r>
    </w:p>
    <w:p w14:paraId="1894243F" w14:textId="77777777" w:rsidR="001A35FC" w:rsidRPr="001A35FC" w:rsidRDefault="001A35FC" w:rsidP="001B038D">
      <w:pPr>
        <w:numPr>
          <w:ilvl w:val="0"/>
          <w:numId w:val="13"/>
        </w:numPr>
        <w:spacing w:after="0" w:line="240" w:lineRule="auto"/>
        <w:rPr>
          <w:rFonts w:asciiTheme="majorBidi" w:hAnsiTheme="majorBidi" w:cstheme="majorBidi"/>
          <w:sz w:val="24"/>
          <w:szCs w:val="24"/>
        </w:rPr>
      </w:pPr>
      <w:r w:rsidRPr="001A35FC">
        <w:rPr>
          <w:rFonts w:asciiTheme="majorBidi" w:hAnsiTheme="majorBidi" w:cstheme="majorBidi"/>
          <w:sz w:val="24"/>
          <w:szCs w:val="24"/>
        </w:rPr>
        <w:t>Headache</w:t>
      </w:r>
    </w:p>
    <w:p w14:paraId="063F36CB" w14:textId="77777777" w:rsidR="001A35FC" w:rsidRPr="001A35FC" w:rsidRDefault="001A35FC" w:rsidP="001B038D">
      <w:pPr>
        <w:numPr>
          <w:ilvl w:val="0"/>
          <w:numId w:val="13"/>
        </w:numPr>
        <w:spacing w:after="0" w:line="240" w:lineRule="auto"/>
        <w:rPr>
          <w:rFonts w:asciiTheme="majorBidi" w:hAnsiTheme="majorBidi" w:cstheme="majorBidi"/>
          <w:sz w:val="24"/>
          <w:szCs w:val="24"/>
        </w:rPr>
      </w:pPr>
      <w:r w:rsidRPr="001A35FC">
        <w:rPr>
          <w:rFonts w:asciiTheme="majorBidi" w:hAnsiTheme="majorBidi" w:cstheme="majorBidi"/>
          <w:sz w:val="24"/>
          <w:szCs w:val="24"/>
        </w:rPr>
        <w:t>Sometimes sore throat</w:t>
      </w:r>
    </w:p>
    <w:p w14:paraId="4225BC2C" w14:textId="77777777" w:rsidR="001A35FC" w:rsidRPr="001A35FC" w:rsidRDefault="001A35FC" w:rsidP="001B038D">
      <w:pPr>
        <w:numPr>
          <w:ilvl w:val="0"/>
          <w:numId w:val="13"/>
        </w:numPr>
        <w:spacing w:after="0" w:line="240" w:lineRule="auto"/>
        <w:rPr>
          <w:rFonts w:asciiTheme="majorBidi" w:hAnsiTheme="majorBidi" w:cstheme="majorBidi"/>
          <w:sz w:val="24"/>
          <w:szCs w:val="24"/>
        </w:rPr>
      </w:pPr>
      <w:r w:rsidRPr="001A35FC">
        <w:rPr>
          <w:rFonts w:asciiTheme="majorBidi" w:hAnsiTheme="majorBidi" w:cstheme="majorBidi"/>
          <w:sz w:val="24"/>
          <w:szCs w:val="24"/>
        </w:rPr>
        <w:t>Abdominal or muscle pain</w:t>
      </w:r>
    </w:p>
    <w:p w14:paraId="3CB0C731" w14:textId="77777777" w:rsidR="001A35FC" w:rsidRPr="001A35FC" w:rsidRDefault="001A35FC" w:rsidP="001B038D">
      <w:pPr>
        <w:numPr>
          <w:ilvl w:val="0"/>
          <w:numId w:val="13"/>
        </w:numPr>
        <w:spacing w:after="0" w:line="240" w:lineRule="auto"/>
        <w:rPr>
          <w:rFonts w:asciiTheme="majorBidi" w:hAnsiTheme="majorBidi" w:cstheme="majorBidi"/>
          <w:sz w:val="24"/>
          <w:szCs w:val="24"/>
        </w:rPr>
      </w:pPr>
      <w:r w:rsidRPr="001A35FC">
        <w:rPr>
          <w:rFonts w:asciiTheme="majorBidi" w:hAnsiTheme="majorBidi" w:cstheme="majorBidi"/>
          <w:sz w:val="24"/>
          <w:szCs w:val="24"/>
        </w:rPr>
        <w:t>Occasional vomiting</w:t>
      </w:r>
    </w:p>
    <w:p w14:paraId="64D66928" w14:textId="77777777" w:rsidR="001A35FC" w:rsidRPr="001A35FC" w:rsidRDefault="001A35FC" w:rsidP="001B038D">
      <w:pPr>
        <w:spacing w:after="0"/>
        <w:rPr>
          <w:rFonts w:asciiTheme="majorBidi" w:hAnsiTheme="majorBidi" w:cstheme="majorBidi"/>
          <w:sz w:val="24"/>
          <w:szCs w:val="24"/>
        </w:rPr>
      </w:pPr>
      <w:r w:rsidRPr="001A35FC">
        <w:rPr>
          <w:rFonts w:asciiTheme="majorBidi" w:hAnsiTheme="majorBidi" w:cstheme="majorBidi"/>
          <w:b/>
          <w:bCs/>
          <w:sz w:val="24"/>
          <w:szCs w:val="24"/>
        </w:rPr>
        <w:t>Examination:</w:t>
      </w:r>
    </w:p>
    <w:p w14:paraId="108D12E1" w14:textId="77777777" w:rsidR="001A35FC" w:rsidRPr="001A35FC" w:rsidRDefault="001A35FC" w:rsidP="001B038D">
      <w:pPr>
        <w:numPr>
          <w:ilvl w:val="0"/>
          <w:numId w:val="14"/>
        </w:numPr>
        <w:spacing w:after="0"/>
        <w:rPr>
          <w:rFonts w:asciiTheme="majorBidi" w:hAnsiTheme="majorBidi" w:cstheme="majorBidi"/>
          <w:sz w:val="24"/>
          <w:szCs w:val="24"/>
        </w:rPr>
      </w:pPr>
      <w:r w:rsidRPr="001A35FC">
        <w:rPr>
          <w:rFonts w:asciiTheme="majorBidi" w:hAnsiTheme="majorBidi" w:cstheme="majorBidi"/>
          <w:sz w:val="24"/>
          <w:szCs w:val="24"/>
        </w:rPr>
        <w:t>May be normal, or show mild throat inflammation, abdominal/muscle tenderness, or weakness.</w:t>
      </w:r>
    </w:p>
    <w:p w14:paraId="0F19F212" w14:textId="77777777" w:rsidR="001A35FC" w:rsidRPr="001A35FC" w:rsidRDefault="001A35FC" w:rsidP="001B038D">
      <w:pPr>
        <w:spacing w:after="0"/>
        <w:rPr>
          <w:rFonts w:asciiTheme="majorBidi" w:hAnsiTheme="majorBidi" w:cstheme="majorBidi"/>
          <w:sz w:val="24"/>
          <w:szCs w:val="24"/>
        </w:rPr>
      </w:pPr>
      <w:r w:rsidRPr="001A35FC">
        <w:rPr>
          <w:rFonts w:asciiTheme="majorBidi" w:hAnsiTheme="majorBidi" w:cstheme="majorBidi"/>
          <w:b/>
          <w:bCs/>
          <w:sz w:val="24"/>
          <w:szCs w:val="24"/>
        </w:rPr>
        <w:t>Outcome:</w:t>
      </w:r>
    </w:p>
    <w:p w14:paraId="71685615" w14:textId="77777777" w:rsidR="001A35FC" w:rsidRPr="001A35FC" w:rsidRDefault="001A35FC" w:rsidP="001B038D">
      <w:pPr>
        <w:numPr>
          <w:ilvl w:val="0"/>
          <w:numId w:val="15"/>
        </w:numPr>
        <w:spacing w:after="0"/>
        <w:rPr>
          <w:rFonts w:asciiTheme="majorBidi" w:hAnsiTheme="majorBidi" w:cstheme="majorBidi"/>
          <w:sz w:val="24"/>
          <w:szCs w:val="24"/>
        </w:rPr>
      </w:pPr>
      <w:r w:rsidRPr="001A35FC">
        <w:rPr>
          <w:rFonts w:asciiTheme="majorBidi" w:hAnsiTheme="majorBidi" w:cstheme="majorBidi"/>
          <w:sz w:val="24"/>
          <w:szCs w:val="24"/>
        </w:rPr>
        <w:t xml:space="preserve">Recovery is </w:t>
      </w:r>
      <w:r w:rsidRPr="001A35FC">
        <w:rPr>
          <w:rFonts w:asciiTheme="majorBidi" w:hAnsiTheme="majorBidi" w:cstheme="majorBidi"/>
          <w:b/>
          <w:bCs/>
          <w:sz w:val="24"/>
          <w:szCs w:val="24"/>
        </w:rPr>
        <w:t>complete</w:t>
      </w:r>
    </w:p>
    <w:p w14:paraId="4ABB50A6" w14:textId="77777777" w:rsidR="001A35FC" w:rsidRPr="001A35FC" w:rsidRDefault="001A35FC" w:rsidP="001B038D">
      <w:pPr>
        <w:numPr>
          <w:ilvl w:val="0"/>
          <w:numId w:val="15"/>
        </w:numPr>
        <w:spacing w:after="0"/>
        <w:rPr>
          <w:rFonts w:asciiTheme="majorBidi" w:hAnsiTheme="majorBidi" w:cstheme="majorBidi"/>
          <w:sz w:val="24"/>
          <w:szCs w:val="24"/>
        </w:rPr>
      </w:pPr>
      <w:r w:rsidRPr="001A35FC">
        <w:rPr>
          <w:rFonts w:asciiTheme="majorBidi" w:hAnsiTheme="majorBidi" w:cstheme="majorBidi"/>
          <w:sz w:val="24"/>
          <w:szCs w:val="24"/>
        </w:rPr>
        <w:lastRenderedPageBreak/>
        <w:t>No neurologic signs</w:t>
      </w:r>
    </w:p>
    <w:p w14:paraId="0F11D53D" w14:textId="0D34AE92" w:rsidR="001A35FC" w:rsidRDefault="001A35FC" w:rsidP="001B038D">
      <w:pPr>
        <w:numPr>
          <w:ilvl w:val="0"/>
          <w:numId w:val="15"/>
        </w:numPr>
        <w:spacing w:after="0"/>
        <w:rPr>
          <w:rFonts w:asciiTheme="majorBidi" w:hAnsiTheme="majorBidi" w:cstheme="majorBidi"/>
          <w:sz w:val="24"/>
          <w:szCs w:val="24"/>
        </w:rPr>
      </w:pPr>
      <w:r w:rsidRPr="001A35FC">
        <w:rPr>
          <w:rFonts w:asciiTheme="majorBidi" w:hAnsiTheme="majorBidi" w:cstheme="majorBidi"/>
          <w:sz w:val="24"/>
          <w:szCs w:val="24"/>
        </w:rPr>
        <w:t>No long-term complications or sequelae</w:t>
      </w:r>
      <w:r w:rsidR="00210C64">
        <w:rPr>
          <w:rFonts w:asciiTheme="majorBidi" w:hAnsiTheme="majorBidi" w:cstheme="majorBidi"/>
          <w:sz w:val="24"/>
          <w:szCs w:val="24"/>
        </w:rPr>
        <w:t>.</w:t>
      </w:r>
    </w:p>
    <w:p w14:paraId="30ED73EC" w14:textId="29357E6E" w:rsidR="00210C64" w:rsidRPr="001A35FC" w:rsidRDefault="00210C64" w:rsidP="00210C64">
      <w:pPr>
        <w:spacing w:after="0"/>
        <w:ind w:left="720"/>
        <w:rPr>
          <w:rFonts w:asciiTheme="majorBidi" w:hAnsiTheme="majorBidi" w:cstheme="majorBidi"/>
          <w:sz w:val="24"/>
          <w:szCs w:val="24"/>
        </w:rPr>
      </w:pPr>
    </w:p>
    <w:p w14:paraId="14C6988E" w14:textId="33392C7C" w:rsidR="00B342D5" w:rsidRPr="00563E6B" w:rsidRDefault="00563E6B" w:rsidP="00C3599D">
      <w:pPr>
        <w:pStyle w:val="Heading2"/>
        <w:rPr>
          <w:rFonts w:asciiTheme="majorBidi" w:hAnsiTheme="majorBidi"/>
          <w:b/>
          <w:bCs/>
          <w:color w:val="EE0000"/>
          <w:sz w:val="24"/>
          <w:szCs w:val="24"/>
        </w:rPr>
      </w:pPr>
      <w:r w:rsidRPr="00563E6B">
        <w:rPr>
          <w:rFonts w:asciiTheme="majorBidi" w:hAnsiTheme="majorBidi"/>
          <w:b/>
          <w:bCs/>
          <w:color w:val="EE0000"/>
          <w:sz w:val="24"/>
          <w:szCs w:val="24"/>
        </w:rPr>
        <w:t>NONPARALYTIC POLIOMYELITIS</w:t>
      </w:r>
    </w:p>
    <w:p w14:paraId="78D34806" w14:textId="77777777" w:rsidR="00724B43" w:rsidRPr="001A52DA" w:rsidRDefault="008425FD" w:rsidP="009D2E45">
      <w:pPr>
        <w:rPr>
          <w:rFonts w:asciiTheme="majorBidi" w:hAnsiTheme="majorBidi" w:cstheme="majorBidi"/>
          <w:sz w:val="24"/>
          <w:szCs w:val="24"/>
        </w:rPr>
      </w:pPr>
      <w:r w:rsidRPr="008425FD">
        <w:rPr>
          <w:rFonts w:ascii="Times New Roman" w:hAnsi="Times New Roman"/>
          <w:b/>
          <w:bCs/>
          <w:sz w:val="24"/>
          <w:szCs w:val="24"/>
        </w:rPr>
        <w:t>Frequency:</w:t>
      </w:r>
      <w:r w:rsidRPr="008425FD">
        <w:rPr>
          <w:rFonts w:ascii="Times New Roman" w:hAnsi="Times New Roman"/>
          <w:sz w:val="24"/>
          <w:szCs w:val="24"/>
        </w:rPr>
        <w:t xml:space="preserve"> Occurs in approximately </w:t>
      </w:r>
      <w:r w:rsidRPr="008425FD">
        <w:rPr>
          <w:rFonts w:ascii="Times New Roman" w:hAnsi="Times New Roman"/>
          <w:b/>
          <w:bCs/>
          <w:sz w:val="24"/>
          <w:szCs w:val="24"/>
        </w:rPr>
        <w:t>1%</w:t>
      </w:r>
      <w:r w:rsidRPr="008425FD">
        <w:rPr>
          <w:rFonts w:ascii="Times New Roman" w:hAnsi="Times New Roman"/>
          <w:sz w:val="24"/>
          <w:szCs w:val="24"/>
        </w:rPr>
        <w:t xml:space="preserve"> of infected patients.</w:t>
      </w:r>
    </w:p>
    <w:p w14:paraId="23B87AAA" w14:textId="77777777" w:rsidR="00724B43" w:rsidRPr="001A52DA" w:rsidRDefault="0071787F" w:rsidP="0087091B">
      <w:pPr>
        <w:rPr>
          <w:rFonts w:asciiTheme="majorBidi" w:hAnsiTheme="majorBidi" w:cstheme="majorBidi"/>
          <w:sz w:val="24"/>
          <w:szCs w:val="24"/>
        </w:rPr>
      </w:pPr>
      <w:r w:rsidRPr="0071787F">
        <w:rPr>
          <w:rFonts w:ascii="Times New Roman" w:hAnsi="Times New Roman"/>
          <w:b/>
          <w:bCs/>
          <w:sz w:val="24"/>
          <w:szCs w:val="24"/>
        </w:rPr>
        <w:t>Symptoms:</w:t>
      </w:r>
    </w:p>
    <w:p w14:paraId="3D877357" w14:textId="77777777" w:rsidR="0071787F" w:rsidRPr="0071787F" w:rsidRDefault="0071787F" w:rsidP="0071787F">
      <w:pPr>
        <w:pStyle w:val="ListParagraph"/>
        <w:numPr>
          <w:ilvl w:val="0"/>
          <w:numId w:val="18"/>
        </w:numPr>
        <w:rPr>
          <w:kern w:val="2"/>
          <w:sz w:val="24"/>
          <w:szCs w:val="24"/>
          <w14:ligatures w14:val="standardContextual"/>
        </w:rPr>
      </w:pPr>
      <w:r w:rsidRPr="0071787F">
        <w:rPr>
          <w:rFonts w:ascii="Times New Roman" w:hAnsi="Times New Roman"/>
          <w:sz w:val="24"/>
          <w:szCs w:val="24"/>
        </w:rPr>
        <w:t>Signs of abortive poliomyelitis are present.</w:t>
      </w:r>
    </w:p>
    <w:p w14:paraId="106099BD" w14:textId="77777777" w:rsidR="0071787F" w:rsidRPr="0071787F" w:rsidRDefault="0071787F" w:rsidP="0071787F">
      <w:pPr>
        <w:pStyle w:val="ListParagraph"/>
        <w:numPr>
          <w:ilvl w:val="0"/>
          <w:numId w:val="18"/>
        </w:numPr>
        <w:rPr>
          <w:sz w:val="24"/>
          <w:szCs w:val="24"/>
        </w:rPr>
      </w:pPr>
      <w:r w:rsidRPr="0071787F">
        <w:rPr>
          <w:rFonts w:ascii="Times New Roman" w:hAnsi="Times New Roman"/>
          <w:sz w:val="24"/>
          <w:szCs w:val="24"/>
        </w:rPr>
        <w:t>More intense headache, nausea, and vomiting.</w:t>
      </w:r>
    </w:p>
    <w:p w14:paraId="64F6A5EC" w14:textId="77777777" w:rsidR="0071787F" w:rsidRPr="0071787F" w:rsidRDefault="0071787F" w:rsidP="0071787F">
      <w:pPr>
        <w:pStyle w:val="ListParagraph"/>
        <w:numPr>
          <w:ilvl w:val="0"/>
          <w:numId w:val="18"/>
        </w:numPr>
        <w:rPr>
          <w:sz w:val="24"/>
          <w:szCs w:val="24"/>
        </w:rPr>
      </w:pPr>
      <w:r w:rsidRPr="0071787F">
        <w:rPr>
          <w:rFonts w:ascii="Times New Roman" w:hAnsi="Times New Roman"/>
          <w:sz w:val="24"/>
          <w:szCs w:val="24"/>
        </w:rPr>
        <w:t>Soreness and stiffness of the posterior muscles of the neck, trunk, and limbs.</w:t>
      </w:r>
    </w:p>
    <w:p w14:paraId="65484CC3" w14:textId="77777777" w:rsidR="0071787F" w:rsidRPr="0071787F" w:rsidRDefault="0071787F" w:rsidP="0071787F">
      <w:pPr>
        <w:pStyle w:val="ListParagraph"/>
        <w:numPr>
          <w:ilvl w:val="0"/>
          <w:numId w:val="18"/>
        </w:numPr>
        <w:rPr>
          <w:sz w:val="24"/>
          <w:szCs w:val="24"/>
        </w:rPr>
      </w:pPr>
      <w:r w:rsidRPr="0071787F">
        <w:rPr>
          <w:rFonts w:ascii="Times New Roman" w:hAnsi="Times New Roman"/>
          <w:sz w:val="24"/>
          <w:szCs w:val="24"/>
        </w:rPr>
        <w:t>Fleeting paralysis of the bladder and constipation are frequent.</w:t>
      </w:r>
    </w:p>
    <w:p w14:paraId="4A872D86" w14:textId="77777777" w:rsidR="00724B43" w:rsidRPr="001A52DA" w:rsidRDefault="00E66F9E" w:rsidP="00683629">
      <w:pPr>
        <w:rPr>
          <w:rFonts w:asciiTheme="majorBidi" w:hAnsiTheme="majorBidi" w:cstheme="majorBidi"/>
          <w:sz w:val="24"/>
          <w:szCs w:val="24"/>
        </w:rPr>
      </w:pPr>
      <w:r w:rsidRPr="00E66F9E">
        <w:rPr>
          <w:rFonts w:ascii="Times New Roman" w:hAnsi="Times New Roman"/>
          <w:b/>
          <w:bCs/>
          <w:sz w:val="24"/>
          <w:szCs w:val="24"/>
        </w:rPr>
        <w:t>Course:</w:t>
      </w:r>
      <w:r w:rsidRPr="00E66F9E">
        <w:rPr>
          <w:rFonts w:ascii="Times New Roman" w:hAnsi="Times New Roman"/>
          <w:sz w:val="24"/>
          <w:szCs w:val="24"/>
        </w:rPr>
        <w:t xml:space="preserve"> Approximately two thirds of children have a short symptom-free interlude between the first phase, minor illness, and the second phase, CNS disease or major illness.</w:t>
      </w:r>
    </w:p>
    <w:p w14:paraId="1468696C" w14:textId="77777777" w:rsidR="00724B43" w:rsidRPr="001A52DA" w:rsidRDefault="007F21EC" w:rsidP="00777E98">
      <w:pPr>
        <w:rPr>
          <w:rFonts w:asciiTheme="majorBidi" w:hAnsiTheme="majorBidi" w:cstheme="majorBidi"/>
          <w:sz w:val="24"/>
          <w:szCs w:val="24"/>
        </w:rPr>
      </w:pPr>
      <w:r w:rsidRPr="007F21EC">
        <w:rPr>
          <w:rFonts w:ascii="Times New Roman" w:hAnsi="Times New Roman"/>
          <w:b/>
          <w:bCs/>
          <w:sz w:val="24"/>
          <w:szCs w:val="24"/>
        </w:rPr>
        <w:t>Diagnosis:</w:t>
      </w:r>
      <w:r w:rsidRPr="007F21EC">
        <w:rPr>
          <w:rFonts w:ascii="Times New Roman" w:hAnsi="Times New Roman"/>
          <w:sz w:val="24"/>
          <w:szCs w:val="24"/>
        </w:rPr>
        <w:t xml:space="preserve"> Nuchal rigidity and spinal rigidity are the basis for diagnosis during the second phase.</w:t>
      </w:r>
    </w:p>
    <w:p w14:paraId="19AC08B8" w14:textId="77777777" w:rsidR="00724B43" w:rsidRPr="001A52DA" w:rsidRDefault="00CA4FA9" w:rsidP="00AB790A">
      <w:pPr>
        <w:rPr>
          <w:rFonts w:asciiTheme="majorBidi" w:hAnsiTheme="majorBidi" w:cstheme="majorBidi"/>
          <w:sz w:val="24"/>
          <w:szCs w:val="24"/>
        </w:rPr>
      </w:pPr>
      <w:r w:rsidRPr="00CA4FA9">
        <w:rPr>
          <w:rFonts w:ascii="Times New Roman" w:hAnsi="Times New Roman"/>
          <w:b/>
          <w:bCs/>
          <w:sz w:val="24"/>
          <w:szCs w:val="24"/>
        </w:rPr>
        <w:t>Physical examination:</w:t>
      </w:r>
    </w:p>
    <w:p w14:paraId="6A8BC418" w14:textId="77777777" w:rsidR="00CA4FA9" w:rsidRPr="00CA4FA9" w:rsidRDefault="00CA4FA9" w:rsidP="00CA4FA9">
      <w:pPr>
        <w:pStyle w:val="ListParagraph"/>
        <w:numPr>
          <w:ilvl w:val="0"/>
          <w:numId w:val="19"/>
        </w:numPr>
        <w:rPr>
          <w:kern w:val="2"/>
          <w:sz w:val="24"/>
          <w:szCs w:val="24"/>
          <w14:ligatures w14:val="standardContextual"/>
        </w:rPr>
      </w:pPr>
      <w:r w:rsidRPr="00CA4FA9">
        <w:rPr>
          <w:rFonts w:ascii="Times New Roman" w:hAnsi="Times New Roman"/>
          <w:sz w:val="24"/>
          <w:szCs w:val="24"/>
        </w:rPr>
        <w:t>Nuchal-spinal signs are present.</w:t>
      </w:r>
    </w:p>
    <w:p w14:paraId="0EEEC176" w14:textId="77777777" w:rsidR="00CA4FA9" w:rsidRDefault="00CA4FA9" w:rsidP="00CA4FA9">
      <w:pPr>
        <w:pStyle w:val="ListParagraph"/>
        <w:numPr>
          <w:ilvl w:val="0"/>
          <w:numId w:val="19"/>
        </w:numPr>
        <w:rPr>
          <w:sz w:val="24"/>
          <w:szCs w:val="24"/>
        </w:rPr>
      </w:pPr>
      <w:r>
        <w:rPr>
          <w:rFonts w:ascii="Times New Roman" w:hAnsi="Times New Roman"/>
          <w:sz w:val="24"/>
          <w:szCs w:val="24"/>
        </w:rPr>
        <w:t>Superficial and deep reflexes may change.</w:t>
      </w:r>
    </w:p>
    <w:p w14:paraId="78807F31" w14:textId="77777777" w:rsidR="00CA4FA9" w:rsidRDefault="00CA4FA9" w:rsidP="00CA4FA9">
      <w:pPr>
        <w:pStyle w:val="ListParagraph"/>
        <w:numPr>
          <w:ilvl w:val="0"/>
          <w:numId w:val="19"/>
        </w:numPr>
        <w:rPr>
          <w:sz w:val="24"/>
          <w:szCs w:val="24"/>
        </w:rPr>
      </w:pPr>
      <w:r>
        <w:rPr>
          <w:rFonts w:ascii="Times New Roman" w:hAnsi="Times New Roman"/>
          <w:sz w:val="24"/>
          <w:szCs w:val="24"/>
        </w:rPr>
        <w:t>The anterior fontanel may be tense or bulging.</w:t>
      </w:r>
    </w:p>
    <w:p w14:paraId="749C64E5" w14:textId="77777777" w:rsidR="00CA4FA9" w:rsidRDefault="00CA4FA9" w:rsidP="00CA4FA9">
      <w:pPr>
        <w:pStyle w:val="ListParagraph"/>
        <w:numPr>
          <w:ilvl w:val="0"/>
          <w:numId w:val="19"/>
        </w:numPr>
        <w:rPr>
          <w:sz w:val="24"/>
          <w:szCs w:val="24"/>
        </w:rPr>
      </w:pPr>
      <w:r>
        <w:rPr>
          <w:rFonts w:ascii="Times New Roman" w:hAnsi="Times New Roman"/>
          <w:sz w:val="24"/>
          <w:szCs w:val="24"/>
        </w:rPr>
        <w:t>Early reflexes are usually active unless paralysis develops.</w:t>
      </w:r>
    </w:p>
    <w:p w14:paraId="2ED7AD30" w14:textId="77777777" w:rsidR="00CA4FA9" w:rsidRDefault="00CA4FA9" w:rsidP="00CA4FA9">
      <w:pPr>
        <w:pStyle w:val="ListParagraph"/>
        <w:numPr>
          <w:ilvl w:val="0"/>
          <w:numId w:val="19"/>
        </w:numPr>
        <w:rPr>
          <w:sz w:val="24"/>
          <w:szCs w:val="24"/>
        </w:rPr>
      </w:pPr>
      <w:r>
        <w:rPr>
          <w:rFonts w:ascii="Times New Roman" w:hAnsi="Times New Roman"/>
          <w:sz w:val="24"/>
          <w:szCs w:val="24"/>
        </w:rPr>
        <w:t>Increased or decreased reflexes may precede weakness by 12–24 hours.</w:t>
      </w:r>
    </w:p>
    <w:p w14:paraId="231BD7FE" w14:textId="77777777" w:rsidR="00CA4FA9" w:rsidRDefault="00CA4FA9" w:rsidP="00CA4FA9">
      <w:pPr>
        <w:pStyle w:val="ListParagraph"/>
        <w:numPr>
          <w:ilvl w:val="0"/>
          <w:numId w:val="19"/>
        </w:numPr>
        <w:rPr>
          <w:sz w:val="24"/>
          <w:szCs w:val="24"/>
        </w:rPr>
      </w:pPr>
      <w:r>
        <w:rPr>
          <w:rFonts w:ascii="Times New Roman" w:hAnsi="Times New Roman"/>
          <w:sz w:val="24"/>
          <w:szCs w:val="24"/>
        </w:rPr>
        <w:t>Tendon reflexes are absent with paralysis.</w:t>
      </w:r>
    </w:p>
    <w:p w14:paraId="7E39DEAC" w14:textId="77777777" w:rsidR="00CA4FA9" w:rsidRDefault="00CA4FA9" w:rsidP="00CA4FA9">
      <w:pPr>
        <w:pStyle w:val="ListParagraph"/>
        <w:numPr>
          <w:ilvl w:val="0"/>
          <w:numId w:val="19"/>
        </w:numPr>
        <w:rPr>
          <w:sz w:val="24"/>
          <w:szCs w:val="24"/>
        </w:rPr>
      </w:pPr>
      <w:r>
        <w:rPr>
          <w:rFonts w:ascii="Times New Roman" w:hAnsi="Times New Roman"/>
          <w:sz w:val="24"/>
          <w:szCs w:val="24"/>
        </w:rPr>
        <w:t>Sensory defects do not occur in poliomyelitis.</w:t>
      </w:r>
    </w:p>
    <w:p w14:paraId="796A5B4E" w14:textId="0061F875" w:rsidR="00B342D5" w:rsidRPr="00542652" w:rsidRDefault="00542652" w:rsidP="00C3599D">
      <w:pPr>
        <w:pStyle w:val="Heading2"/>
        <w:rPr>
          <w:rFonts w:asciiTheme="majorBidi" w:hAnsiTheme="majorBidi"/>
          <w:b/>
          <w:bCs/>
          <w:color w:val="EE0000"/>
          <w:sz w:val="24"/>
          <w:szCs w:val="24"/>
        </w:rPr>
      </w:pPr>
      <w:r w:rsidRPr="00542652">
        <w:rPr>
          <w:rFonts w:asciiTheme="majorBidi" w:hAnsiTheme="majorBidi"/>
          <w:b/>
          <w:bCs/>
          <w:color w:val="EE0000"/>
          <w:sz w:val="24"/>
          <w:szCs w:val="24"/>
        </w:rPr>
        <w:t>PARALYTIC POLIOMYELITIS</w:t>
      </w:r>
    </w:p>
    <w:p w14:paraId="6661387B" w14:textId="77777777" w:rsidR="00F913C1" w:rsidRPr="001A52DA" w:rsidRDefault="00BF58B9" w:rsidP="00C3599D">
      <w:pPr>
        <w:rPr>
          <w:rFonts w:asciiTheme="majorBidi" w:hAnsiTheme="majorBidi" w:cstheme="majorBidi"/>
          <w:sz w:val="24"/>
          <w:szCs w:val="24"/>
        </w:rPr>
      </w:pPr>
      <w:r w:rsidRPr="001A52DA">
        <w:rPr>
          <w:rFonts w:asciiTheme="majorBidi" w:hAnsiTheme="majorBidi" w:cstheme="majorBidi"/>
          <w:sz w:val="24"/>
          <w:szCs w:val="24"/>
        </w:rPr>
        <w:t>Paralytic poliomyelitis develops in approximately 0.1% of persons infected with poliovirus,</w:t>
      </w:r>
    </w:p>
    <w:p w14:paraId="3A8EC68E" w14:textId="456167FA" w:rsidR="00F913C1" w:rsidRPr="001A52DA" w:rsidRDefault="00BF58B9" w:rsidP="003D47CB">
      <w:pPr>
        <w:rPr>
          <w:rFonts w:asciiTheme="majorBidi" w:hAnsiTheme="majorBidi" w:cstheme="majorBidi"/>
          <w:sz w:val="24"/>
          <w:szCs w:val="24"/>
        </w:rPr>
      </w:pPr>
      <w:r w:rsidRPr="001A52DA">
        <w:rPr>
          <w:rFonts w:asciiTheme="majorBidi" w:hAnsiTheme="majorBidi" w:cstheme="majorBidi"/>
          <w:sz w:val="24"/>
          <w:szCs w:val="24"/>
        </w:rPr>
        <w:t xml:space="preserve"> causing 3 clinically recognizable syndromes that represent a continuum of infection differentiated only by the portions of the CNS most severely affected. These are </w:t>
      </w:r>
      <w:r w:rsidR="00F603F1" w:rsidRPr="001A52DA">
        <w:rPr>
          <w:rFonts w:asciiTheme="majorBidi" w:hAnsiTheme="majorBidi" w:cstheme="majorBidi"/>
          <w:sz w:val="24"/>
          <w:szCs w:val="24"/>
        </w:rPr>
        <w:t xml:space="preserve">(1) Spinal Paralytic Poliomyelitis,(2) Bulbar Poliomyelitis, (3) Polioencephalitis. </w:t>
      </w:r>
    </w:p>
    <w:p w14:paraId="3B7F9003" w14:textId="77777777" w:rsidR="00D62267" w:rsidRDefault="00BF58B9" w:rsidP="00C3599D">
      <w:pPr>
        <w:rPr>
          <w:rFonts w:asciiTheme="majorBidi" w:hAnsiTheme="majorBidi" w:cstheme="majorBidi"/>
          <w:b/>
          <w:bCs/>
          <w:sz w:val="24"/>
          <w:szCs w:val="24"/>
          <w:u w:val="single"/>
        </w:rPr>
      </w:pPr>
      <w:r w:rsidRPr="001A52DA">
        <w:rPr>
          <w:rFonts w:asciiTheme="majorBidi" w:hAnsiTheme="majorBidi" w:cstheme="majorBidi"/>
          <w:b/>
          <w:bCs/>
          <w:sz w:val="24"/>
          <w:szCs w:val="24"/>
          <w:u w:val="single"/>
        </w:rPr>
        <w:t>Spinal paralytic poliomyelitis</w:t>
      </w:r>
    </w:p>
    <w:p w14:paraId="4050139E" w14:textId="77777777" w:rsidR="00724B43" w:rsidRPr="001A52DA" w:rsidRDefault="00E625CA" w:rsidP="005F45DA">
      <w:pPr>
        <w:rPr>
          <w:rFonts w:asciiTheme="majorBidi" w:hAnsiTheme="majorBidi" w:cstheme="majorBidi"/>
          <w:sz w:val="24"/>
          <w:szCs w:val="24"/>
        </w:rPr>
      </w:pPr>
      <w:r w:rsidRPr="00E625CA">
        <w:rPr>
          <w:rFonts w:ascii="Times New Roman" w:hAnsi="Times New Roman"/>
          <w:b/>
          <w:bCs/>
          <w:sz w:val="24"/>
          <w:szCs w:val="24"/>
        </w:rPr>
        <w:t>Course:</w:t>
      </w:r>
      <w:r w:rsidRPr="00E625CA">
        <w:rPr>
          <w:rFonts w:ascii="Times New Roman" w:hAnsi="Times New Roman"/>
          <w:sz w:val="24"/>
          <w:szCs w:val="24"/>
        </w:rPr>
        <w:t xml:space="preserve"> Spinal paralytic poliomyelitis</w:t>
      </w:r>
      <w:r w:rsidRPr="001A52DA">
        <w:rPr>
          <w:rFonts w:asciiTheme="majorBidi" w:hAnsiTheme="majorBidi" w:cstheme="majorBidi"/>
          <w:sz w:val="24"/>
          <w:szCs w:val="24"/>
        </w:rPr>
        <w:t xml:space="preserve"> may occur as the second phase of a biphasic illness</w:t>
      </w:r>
      <w:r w:rsidRPr="00E625CA">
        <w:rPr>
          <w:rFonts w:ascii="Times New Roman" w:hAnsi="Times New Roman"/>
          <w:sz w:val="24"/>
          <w:szCs w:val="24"/>
        </w:rPr>
        <w:t xml:space="preserve">. The </w:t>
      </w:r>
      <w:r w:rsidRPr="001A52DA">
        <w:rPr>
          <w:rFonts w:asciiTheme="majorBidi" w:hAnsiTheme="majorBidi" w:cstheme="majorBidi"/>
          <w:sz w:val="24"/>
          <w:szCs w:val="24"/>
        </w:rPr>
        <w:t xml:space="preserve">first phase </w:t>
      </w:r>
      <w:r w:rsidRPr="00E625CA">
        <w:rPr>
          <w:rFonts w:ascii="Times New Roman" w:hAnsi="Times New Roman"/>
          <w:sz w:val="24"/>
          <w:szCs w:val="24"/>
        </w:rPr>
        <w:t>resembles</w:t>
      </w:r>
      <w:r w:rsidRPr="001A52DA">
        <w:rPr>
          <w:rFonts w:asciiTheme="majorBidi" w:hAnsiTheme="majorBidi" w:cstheme="majorBidi"/>
          <w:sz w:val="24"/>
          <w:szCs w:val="24"/>
        </w:rPr>
        <w:t xml:space="preserve"> abortive </w:t>
      </w:r>
      <w:r w:rsidRPr="00E625CA">
        <w:rPr>
          <w:rFonts w:ascii="Times New Roman" w:hAnsi="Times New Roman"/>
          <w:sz w:val="24"/>
          <w:szCs w:val="24"/>
        </w:rPr>
        <w:t>poliomyelitis, followed by apparent recovery for 2–5 days, then severe headache, fever, and worsening systemic symptoms.</w:t>
      </w:r>
    </w:p>
    <w:p w14:paraId="2B60BEAB" w14:textId="77777777" w:rsidR="00724B43" w:rsidRPr="001A52DA" w:rsidRDefault="0069350F" w:rsidP="00EC5718">
      <w:pPr>
        <w:rPr>
          <w:rFonts w:asciiTheme="majorBidi" w:hAnsiTheme="majorBidi" w:cstheme="majorBidi"/>
          <w:sz w:val="24"/>
          <w:szCs w:val="24"/>
        </w:rPr>
      </w:pPr>
      <w:r w:rsidRPr="0069350F">
        <w:rPr>
          <w:rFonts w:ascii="Times New Roman" w:hAnsi="Times New Roman"/>
          <w:b/>
          <w:bCs/>
          <w:sz w:val="24"/>
          <w:szCs w:val="24"/>
        </w:rPr>
        <w:t>Early symptoms:</w:t>
      </w:r>
    </w:p>
    <w:p w14:paraId="28173403" w14:textId="77777777" w:rsidR="0069350F" w:rsidRPr="0069350F" w:rsidRDefault="0069350F" w:rsidP="0069350F">
      <w:pPr>
        <w:pStyle w:val="ListParagraph"/>
        <w:numPr>
          <w:ilvl w:val="0"/>
          <w:numId w:val="22"/>
        </w:numPr>
        <w:rPr>
          <w:kern w:val="2"/>
          <w:sz w:val="24"/>
          <w:szCs w:val="24"/>
          <w14:ligatures w14:val="standardContextual"/>
        </w:rPr>
      </w:pPr>
      <w:r w:rsidRPr="0069350F">
        <w:rPr>
          <w:rFonts w:ascii="Times New Roman" w:hAnsi="Times New Roman"/>
          <w:sz w:val="24"/>
          <w:szCs w:val="24"/>
        </w:rPr>
        <w:t>Severe muscle pain.</w:t>
      </w:r>
    </w:p>
    <w:p w14:paraId="1D331475" w14:textId="77777777" w:rsidR="0069350F" w:rsidRDefault="0069350F" w:rsidP="0069350F">
      <w:pPr>
        <w:pStyle w:val="ListParagraph"/>
        <w:numPr>
          <w:ilvl w:val="0"/>
          <w:numId w:val="22"/>
        </w:numPr>
        <w:rPr>
          <w:sz w:val="24"/>
          <w:szCs w:val="24"/>
        </w:rPr>
      </w:pPr>
      <w:r>
        <w:rPr>
          <w:rFonts w:ascii="Times New Roman" w:hAnsi="Times New Roman"/>
          <w:sz w:val="24"/>
          <w:szCs w:val="24"/>
        </w:rPr>
        <w:t>Paresthesia and hyperesthesia may occur.</w:t>
      </w:r>
    </w:p>
    <w:p w14:paraId="4BA49D47" w14:textId="77777777" w:rsidR="0069350F" w:rsidRDefault="0069350F" w:rsidP="0069350F">
      <w:pPr>
        <w:pStyle w:val="ListParagraph"/>
        <w:numPr>
          <w:ilvl w:val="0"/>
          <w:numId w:val="22"/>
        </w:numPr>
        <w:rPr>
          <w:sz w:val="24"/>
          <w:szCs w:val="24"/>
        </w:rPr>
      </w:pPr>
      <w:r>
        <w:rPr>
          <w:rFonts w:ascii="Times New Roman" w:hAnsi="Times New Roman"/>
          <w:sz w:val="24"/>
          <w:szCs w:val="24"/>
        </w:rPr>
        <w:t>Fasciculations and muscle spasms may develop.</w:t>
      </w:r>
    </w:p>
    <w:p w14:paraId="12D6689B" w14:textId="77777777" w:rsidR="00724B43" w:rsidRPr="001A52DA" w:rsidRDefault="00810DA7" w:rsidP="00EA5B5E">
      <w:pPr>
        <w:rPr>
          <w:rFonts w:asciiTheme="majorBidi" w:hAnsiTheme="majorBidi" w:cstheme="majorBidi"/>
          <w:sz w:val="24"/>
          <w:szCs w:val="24"/>
        </w:rPr>
      </w:pPr>
      <w:r w:rsidRPr="00810DA7">
        <w:rPr>
          <w:rFonts w:ascii="Times New Roman" w:hAnsi="Times New Roman"/>
          <w:b/>
          <w:bCs/>
          <w:sz w:val="24"/>
          <w:szCs w:val="24"/>
        </w:rPr>
        <w:t>Pattern of paralysis:</w:t>
      </w:r>
    </w:p>
    <w:p w14:paraId="51FA25D4" w14:textId="03120A0A" w:rsidR="00810DA7" w:rsidRPr="0071300B" w:rsidRDefault="00810DA7" w:rsidP="00810DA7">
      <w:pPr>
        <w:pStyle w:val="ListParagraph"/>
        <w:numPr>
          <w:ilvl w:val="0"/>
          <w:numId w:val="23"/>
        </w:numPr>
        <w:rPr>
          <w:sz w:val="24"/>
          <w:szCs w:val="24"/>
        </w:rPr>
      </w:pPr>
      <w:r w:rsidRPr="0071300B">
        <w:rPr>
          <w:rFonts w:ascii="Times New Roman" w:hAnsi="Times New Roman"/>
          <w:sz w:val="24"/>
          <w:szCs w:val="24"/>
        </w:rPr>
        <w:t xml:space="preserve">Paralysis is characteristically </w:t>
      </w:r>
      <w:proofErr w:type="spellStart"/>
      <w:r w:rsidRPr="0071300B">
        <w:rPr>
          <w:rFonts w:ascii="Times New Roman" w:hAnsi="Times New Roman"/>
          <w:sz w:val="24"/>
          <w:szCs w:val="24"/>
        </w:rPr>
        <w:t>spotty.Single</w:t>
      </w:r>
      <w:proofErr w:type="spellEnd"/>
      <w:r w:rsidRPr="0071300B">
        <w:rPr>
          <w:rFonts w:ascii="Times New Roman" w:hAnsi="Times New Roman"/>
          <w:sz w:val="24"/>
          <w:szCs w:val="24"/>
        </w:rPr>
        <w:t xml:space="preserve"> muscles, multiple muscles, or muscle groups may be affected in any pattern.</w:t>
      </w:r>
    </w:p>
    <w:p w14:paraId="048A1999" w14:textId="77777777" w:rsidR="00810DA7" w:rsidRDefault="00810DA7" w:rsidP="00810DA7">
      <w:pPr>
        <w:pStyle w:val="ListParagraph"/>
        <w:numPr>
          <w:ilvl w:val="0"/>
          <w:numId w:val="23"/>
        </w:numPr>
        <w:rPr>
          <w:sz w:val="24"/>
          <w:szCs w:val="24"/>
        </w:rPr>
      </w:pPr>
      <w:r>
        <w:rPr>
          <w:rFonts w:ascii="Times New Roman" w:hAnsi="Times New Roman"/>
          <w:sz w:val="24"/>
          <w:szCs w:val="24"/>
        </w:rPr>
        <w:t>Asymmetric flaccid paralysis or paresis usually develops within 1–2 days.</w:t>
      </w:r>
    </w:p>
    <w:p w14:paraId="4104C56B" w14:textId="77777777" w:rsidR="00810DA7" w:rsidRDefault="00810DA7" w:rsidP="00810DA7">
      <w:pPr>
        <w:pStyle w:val="ListParagraph"/>
        <w:numPr>
          <w:ilvl w:val="0"/>
          <w:numId w:val="23"/>
        </w:numPr>
        <w:rPr>
          <w:sz w:val="24"/>
          <w:szCs w:val="24"/>
        </w:rPr>
      </w:pPr>
      <w:r>
        <w:rPr>
          <w:rFonts w:ascii="Times New Roman" w:hAnsi="Times New Roman"/>
          <w:sz w:val="24"/>
          <w:szCs w:val="24"/>
        </w:rPr>
        <w:lastRenderedPageBreak/>
        <w:t xml:space="preserve">One leg is </w:t>
      </w:r>
      <w:proofErr w:type="gramStart"/>
      <w:r>
        <w:rPr>
          <w:rFonts w:ascii="Times New Roman" w:hAnsi="Times New Roman"/>
          <w:sz w:val="24"/>
          <w:szCs w:val="24"/>
        </w:rPr>
        <w:t>most commonly affected</w:t>
      </w:r>
      <w:proofErr w:type="gramEnd"/>
      <w:r>
        <w:rPr>
          <w:rFonts w:ascii="Times New Roman" w:hAnsi="Times New Roman"/>
          <w:sz w:val="24"/>
          <w:szCs w:val="24"/>
        </w:rPr>
        <w:t>, followed by one arm.</w:t>
      </w:r>
    </w:p>
    <w:p w14:paraId="6F16749B" w14:textId="77777777" w:rsidR="00810DA7" w:rsidRDefault="00810DA7" w:rsidP="00810DA7">
      <w:pPr>
        <w:pStyle w:val="ListParagraph"/>
        <w:numPr>
          <w:ilvl w:val="0"/>
          <w:numId w:val="23"/>
        </w:numPr>
        <w:rPr>
          <w:sz w:val="24"/>
          <w:szCs w:val="24"/>
        </w:rPr>
      </w:pPr>
      <w:r>
        <w:rPr>
          <w:rFonts w:ascii="Times New Roman" w:hAnsi="Times New Roman"/>
          <w:sz w:val="24"/>
          <w:szCs w:val="24"/>
        </w:rPr>
        <w:t>Proximal muscles are affected more than distal muscles.</w:t>
      </w:r>
    </w:p>
    <w:p w14:paraId="56ED3664" w14:textId="77777777" w:rsidR="00724B43" w:rsidRPr="001A52DA" w:rsidRDefault="006C7208" w:rsidP="00183512">
      <w:pPr>
        <w:rPr>
          <w:rFonts w:asciiTheme="majorBidi" w:hAnsiTheme="majorBidi" w:cstheme="majorBidi"/>
          <w:sz w:val="24"/>
          <w:szCs w:val="24"/>
        </w:rPr>
      </w:pPr>
      <w:r w:rsidRPr="006C7208">
        <w:rPr>
          <w:rFonts w:ascii="Times New Roman" w:hAnsi="Times New Roman"/>
          <w:b/>
          <w:bCs/>
          <w:sz w:val="24"/>
          <w:szCs w:val="24"/>
        </w:rPr>
        <w:t>Physical examination:</w:t>
      </w:r>
    </w:p>
    <w:p w14:paraId="781F4C14" w14:textId="77777777" w:rsidR="006C7208" w:rsidRPr="006C7208" w:rsidRDefault="006C7208" w:rsidP="006C7208">
      <w:pPr>
        <w:pStyle w:val="ListParagraph"/>
        <w:numPr>
          <w:ilvl w:val="0"/>
          <w:numId w:val="24"/>
        </w:numPr>
        <w:rPr>
          <w:kern w:val="2"/>
          <w:sz w:val="24"/>
          <w:szCs w:val="24"/>
          <w14:ligatures w14:val="standardContextual"/>
        </w:rPr>
      </w:pPr>
      <w:r w:rsidRPr="006C7208">
        <w:rPr>
          <w:rFonts w:ascii="Times New Roman" w:hAnsi="Times New Roman"/>
          <w:sz w:val="24"/>
          <w:szCs w:val="24"/>
        </w:rPr>
        <w:t>Nuchal stiffness or rigidity may be present.</w:t>
      </w:r>
    </w:p>
    <w:p w14:paraId="63B686DC" w14:textId="77777777" w:rsidR="006C7208" w:rsidRDefault="006C7208" w:rsidP="006C7208">
      <w:pPr>
        <w:pStyle w:val="ListParagraph"/>
        <w:numPr>
          <w:ilvl w:val="0"/>
          <w:numId w:val="24"/>
        </w:numPr>
        <w:rPr>
          <w:sz w:val="24"/>
          <w:szCs w:val="24"/>
        </w:rPr>
      </w:pPr>
      <w:r>
        <w:rPr>
          <w:rFonts w:ascii="Times New Roman" w:hAnsi="Times New Roman"/>
          <w:sz w:val="24"/>
          <w:szCs w:val="24"/>
        </w:rPr>
        <w:t>Muscle tenderness may be found.</w:t>
      </w:r>
    </w:p>
    <w:p w14:paraId="6C609FD4" w14:textId="77777777" w:rsidR="006C7208" w:rsidRDefault="006C7208" w:rsidP="006C7208">
      <w:pPr>
        <w:pStyle w:val="ListParagraph"/>
        <w:numPr>
          <w:ilvl w:val="0"/>
          <w:numId w:val="24"/>
        </w:numPr>
        <w:rPr>
          <w:sz w:val="24"/>
          <w:szCs w:val="24"/>
        </w:rPr>
      </w:pPr>
      <w:r>
        <w:rPr>
          <w:rFonts w:ascii="Times New Roman" w:hAnsi="Times New Roman"/>
          <w:sz w:val="24"/>
          <w:szCs w:val="24"/>
        </w:rPr>
        <w:t>Deep tendon reflexes may be briefly hyperactive, then become diminished or absent.</w:t>
      </w:r>
    </w:p>
    <w:p w14:paraId="51E07629" w14:textId="77777777" w:rsidR="006C7208" w:rsidRDefault="006C7208" w:rsidP="006C7208">
      <w:pPr>
        <w:pStyle w:val="ListParagraph"/>
        <w:numPr>
          <w:ilvl w:val="0"/>
          <w:numId w:val="24"/>
        </w:numPr>
        <w:rPr>
          <w:sz w:val="24"/>
          <w:szCs w:val="24"/>
        </w:rPr>
      </w:pPr>
      <w:r>
        <w:rPr>
          <w:rFonts w:ascii="Times New Roman" w:hAnsi="Times New Roman"/>
          <w:sz w:val="24"/>
          <w:szCs w:val="24"/>
        </w:rPr>
        <w:t>Paresis or flaccid paralysis may be present.</w:t>
      </w:r>
    </w:p>
    <w:p w14:paraId="6274C97B" w14:textId="77777777" w:rsidR="00724B43" w:rsidRPr="001A52DA" w:rsidRDefault="00AF789E" w:rsidP="004229B2">
      <w:pPr>
        <w:rPr>
          <w:rFonts w:asciiTheme="majorBidi" w:hAnsiTheme="majorBidi" w:cstheme="majorBidi"/>
          <w:sz w:val="24"/>
          <w:szCs w:val="24"/>
        </w:rPr>
      </w:pPr>
      <w:r w:rsidRPr="00AF789E">
        <w:rPr>
          <w:rFonts w:ascii="Times New Roman" w:hAnsi="Times New Roman"/>
          <w:b/>
          <w:bCs/>
          <w:sz w:val="24"/>
          <w:szCs w:val="24"/>
        </w:rPr>
        <w:t>Muscle involvement:</w:t>
      </w:r>
      <w:r w:rsidRPr="00AF789E">
        <w:rPr>
          <w:rFonts w:ascii="Times New Roman" w:hAnsi="Times New Roman"/>
          <w:sz w:val="24"/>
          <w:szCs w:val="24"/>
        </w:rPr>
        <w:t xml:space="preserve"> Weakness may involve</w:t>
      </w:r>
      <w:r w:rsidRPr="001A52DA">
        <w:rPr>
          <w:rFonts w:asciiTheme="majorBidi" w:hAnsiTheme="majorBidi" w:cstheme="majorBidi"/>
          <w:sz w:val="24"/>
          <w:szCs w:val="24"/>
        </w:rPr>
        <w:t xml:space="preserve"> muscles of the neck, abdomen, trunk, diaphragm, thorax, or extremities.</w:t>
      </w:r>
    </w:p>
    <w:p w14:paraId="03D9EC29" w14:textId="77777777" w:rsidR="00724B43" w:rsidRPr="001A52DA" w:rsidRDefault="00FD3436" w:rsidP="00A35124">
      <w:pPr>
        <w:rPr>
          <w:rFonts w:asciiTheme="majorBidi" w:hAnsiTheme="majorBidi" w:cstheme="majorBidi"/>
          <w:sz w:val="24"/>
          <w:szCs w:val="24"/>
        </w:rPr>
      </w:pPr>
      <w:r w:rsidRPr="00FD3436">
        <w:rPr>
          <w:rFonts w:ascii="Times New Roman" w:hAnsi="Times New Roman"/>
          <w:b/>
          <w:bCs/>
          <w:i/>
          <w:iCs/>
          <w:sz w:val="24"/>
          <w:szCs w:val="24"/>
        </w:rPr>
        <w:t>Sensation:</w:t>
      </w:r>
      <w:r w:rsidRPr="00FD3436">
        <w:rPr>
          <w:rFonts w:ascii="Times New Roman" w:hAnsi="Times New Roman"/>
          <w:sz w:val="24"/>
          <w:szCs w:val="24"/>
        </w:rPr>
        <w:t xml:space="preserve"> </w:t>
      </w:r>
      <w:r w:rsidRPr="001A52DA">
        <w:rPr>
          <w:rFonts w:asciiTheme="majorBidi" w:hAnsiTheme="majorBidi" w:cstheme="majorBidi"/>
          <w:b/>
          <w:bCs/>
          <w:i/>
          <w:iCs/>
          <w:sz w:val="24"/>
          <w:szCs w:val="24"/>
        </w:rPr>
        <w:t>Sensation is intact; sensory disturbances suggest a disease other than poliomyelitis.</w:t>
      </w:r>
    </w:p>
    <w:p w14:paraId="0ECCFDE1" w14:textId="77777777" w:rsidR="00724B43" w:rsidRPr="001A52DA" w:rsidRDefault="009A4955" w:rsidP="00BA588B">
      <w:pPr>
        <w:rPr>
          <w:rFonts w:asciiTheme="majorBidi" w:hAnsiTheme="majorBidi" w:cstheme="majorBidi"/>
          <w:sz w:val="24"/>
          <w:szCs w:val="24"/>
        </w:rPr>
      </w:pPr>
      <w:r w:rsidRPr="009A4955">
        <w:rPr>
          <w:rFonts w:ascii="Times New Roman" w:hAnsi="Times New Roman"/>
          <w:b/>
          <w:bCs/>
          <w:sz w:val="24"/>
          <w:szCs w:val="24"/>
        </w:rPr>
        <w:t>Progression:</w:t>
      </w:r>
      <w:r w:rsidRPr="009A4955">
        <w:rPr>
          <w:rFonts w:ascii="Times New Roman" w:hAnsi="Times New Roman"/>
          <w:sz w:val="24"/>
          <w:szCs w:val="24"/>
        </w:rPr>
        <w:t xml:space="preserve"> The paralytic phase is variable. Some patients progress from paresis to paralysis, whereas others recover slowly or rapidly.</w:t>
      </w:r>
      <w:r w:rsidRPr="001A52DA">
        <w:rPr>
          <w:rFonts w:asciiTheme="majorBidi" w:hAnsiTheme="majorBidi" w:cstheme="majorBidi"/>
          <w:sz w:val="24"/>
          <w:szCs w:val="24"/>
        </w:rPr>
        <w:t xml:space="preserve"> The extent of involvement is usually obvious within 2</w:t>
      </w:r>
      <w:r w:rsidRPr="009A4955">
        <w:rPr>
          <w:rFonts w:ascii="Times New Roman" w:hAnsi="Times New Roman"/>
          <w:sz w:val="24"/>
          <w:szCs w:val="24"/>
        </w:rPr>
        <w:t>–</w:t>
      </w:r>
      <w:r w:rsidRPr="001A52DA">
        <w:rPr>
          <w:rFonts w:asciiTheme="majorBidi" w:hAnsiTheme="majorBidi" w:cstheme="majorBidi"/>
          <w:sz w:val="24"/>
          <w:szCs w:val="24"/>
        </w:rPr>
        <w:t>3 days</w:t>
      </w:r>
      <w:r w:rsidRPr="009A4955">
        <w:rPr>
          <w:rFonts w:ascii="Times New Roman" w:hAnsi="Times New Roman"/>
          <w:sz w:val="24"/>
          <w:szCs w:val="24"/>
        </w:rPr>
        <w:t xml:space="preserve">, and </w:t>
      </w:r>
      <w:r w:rsidRPr="001A52DA">
        <w:rPr>
          <w:rFonts w:asciiTheme="majorBidi" w:hAnsiTheme="majorBidi" w:cstheme="majorBidi"/>
          <w:sz w:val="24"/>
          <w:szCs w:val="24"/>
        </w:rPr>
        <w:t>progression beyond this interval</w:t>
      </w:r>
      <w:r w:rsidRPr="009A4955">
        <w:rPr>
          <w:rFonts w:ascii="Times New Roman" w:hAnsi="Times New Roman"/>
          <w:sz w:val="24"/>
          <w:szCs w:val="24"/>
        </w:rPr>
        <w:t xml:space="preserve"> is rare.</w:t>
      </w:r>
    </w:p>
    <w:p w14:paraId="26B503CD" w14:textId="77777777" w:rsidR="00724B43" w:rsidRPr="001A52DA" w:rsidRDefault="00660A17" w:rsidP="00571F73">
      <w:pPr>
        <w:rPr>
          <w:rFonts w:asciiTheme="majorBidi" w:hAnsiTheme="majorBidi" w:cstheme="majorBidi"/>
          <w:sz w:val="24"/>
          <w:szCs w:val="24"/>
        </w:rPr>
      </w:pPr>
      <w:r w:rsidRPr="00660A17">
        <w:rPr>
          <w:rFonts w:ascii="Times New Roman" w:hAnsi="Times New Roman"/>
          <w:b/>
          <w:bCs/>
          <w:sz w:val="24"/>
          <w:szCs w:val="24"/>
        </w:rPr>
        <w:t>Bowel and bladder dysfunction:</w:t>
      </w:r>
      <w:r w:rsidRPr="00660A17">
        <w:rPr>
          <w:rFonts w:ascii="Times New Roman" w:hAnsi="Times New Roman"/>
          <w:sz w:val="24"/>
          <w:szCs w:val="24"/>
        </w:rPr>
        <w:t xml:space="preserve"> Dysfunction may range from transient incontinence to constipation and urinary retention, especially with paralysis of the lower limbs.</w:t>
      </w:r>
    </w:p>
    <w:p w14:paraId="569E2C03" w14:textId="77777777" w:rsidR="00724B43" w:rsidRPr="001A52DA" w:rsidRDefault="0071300B" w:rsidP="0018505E">
      <w:pPr>
        <w:rPr>
          <w:rFonts w:asciiTheme="majorBidi" w:hAnsiTheme="majorBidi" w:cstheme="majorBidi"/>
          <w:sz w:val="24"/>
          <w:szCs w:val="24"/>
        </w:rPr>
      </w:pPr>
      <w:r w:rsidRPr="0071300B">
        <w:rPr>
          <w:rFonts w:ascii="Times New Roman" w:hAnsi="Times New Roman"/>
          <w:b/>
          <w:bCs/>
          <w:sz w:val="24"/>
          <w:szCs w:val="24"/>
        </w:rPr>
        <w:t>Recovery and sequelae:</w:t>
      </w:r>
      <w:r w:rsidRPr="0071300B">
        <w:rPr>
          <w:rFonts w:ascii="Times New Roman" w:hAnsi="Times New Roman"/>
          <w:sz w:val="24"/>
          <w:szCs w:val="24"/>
        </w:rPr>
        <w:t xml:space="preserve"> Progression stops once temperature returns to normal. </w:t>
      </w:r>
      <w:r w:rsidRPr="001A52DA">
        <w:rPr>
          <w:rFonts w:asciiTheme="majorBidi" w:hAnsiTheme="majorBidi" w:cstheme="majorBidi"/>
          <w:sz w:val="24"/>
          <w:szCs w:val="24"/>
        </w:rPr>
        <w:t xml:space="preserve">Little recovery </w:t>
      </w:r>
      <w:r w:rsidRPr="0071300B">
        <w:rPr>
          <w:rFonts w:ascii="Times New Roman" w:hAnsi="Times New Roman"/>
          <w:sz w:val="24"/>
          <w:szCs w:val="24"/>
        </w:rPr>
        <w:t>may be seen</w:t>
      </w:r>
      <w:r w:rsidRPr="001A52DA">
        <w:rPr>
          <w:rFonts w:asciiTheme="majorBidi" w:hAnsiTheme="majorBidi" w:cstheme="majorBidi"/>
          <w:sz w:val="24"/>
          <w:szCs w:val="24"/>
        </w:rPr>
        <w:t xml:space="preserve"> in the first days or weeks, but if </w:t>
      </w:r>
      <w:r w:rsidRPr="0071300B">
        <w:rPr>
          <w:rFonts w:ascii="Times New Roman" w:hAnsi="Times New Roman"/>
          <w:sz w:val="24"/>
          <w:szCs w:val="24"/>
        </w:rPr>
        <w:t>recovery occurs</w:t>
      </w:r>
      <w:r w:rsidRPr="001A52DA">
        <w:rPr>
          <w:rFonts w:asciiTheme="majorBidi" w:hAnsiTheme="majorBidi" w:cstheme="majorBidi"/>
          <w:sz w:val="24"/>
          <w:szCs w:val="24"/>
        </w:rPr>
        <w:t xml:space="preserve">, it is usually evident within 6 months. </w:t>
      </w:r>
      <w:r w:rsidRPr="0071300B">
        <w:rPr>
          <w:rFonts w:ascii="Times New Roman" w:hAnsi="Times New Roman"/>
          <w:sz w:val="24"/>
          <w:szCs w:val="24"/>
        </w:rPr>
        <w:t>Strength</w:t>
      </w:r>
      <w:r w:rsidRPr="001A52DA">
        <w:rPr>
          <w:rFonts w:asciiTheme="majorBidi" w:hAnsiTheme="majorBidi" w:cstheme="majorBidi"/>
          <w:sz w:val="24"/>
          <w:szCs w:val="24"/>
        </w:rPr>
        <w:t xml:space="preserve"> and reflexes may continue </w:t>
      </w:r>
      <w:r w:rsidRPr="0071300B">
        <w:rPr>
          <w:rFonts w:ascii="Times New Roman" w:hAnsi="Times New Roman"/>
          <w:sz w:val="24"/>
          <w:szCs w:val="24"/>
        </w:rPr>
        <w:t>improving</w:t>
      </w:r>
      <w:r w:rsidRPr="001A52DA">
        <w:rPr>
          <w:rFonts w:asciiTheme="majorBidi" w:hAnsiTheme="majorBidi" w:cstheme="majorBidi"/>
          <w:sz w:val="24"/>
          <w:szCs w:val="24"/>
        </w:rPr>
        <w:t xml:space="preserve"> for </w:t>
      </w:r>
      <w:r w:rsidRPr="0071300B">
        <w:rPr>
          <w:rFonts w:ascii="Times New Roman" w:hAnsi="Times New Roman"/>
          <w:sz w:val="24"/>
          <w:szCs w:val="24"/>
        </w:rPr>
        <w:t xml:space="preserve">up to </w:t>
      </w:r>
      <w:r w:rsidRPr="001A52DA">
        <w:rPr>
          <w:rFonts w:asciiTheme="majorBidi" w:hAnsiTheme="majorBidi" w:cstheme="majorBidi"/>
          <w:sz w:val="24"/>
          <w:szCs w:val="24"/>
        </w:rPr>
        <w:t>18 months</w:t>
      </w:r>
      <w:r w:rsidRPr="0071300B">
        <w:rPr>
          <w:rFonts w:ascii="Times New Roman" w:hAnsi="Times New Roman"/>
          <w:sz w:val="24"/>
          <w:szCs w:val="24"/>
        </w:rPr>
        <w:t>.</w:t>
      </w:r>
      <w:r w:rsidRPr="001A52DA">
        <w:rPr>
          <w:rFonts w:asciiTheme="majorBidi" w:hAnsiTheme="majorBidi" w:cstheme="majorBidi"/>
          <w:sz w:val="24"/>
          <w:szCs w:val="24"/>
        </w:rPr>
        <w:t xml:space="preserve"> Lack of improvement </w:t>
      </w:r>
      <w:r w:rsidRPr="0071300B">
        <w:rPr>
          <w:rFonts w:ascii="Times New Roman" w:hAnsi="Times New Roman"/>
          <w:sz w:val="24"/>
          <w:szCs w:val="24"/>
        </w:rPr>
        <w:t xml:space="preserve">in the </w:t>
      </w:r>
      <w:r w:rsidRPr="001A52DA">
        <w:rPr>
          <w:rFonts w:asciiTheme="majorBidi" w:hAnsiTheme="majorBidi" w:cstheme="majorBidi"/>
          <w:sz w:val="24"/>
          <w:szCs w:val="24"/>
        </w:rPr>
        <w:t xml:space="preserve">first several weeks or months usually </w:t>
      </w:r>
      <w:r w:rsidRPr="0071300B">
        <w:rPr>
          <w:rFonts w:ascii="Times New Roman" w:hAnsi="Times New Roman"/>
          <w:sz w:val="24"/>
          <w:szCs w:val="24"/>
        </w:rPr>
        <w:t>indicates</w:t>
      </w:r>
      <w:r w:rsidRPr="001A52DA">
        <w:rPr>
          <w:rFonts w:asciiTheme="majorBidi" w:hAnsiTheme="majorBidi" w:cstheme="majorBidi"/>
          <w:sz w:val="24"/>
          <w:szCs w:val="24"/>
        </w:rPr>
        <w:t xml:space="preserve"> permanent paralysis. </w:t>
      </w:r>
      <w:r w:rsidRPr="0071300B">
        <w:rPr>
          <w:rFonts w:ascii="Times New Roman" w:hAnsi="Times New Roman"/>
          <w:sz w:val="24"/>
          <w:szCs w:val="24"/>
        </w:rPr>
        <w:t>Limb atrophy</w:t>
      </w:r>
      <w:r w:rsidRPr="001A52DA">
        <w:rPr>
          <w:rFonts w:asciiTheme="majorBidi" w:hAnsiTheme="majorBidi" w:cstheme="majorBidi"/>
          <w:sz w:val="24"/>
          <w:szCs w:val="24"/>
        </w:rPr>
        <w:t>, failure of growth, and deformity are common</w:t>
      </w:r>
      <w:r w:rsidRPr="0071300B">
        <w:rPr>
          <w:rFonts w:ascii="Times New Roman" w:hAnsi="Times New Roman"/>
          <w:sz w:val="24"/>
          <w:szCs w:val="24"/>
        </w:rPr>
        <w:t>,</w:t>
      </w:r>
      <w:r w:rsidRPr="001A52DA">
        <w:rPr>
          <w:rFonts w:asciiTheme="majorBidi" w:hAnsiTheme="majorBidi" w:cstheme="majorBidi"/>
          <w:sz w:val="24"/>
          <w:szCs w:val="24"/>
        </w:rPr>
        <w:t xml:space="preserve"> especially </w:t>
      </w:r>
      <w:r w:rsidRPr="0071300B">
        <w:rPr>
          <w:rFonts w:ascii="Times New Roman" w:hAnsi="Times New Roman"/>
          <w:sz w:val="24"/>
          <w:szCs w:val="24"/>
        </w:rPr>
        <w:t xml:space="preserve">in </w:t>
      </w:r>
      <w:r w:rsidRPr="001A52DA">
        <w:rPr>
          <w:rFonts w:asciiTheme="majorBidi" w:hAnsiTheme="majorBidi" w:cstheme="majorBidi"/>
          <w:sz w:val="24"/>
          <w:szCs w:val="24"/>
        </w:rPr>
        <w:t xml:space="preserve">growing </w:t>
      </w:r>
      <w:r w:rsidRPr="0071300B">
        <w:rPr>
          <w:rFonts w:ascii="Times New Roman" w:hAnsi="Times New Roman"/>
          <w:sz w:val="24"/>
          <w:szCs w:val="24"/>
        </w:rPr>
        <w:t>children.</w:t>
      </w:r>
    </w:p>
    <w:p w14:paraId="771F5F8D" w14:textId="77777777" w:rsidR="00724B43" w:rsidRPr="001A52DA" w:rsidRDefault="003F7C03" w:rsidP="00BC1AF2">
      <w:pPr>
        <w:rPr>
          <w:rFonts w:asciiTheme="majorBidi" w:hAnsiTheme="majorBidi" w:cstheme="majorBidi"/>
          <w:sz w:val="24"/>
          <w:szCs w:val="24"/>
        </w:rPr>
      </w:pPr>
      <w:r w:rsidRPr="003F7C03">
        <w:rPr>
          <w:rFonts w:ascii="Times New Roman" w:hAnsi="Times New Roman"/>
          <w:b/>
          <w:bCs/>
          <w:sz w:val="24"/>
          <w:szCs w:val="24"/>
        </w:rPr>
        <w:t>Bulbar poliomyelitis:</w:t>
      </w:r>
      <w:r w:rsidRPr="003F7C03">
        <w:rPr>
          <w:rFonts w:ascii="Times New Roman" w:hAnsi="Times New Roman"/>
          <w:sz w:val="24"/>
          <w:szCs w:val="24"/>
        </w:rPr>
        <w:t xml:space="preserve"> may occur without apparent spinal cord involvement. It mainly reflects dysfunction of the cranial nerves and medullary centers.</w:t>
      </w:r>
    </w:p>
    <w:p w14:paraId="6C5087CF" w14:textId="77777777" w:rsidR="00724B43" w:rsidRPr="001A52DA" w:rsidRDefault="00B46C90" w:rsidP="00485775">
      <w:pPr>
        <w:rPr>
          <w:rFonts w:asciiTheme="majorBidi" w:hAnsiTheme="majorBidi" w:cstheme="majorBidi"/>
          <w:sz w:val="24"/>
          <w:szCs w:val="24"/>
        </w:rPr>
      </w:pPr>
      <w:r w:rsidRPr="00B46C90">
        <w:rPr>
          <w:rFonts w:ascii="Times New Roman" w:hAnsi="Times New Roman"/>
          <w:b/>
          <w:bCs/>
          <w:sz w:val="24"/>
          <w:szCs w:val="24"/>
        </w:rPr>
        <w:t>Clinical findings:</w:t>
      </w:r>
    </w:p>
    <w:p w14:paraId="785F872F" w14:textId="77777777" w:rsidR="00B46C90" w:rsidRPr="00B46C90" w:rsidRDefault="00B46C90" w:rsidP="00B46C90">
      <w:pPr>
        <w:pStyle w:val="ListParagraph"/>
        <w:numPr>
          <w:ilvl w:val="0"/>
          <w:numId w:val="25"/>
        </w:numPr>
        <w:rPr>
          <w:kern w:val="2"/>
          <w:sz w:val="24"/>
          <w:szCs w:val="24"/>
          <w14:ligatures w14:val="standardContextual"/>
        </w:rPr>
      </w:pPr>
      <w:r w:rsidRPr="00B46C90">
        <w:rPr>
          <w:rFonts w:ascii="Times New Roman" w:hAnsi="Times New Roman"/>
          <w:b/>
          <w:bCs/>
          <w:sz w:val="24"/>
          <w:szCs w:val="24"/>
        </w:rPr>
        <w:t>Voice/cry changes:</w:t>
      </w:r>
      <w:r w:rsidRPr="00B46C90">
        <w:rPr>
          <w:rFonts w:ascii="Times New Roman" w:hAnsi="Times New Roman"/>
          <w:sz w:val="24"/>
          <w:szCs w:val="24"/>
        </w:rPr>
        <w:t xml:space="preserve"> nasal twang due to palatal and pharyngeal weakness.</w:t>
      </w:r>
    </w:p>
    <w:p w14:paraId="29F03EAF" w14:textId="026F4975" w:rsidR="00B46C90" w:rsidRPr="00A215B5" w:rsidRDefault="00B46C90" w:rsidP="00B46C90">
      <w:pPr>
        <w:pStyle w:val="ListParagraph"/>
        <w:numPr>
          <w:ilvl w:val="0"/>
          <w:numId w:val="25"/>
        </w:numPr>
        <w:rPr>
          <w:sz w:val="24"/>
          <w:szCs w:val="24"/>
        </w:rPr>
      </w:pPr>
      <w:r w:rsidRPr="00A215B5">
        <w:rPr>
          <w:rFonts w:ascii="Times New Roman" w:hAnsi="Times New Roman"/>
          <w:b/>
          <w:bCs/>
          <w:sz w:val="24"/>
          <w:szCs w:val="24"/>
        </w:rPr>
        <w:t>Swallowing difficulty:</w:t>
      </w:r>
      <w:r w:rsidRPr="00A215B5">
        <w:rPr>
          <w:rFonts w:ascii="Times New Roman" w:hAnsi="Times New Roman"/>
          <w:sz w:val="24"/>
          <w:szCs w:val="24"/>
        </w:rPr>
        <w:t xml:space="preserve"> inability to swallow smoothly with accumulation of saliva in the </w:t>
      </w:r>
      <w:proofErr w:type="spellStart"/>
      <w:r w:rsidRPr="00A215B5">
        <w:rPr>
          <w:rFonts w:ascii="Times New Roman" w:hAnsi="Times New Roman"/>
          <w:sz w:val="24"/>
          <w:szCs w:val="24"/>
        </w:rPr>
        <w:t>pharynx.</w:t>
      </w:r>
      <w:r w:rsidRPr="00A215B5">
        <w:rPr>
          <w:rFonts w:ascii="Times New Roman" w:hAnsi="Times New Roman"/>
          <w:b/>
          <w:bCs/>
          <w:sz w:val="24"/>
          <w:szCs w:val="24"/>
        </w:rPr>
        <w:t>Pharyngeal</w:t>
      </w:r>
      <w:proofErr w:type="spellEnd"/>
      <w:r w:rsidRPr="00A215B5">
        <w:rPr>
          <w:rFonts w:ascii="Times New Roman" w:hAnsi="Times New Roman"/>
          <w:b/>
          <w:bCs/>
          <w:sz w:val="24"/>
          <w:szCs w:val="24"/>
        </w:rPr>
        <w:t xml:space="preserve"> secretions:</w:t>
      </w:r>
      <w:r w:rsidRPr="00A215B5">
        <w:rPr>
          <w:rFonts w:ascii="Times New Roman" w:hAnsi="Times New Roman"/>
          <w:sz w:val="24"/>
          <w:szCs w:val="24"/>
        </w:rPr>
        <w:t xml:space="preserve"> may cause irregular, interrupted respirations and may mimic intercostal or diaphragmatic weakness.</w:t>
      </w:r>
    </w:p>
    <w:p w14:paraId="00A177C6" w14:textId="77777777" w:rsidR="00B46C90" w:rsidRPr="00B46C90" w:rsidRDefault="00B46C90" w:rsidP="00B46C90">
      <w:pPr>
        <w:pStyle w:val="ListParagraph"/>
        <w:numPr>
          <w:ilvl w:val="0"/>
          <w:numId w:val="25"/>
        </w:numPr>
        <w:rPr>
          <w:sz w:val="24"/>
          <w:szCs w:val="24"/>
        </w:rPr>
      </w:pPr>
      <w:r w:rsidRPr="00B46C90">
        <w:rPr>
          <w:rFonts w:ascii="Times New Roman" w:hAnsi="Times New Roman"/>
          <w:b/>
          <w:bCs/>
          <w:sz w:val="24"/>
          <w:szCs w:val="24"/>
        </w:rPr>
        <w:t>Ineffective cough:</w:t>
      </w:r>
      <w:r w:rsidRPr="00B46C90">
        <w:rPr>
          <w:rFonts w:ascii="Times New Roman" w:hAnsi="Times New Roman"/>
          <w:sz w:val="24"/>
          <w:szCs w:val="24"/>
        </w:rPr>
        <w:t xml:space="preserve"> shown by repeated tiring attempts to clear the throat.</w:t>
      </w:r>
    </w:p>
    <w:p w14:paraId="4D7CA33F" w14:textId="77777777" w:rsidR="00B46C90" w:rsidRPr="00B46C90" w:rsidRDefault="00B46C90" w:rsidP="00B46C90">
      <w:pPr>
        <w:pStyle w:val="ListParagraph"/>
        <w:numPr>
          <w:ilvl w:val="0"/>
          <w:numId w:val="25"/>
        </w:numPr>
        <w:rPr>
          <w:sz w:val="24"/>
          <w:szCs w:val="24"/>
        </w:rPr>
      </w:pPr>
      <w:r w:rsidRPr="00B46C90">
        <w:rPr>
          <w:rFonts w:ascii="Times New Roman" w:hAnsi="Times New Roman"/>
          <w:b/>
          <w:bCs/>
          <w:sz w:val="24"/>
          <w:szCs w:val="24"/>
        </w:rPr>
        <w:t>Nasal regurgitation:</w:t>
      </w:r>
      <w:r w:rsidRPr="00B46C90">
        <w:rPr>
          <w:rFonts w:ascii="Times New Roman" w:hAnsi="Times New Roman"/>
          <w:sz w:val="24"/>
          <w:szCs w:val="24"/>
        </w:rPr>
        <w:t xml:space="preserve"> saliva and fluids may regurgitate through the nose due to palatal paralysis.</w:t>
      </w:r>
    </w:p>
    <w:p w14:paraId="418F8A32" w14:textId="77777777" w:rsidR="00B46C90" w:rsidRPr="00B46C90" w:rsidRDefault="00B46C90" w:rsidP="00B46C90">
      <w:pPr>
        <w:pStyle w:val="ListParagraph"/>
        <w:numPr>
          <w:ilvl w:val="0"/>
          <w:numId w:val="25"/>
        </w:numPr>
        <w:rPr>
          <w:sz w:val="24"/>
          <w:szCs w:val="24"/>
        </w:rPr>
      </w:pPr>
      <w:r w:rsidRPr="00B46C90">
        <w:rPr>
          <w:rFonts w:ascii="Times New Roman" w:hAnsi="Times New Roman"/>
          <w:b/>
          <w:bCs/>
          <w:sz w:val="24"/>
          <w:szCs w:val="24"/>
        </w:rPr>
        <w:t>Deviation:</w:t>
      </w:r>
      <w:r w:rsidRPr="00B46C90">
        <w:rPr>
          <w:rFonts w:ascii="Times New Roman" w:hAnsi="Times New Roman"/>
          <w:sz w:val="24"/>
          <w:szCs w:val="24"/>
        </w:rPr>
        <w:t xml:space="preserve"> palate, uvula, or tongue may deviate.</w:t>
      </w:r>
    </w:p>
    <w:p w14:paraId="3AB56B18" w14:textId="77777777" w:rsidR="00B46C90" w:rsidRPr="00B46C90" w:rsidRDefault="00B46C90" w:rsidP="00B46C90">
      <w:pPr>
        <w:pStyle w:val="ListParagraph"/>
        <w:numPr>
          <w:ilvl w:val="0"/>
          <w:numId w:val="25"/>
        </w:numPr>
        <w:rPr>
          <w:sz w:val="24"/>
          <w:szCs w:val="24"/>
        </w:rPr>
      </w:pPr>
      <w:r w:rsidRPr="00B46C90">
        <w:rPr>
          <w:rFonts w:ascii="Times New Roman" w:hAnsi="Times New Roman"/>
          <w:b/>
          <w:bCs/>
          <w:sz w:val="24"/>
          <w:szCs w:val="24"/>
        </w:rPr>
        <w:t>Medullary center involvement:</w:t>
      </w:r>
      <w:r w:rsidRPr="00B46C90">
        <w:rPr>
          <w:rFonts w:ascii="Times New Roman" w:hAnsi="Times New Roman"/>
          <w:sz w:val="24"/>
          <w:szCs w:val="24"/>
        </w:rPr>
        <w:t xml:space="preserve"> irregular respiration, cardiovascular changes, blood pressure changes, flushing or mottling of skin, cardiac arrhythmias, and rapid temperature changes.</w:t>
      </w:r>
    </w:p>
    <w:p w14:paraId="5CDA43C5" w14:textId="77777777" w:rsidR="00B46C90" w:rsidRPr="00B46C90" w:rsidRDefault="00B46C90" w:rsidP="00B46C90">
      <w:pPr>
        <w:pStyle w:val="ListParagraph"/>
        <w:numPr>
          <w:ilvl w:val="0"/>
          <w:numId w:val="25"/>
        </w:numPr>
        <w:rPr>
          <w:sz w:val="24"/>
          <w:szCs w:val="24"/>
        </w:rPr>
      </w:pPr>
      <w:r w:rsidRPr="00B46C90">
        <w:rPr>
          <w:rFonts w:ascii="Times New Roman" w:hAnsi="Times New Roman"/>
          <w:b/>
          <w:bCs/>
          <w:sz w:val="24"/>
          <w:szCs w:val="24"/>
        </w:rPr>
        <w:t>Vocal cord paralysis:</w:t>
      </w:r>
      <w:r w:rsidRPr="00B46C90">
        <w:rPr>
          <w:rFonts w:ascii="Times New Roman" w:hAnsi="Times New Roman"/>
          <w:sz w:val="24"/>
          <w:szCs w:val="24"/>
        </w:rPr>
        <w:t xml:space="preserve"> may cause hoarseness, aphonia, and possible asphyxia if not recognized and managed urgently.</w:t>
      </w:r>
    </w:p>
    <w:p w14:paraId="3C66C46B" w14:textId="77777777" w:rsidR="00B46C90" w:rsidRPr="00A215B5" w:rsidRDefault="00B46C90" w:rsidP="00B46C90">
      <w:pPr>
        <w:pStyle w:val="ListParagraph"/>
        <w:numPr>
          <w:ilvl w:val="0"/>
          <w:numId w:val="25"/>
        </w:numPr>
        <w:rPr>
          <w:sz w:val="24"/>
          <w:szCs w:val="24"/>
        </w:rPr>
      </w:pPr>
      <w:r w:rsidRPr="00B46C90">
        <w:rPr>
          <w:rFonts w:ascii="Times New Roman" w:hAnsi="Times New Roman"/>
          <w:b/>
          <w:bCs/>
          <w:sz w:val="24"/>
          <w:szCs w:val="24"/>
        </w:rPr>
        <w:t>Rope sign:</w:t>
      </w:r>
      <w:r w:rsidRPr="00B46C90">
        <w:rPr>
          <w:rFonts w:ascii="Times New Roman" w:hAnsi="Times New Roman"/>
          <w:sz w:val="24"/>
          <w:szCs w:val="24"/>
        </w:rPr>
        <w:t xml:space="preserve"> acute angulation between the chin and larynx due to hyoid muscle weakness.</w:t>
      </w:r>
    </w:p>
    <w:p w14:paraId="512FC195" w14:textId="77777777" w:rsidR="00A215B5" w:rsidRDefault="00A215B5" w:rsidP="00A215B5">
      <w:pPr>
        <w:rPr>
          <w:sz w:val="24"/>
          <w:szCs w:val="24"/>
        </w:rPr>
      </w:pPr>
    </w:p>
    <w:p w14:paraId="634A3D3C" w14:textId="77777777" w:rsidR="00A215B5" w:rsidRPr="00A215B5" w:rsidRDefault="00A215B5" w:rsidP="00A215B5">
      <w:pPr>
        <w:rPr>
          <w:sz w:val="24"/>
          <w:szCs w:val="24"/>
        </w:rPr>
      </w:pPr>
    </w:p>
    <w:p w14:paraId="521E7324" w14:textId="77777777" w:rsidR="00724B43" w:rsidRPr="001A52DA" w:rsidRDefault="00B945A6" w:rsidP="00B451AD">
      <w:pPr>
        <w:rPr>
          <w:rFonts w:asciiTheme="majorBidi" w:hAnsiTheme="majorBidi" w:cstheme="majorBidi"/>
          <w:sz w:val="24"/>
          <w:szCs w:val="24"/>
        </w:rPr>
      </w:pPr>
      <w:r w:rsidRPr="00B945A6">
        <w:rPr>
          <w:rFonts w:ascii="Times New Roman" w:hAnsi="Times New Roman"/>
          <w:b/>
          <w:bCs/>
          <w:sz w:val="24"/>
          <w:szCs w:val="24"/>
        </w:rPr>
        <w:lastRenderedPageBreak/>
        <w:t>Course and severity:</w:t>
      </w:r>
    </w:p>
    <w:p w14:paraId="46B52809" w14:textId="77777777" w:rsidR="00B945A6" w:rsidRPr="00B945A6" w:rsidRDefault="00B945A6" w:rsidP="00B945A6">
      <w:pPr>
        <w:pStyle w:val="ListParagraph"/>
        <w:numPr>
          <w:ilvl w:val="0"/>
          <w:numId w:val="26"/>
        </w:numPr>
        <w:rPr>
          <w:kern w:val="2"/>
          <w:sz w:val="24"/>
          <w:szCs w:val="24"/>
          <w14:ligatures w14:val="standardContextual"/>
        </w:rPr>
      </w:pPr>
      <w:r w:rsidRPr="00B945A6">
        <w:rPr>
          <w:rFonts w:ascii="Times New Roman" w:hAnsi="Times New Roman"/>
          <w:sz w:val="24"/>
          <w:szCs w:val="24"/>
        </w:rPr>
        <w:t>Bulbar disease may rarely develop into ascending paralysis, progressing from the lower extremities upward.</w:t>
      </w:r>
    </w:p>
    <w:p w14:paraId="2465004C" w14:textId="5FC65172" w:rsidR="00B945A6" w:rsidRPr="006543D2" w:rsidRDefault="00B945A6" w:rsidP="00B945A6">
      <w:pPr>
        <w:pStyle w:val="ListParagraph"/>
        <w:numPr>
          <w:ilvl w:val="0"/>
          <w:numId w:val="26"/>
        </w:numPr>
        <w:rPr>
          <w:sz w:val="24"/>
          <w:szCs w:val="24"/>
        </w:rPr>
      </w:pPr>
      <w:r w:rsidRPr="006543D2">
        <w:rPr>
          <w:rFonts w:ascii="Times New Roman" w:hAnsi="Times New Roman"/>
          <w:sz w:val="24"/>
          <w:szCs w:val="24"/>
        </w:rPr>
        <w:t xml:space="preserve">Hypertension and autonomic disturbances are common and may persist for a week or more or be </w:t>
      </w:r>
      <w:proofErr w:type="spellStart"/>
      <w:r w:rsidRPr="006543D2">
        <w:rPr>
          <w:rFonts w:ascii="Times New Roman" w:hAnsi="Times New Roman"/>
          <w:sz w:val="24"/>
          <w:szCs w:val="24"/>
        </w:rPr>
        <w:t>transient.Hypertension</w:t>
      </w:r>
      <w:proofErr w:type="spellEnd"/>
      <w:r w:rsidRPr="006543D2">
        <w:rPr>
          <w:rFonts w:ascii="Times New Roman" w:hAnsi="Times New Roman"/>
          <w:sz w:val="24"/>
          <w:szCs w:val="24"/>
        </w:rPr>
        <w:t xml:space="preserve"> may sometimes be followed by hypotension and shock.</w:t>
      </w:r>
    </w:p>
    <w:p w14:paraId="51C91D3A" w14:textId="77777777" w:rsidR="00B945A6" w:rsidRDefault="00B945A6" w:rsidP="00B945A6">
      <w:pPr>
        <w:pStyle w:val="ListParagraph"/>
        <w:numPr>
          <w:ilvl w:val="0"/>
          <w:numId w:val="26"/>
        </w:numPr>
        <w:rPr>
          <w:sz w:val="24"/>
          <w:szCs w:val="24"/>
        </w:rPr>
      </w:pPr>
      <w:r>
        <w:rPr>
          <w:rFonts w:ascii="Times New Roman" w:hAnsi="Times New Roman"/>
          <w:sz w:val="24"/>
          <w:szCs w:val="24"/>
        </w:rPr>
        <w:t>Severe cases may be associated with irregular or failed respiration, delirium, or coma and may be rapidly fatal.</w:t>
      </w:r>
    </w:p>
    <w:p w14:paraId="2B732E10" w14:textId="77777777" w:rsidR="00B945A6" w:rsidRDefault="00B945A6" w:rsidP="00B945A6">
      <w:pPr>
        <w:pStyle w:val="ListParagraph"/>
        <w:numPr>
          <w:ilvl w:val="0"/>
          <w:numId w:val="26"/>
        </w:numPr>
        <w:rPr>
          <w:sz w:val="24"/>
          <w:szCs w:val="24"/>
        </w:rPr>
      </w:pPr>
      <w:r>
        <w:rPr>
          <w:rFonts w:ascii="Times New Roman" w:hAnsi="Times New Roman"/>
          <w:sz w:val="24"/>
          <w:szCs w:val="24"/>
        </w:rPr>
        <w:t>The course is variable: patients may die, recover partially with ongoing respiratory support, or recover completely.</w:t>
      </w:r>
    </w:p>
    <w:p w14:paraId="2D6D13A3" w14:textId="77777777" w:rsidR="00724B43" w:rsidRPr="001A52DA" w:rsidRDefault="00A215B5" w:rsidP="00A16E24">
      <w:pPr>
        <w:rPr>
          <w:rFonts w:asciiTheme="majorBidi" w:hAnsiTheme="majorBidi" w:cstheme="majorBidi"/>
          <w:sz w:val="24"/>
          <w:szCs w:val="24"/>
        </w:rPr>
      </w:pPr>
      <w:r w:rsidRPr="00A215B5">
        <w:rPr>
          <w:rFonts w:ascii="Times New Roman" w:hAnsi="Times New Roman"/>
          <w:b/>
          <w:bCs/>
          <w:sz w:val="24"/>
          <w:szCs w:val="24"/>
        </w:rPr>
        <w:t>Complications and sequelae:</w:t>
      </w:r>
    </w:p>
    <w:p w14:paraId="0C00CECC" w14:textId="77777777" w:rsidR="00A215B5" w:rsidRPr="00A215B5" w:rsidRDefault="00A215B5" w:rsidP="00A215B5">
      <w:pPr>
        <w:pStyle w:val="ListParagraph"/>
        <w:numPr>
          <w:ilvl w:val="0"/>
          <w:numId w:val="27"/>
        </w:numPr>
        <w:rPr>
          <w:kern w:val="2"/>
          <w:sz w:val="24"/>
          <w:szCs w:val="24"/>
          <w14:ligatures w14:val="standardContextual"/>
        </w:rPr>
      </w:pPr>
      <w:r w:rsidRPr="00A215B5">
        <w:rPr>
          <w:rFonts w:ascii="Times New Roman" w:hAnsi="Times New Roman"/>
          <w:sz w:val="24"/>
          <w:szCs w:val="24"/>
        </w:rPr>
        <w:t>Cranial nerve involvement is seldom permanent.</w:t>
      </w:r>
    </w:p>
    <w:p w14:paraId="160A16B8" w14:textId="77777777" w:rsidR="00A215B5" w:rsidRDefault="00A215B5" w:rsidP="00A215B5">
      <w:pPr>
        <w:pStyle w:val="ListParagraph"/>
        <w:numPr>
          <w:ilvl w:val="0"/>
          <w:numId w:val="27"/>
        </w:numPr>
        <w:rPr>
          <w:sz w:val="24"/>
          <w:szCs w:val="24"/>
        </w:rPr>
      </w:pPr>
      <w:r>
        <w:rPr>
          <w:rFonts w:ascii="Times New Roman" w:hAnsi="Times New Roman"/>
          <w:sz w:val="24"/>
          <w:szCs w:val="24"/>
        </w:rPr>
        <w:t>Muscle atrophy may be evident.</w:t>
      </w:r>
    </w:p>
    <w:p w14:paraId="1C164393" w14:textId="77777777" w:rsidR="00A215B5" w:rsidRDefault="00A215B5" w:rsidP="00A215B5">
      <w:pPr>
        <w:pStyle w:val="ListParagraph"/>
        <w:numPr>
          <w:ilvl w:val="0"/>
          <w:numId w:val="27"/>
        </w:numPr>
        <w:rPr>
          <w:sz w:val="24"/>
          <w:szCs w:val="24"/>
        </w:rPr>
      </w:pPr>
      <w:r>
        <w:rPr>
          <w:rFonts w:ascii="Times New Roman" w:hAnsi="Times New Roman"/>
          <w:sz w:val="24"/>
          <w:szCs w:val="24"/>
        </w:rPr>
        <w:t>Prolonged immobilization may lead to pneumonia.</w:t>
      </w:r>
    </w:p>
    <w:p w14:paraId="1D2B10C2" w14:textId="77777777" w:rsidR="00A215B5" w:rsidRDefault="00A215B5" w:rsidP="00A215B5">
      <w:pPr>
        <w:pStyle w:val="ListParagraph"/>
        <w:numPr>
          <w:ilvl w:val="0"/>
          <w:numId w:val="27"/>
        </w:numPr>
        <w:rPr>
          <w:sz w:val="24"/>
          <w:szCs w:val="24"/>
        </w:rPr>
      </w:pPr>
      <w:r>
        <w:rPr>
          <w:rFonts w:ascii="Times New Roman" w:hAnsi="Times New Roman"/>
          <w:sz w:val="24"/>
          <w:szCs w:val="24"/>
        </w:rPr>
        <w:t>Renal stones may form due to hypercalcemia and hypercalciuria secondary to bone resorption.</w:t>
      </w:r>
    </w:p>
    <w:p w14:paraId="7AC42508" w14:textId="77777777" w:rsidR="001254ED" w:rsidRPr="001A52DA" w:rsidRDefault="001254ED" w:rsidP="00C3599D">
      <w:pPr>
        <w:rPr>
          <w:rFonts w:asciiTheme="majorBidi" w:hAnsiTheme="majorBidi" w:cstheme="majorBidi"/>
          <w:sz w:val="24"/>
          <w:szCs w:val="24"/>
        </w:rPr>
      </w:pPr>
    </w:p>
    <w:p w14:paraId="13D47C7C" w14:textId="77777777" w:rsidR="00724B43" w:rsidRPr="001A52DA" w:rsidRDefault="006C2EB2" w:rsidP="001D578E">
      <w:pPr>
        <w:rPr>
          <w:rFonts w:asciiTheme="majorBidi" w:hAnsiTheme="majorBidi" w:cstheme="majorBidi"/>
          <w:sz w:val="24"/>
          <w:szCs w:val="24"/>
        </w:rPr>
      </w:pPr>
      <w:r w:rsidRPr="006C2EB2">
        <w:rPr>
          <w:rFonts w:ascii="Times New Roman" w:hAnsi="Times New Roman"/>
          <w:b/>
          <w:bCs/>
          <w:sz w:val="24"/>
          <w:szCs w:val="24"/>
        </w:rPr>
        <w:t>Polioencephalitis:</w:t>
      </w:r>
      <w:r w:rsidRPr="006C2EB2">
        <w:rPr>
          <w:rFonts w:ascii="Times New Roman" w:hAnsi="Times New Roman"/>
          <w:sz w:val="24"/>
          <w:szCs w:val="24"/>
        </w:rPr>
        <w:t xml:space="preserve"> is a rare form of poliovirus disease in which the higher centers of the brain are severely involved.</w:t>
      </w:r>
    </w:p>
    <w:p w14:paraId="3E952EDF" w14:textId="77777777" w:rsidR="006C2EB2" w:rsidRDefault="006C2EB2">
      <w:pPr>
        <w:rPr>
          <w:kern w:val="2"/>
          <w14:ligatures w14:val="standardContextual"/>
        </w:rPr>
      </w:pPr>
      <w:r>
        <w:rPr>
          <w:rFonts w:ascii="Times New Roman" w:hAnsi="Times New Roman"/>
          <w:b/>
          <w:bCs/>
          <w:sz w:val="24"/>
          <w:szCs w:val="24"/>
        </w:rPr>
        <w:t>Clinical manifestations:</w:t>
      </w:r>
    </w:p>
    <w:p w14:paraId="42175497" w14:textId="77777777" w:rsidR="006C2EB2" w:rsidRPr="006C2EB2" w:rsidRDefault="006C2EB2" w:rsidP="006C2EB2">
      <w:pPr>
        <w:pStyle w:val="ListParagraph"/>
        <w:numPr>
          <w:ilvl w:val="0"/>
          <w:numId w:val="28"/>
        </w:numPr>
        <w:rPr>
          <w:kern w:val="2"/>
          <w:sz w:val="24"/>
          <w:szCs w:val="24"/>
          <w14:ligatures w14:val="standardContextual"/>
        </w:rPr>
      </w:pPr>
      <w:r w:rsidRPr="006C2EB2">
        <w:rPr>
          <w:rFonts w:ascii="Times New Roman" w:hAnsi="Times New Roman"/>
          <w:sz w:val="24"/>
          <w:szCs w:val="24"/>
        </w:rPr>
        <w:t>Seizures, coma, and spastic paralysis with increased reflexes may occur.</w:t>
      </w:r>
    </w:p>
    <w:p w14:paraId="1414F555" w14:textId="77777777" w:rsidR="006C2EB2" w:rsidRDefault="006C2EB2" w:rsidP="006C2EB2">
      <w:pPr>
        <w:pStyle w:val="ListParagraph"/>
        <w:numPr>
          <w:ilvl w:val="0"/>
          <w:numId w:val="28"/>
        </w:numPr>
        <w:rPr>
          <w:sz w:val="24"/>
          <w:szCs w:val="24"/>
        </w:rPr>
      </w:pPr>
      <w:r>
        <w:rPr>
          <w:rFonts w:ascii="Times New Roman" w:hAnsi="Times New Roman"/>
          <w:sz w:val="24"/>
          <w:szCs w:val="24"/>
        </w:rPr>
        <w:t>Irritability, disorientation, drowsiness, and coarse tremors are often present.</w:t>
      </w:r>
    </w:p>
    <w:p w14:paraId="03147481" w14:textId="77777777" w:rsidR="006C2EB2" w:rsidRDefault="006C2EB2" w:rsidP="006C2EB2">
      <w:pPr>
        <w:pStyle w:val="ListParagraph"/>
        <w:numPr>
          <w:ilvl w:val="0"/>
          <w:numId w:val="28"/>
        </w:numPr>
        <w:rPr>
          <w:sz w:val="24"/>
          <w:szCs w:val="24"/>
        </w:rPr>
      </w:pPr>
      <w:r>
        <w:rPr>
          <w:rFonts w:ascii="Times New Roman" w:hAnsi="Times New Roman"/>
          <w:sz w:val="24"/>
          <w:szCs w:val="24"/>
        </w:rPr>
        <w:t>Peripheral or cranial nerve paralysis may coexist or develop later.</w:t>
      </w:r>
    </w:p>
    <w:p w14:paraId="01FE3F32" w14:textId="77777777" w:rsidR="006C2EB2" w:rsidRDefault="006C2EB2" w:rsidP="006C2EB2">
      <w:pPr>
        <w:pStyle w:val="ListParagraph"/>
        <w:numPr>
          <w:ilvl w:val="0"/>
          <w:numId w:val="29"/>
        </w:numPr>
        <w:rPr>
          <w:sz w:val="24"/>
          <w:szCs w:val="24"/>
        </w:rPr>
      </w:pPr>
      <w:r>
        <w:rPr>
          <w:rFonts w:ascii="Times New Roman" w:hAnsi="Times New Roman"/>
          <w:sz w:val="24"/>
          <w:szCs w:val="24"/>
        </w:rPr>
        <w:t>The manifestations resemble encephalitis from any cause.</w:t>
      </w:r>
    </w:p>
    <w:p w14:paraId="08A073CA" w14:textId="0F79D56F" w:rsidR="00B342D5" w:rsidRPr="00683BF8" w:rsidRDefault="00BF58B9" w:rsidP="00C3599D">
      <w:pPr>
        <w:rPr>
          <w:rFonts w:asciiTheme="majorBidi" w:hAnsiTheme="majorBidi" w:cstheme="majorBidi"/>
          <w:b/>
          <w:bCs/>
          <w:sz w:val="24"/>
          <w:szCs w:val="24"/>
        </w:rPr>
      </w:pPr>
      <w:r w:rsidRPr="00683BF8">
        <w:rPr>
          <w:rFonts w:asciiTheme="majorBidi" w:hAnsiTheme="majorBidi" w:cstheme="majorBidi"/>
          <w:b/>
          <w:bCs/>
          <w:sz w:val="24"/>
          <w:szCs w:val="24"/>
        </w:rPr>
        <w:t>DIAGNOSIS</w:t>
      </w:r>
    </w:p>
    <w:p w14:paraId="6B1BD471" w14:textId="77777777" w:rsidR="00383970" w:rsidRPr="001A52DA" w:rsidRDefault="00BF58B9" w:rsidP="00C3599D">
      <w:pPr>
        <w:rPr>
          <w:rFonts w:asciiTheme="majorBidi" w:hAnsiTheme="majorBidi" w:cstheme="majorBidi"/>
          <w:sz w:val="24"/>
          <w:szCs w:val="24"/>
        </w:rPr>
      </w:pPr>
      <w:r w:rsidRPr="001A52DA">
        <w:rPr>
          <w:rFonts w:asciiTheme="majorBidi" w:hAnsiTheme="majorBidi" w:cstheme="majorBidi"/>
          <w:sz w:val="24"/>
          <w:szCs w:val="24"/>
        </w:rPr>
        <w:t xml:space="preserve">Poliomyelitis should be considered in any unimmunized or incompletely immunized child with paralytic disease. </w:t>
      </w:r>
    </w:p>
    <w:p w14:paraId="0E86C1CF" w14:textId="35C8957E" w:rsidR="00B342D5" w:rsidRPr="001A52DA" w:rsidRDefault="00BF58B9" w:rsidP="00C3599D">
      <w:pPr>
        <w:rPr>
          <w:rFonts w:asciiTheme="majorBidi" w:hAnsiTheme="majorBidi" w:cstheme="majorBidi"/>
          <w:sz w:val="24"/>
          <w:szCs w:val="24"/>
        </w:rPr>
      </w:pPr>
      <w:r w:rsidRPr="001A52DA">
        <w:rPr>
          <w:rFonts w:asciiTheme="majorBidi" w:hAnsiTheme="majorBidi" w:cstheme="majorBidi"/>
          <w:sz w:val="24"/>
          <w:szCs w:val="24"/>
        </w:rPr>
        <w:t>VAPP should be considered in any child with paralytic disease occurring 7- 14 days after receiving the orally administered polio vaccine (OPV).</w:t>
      </w:r>
    </w:p>
    <w:p w14:paraId="62C5E93B" w14:textId="6C99FE79" w:rsidR="00B342D5" w:rsidRPr="001A52DA" w:rsidRDefault="00BF58B9" w:rsidP="00AC0052">
      <w:pPr>
        <w:rPr>
          <w:rFonts w:asciiTheme="majorBidi" w:hAnsiTheme="majorBidi" w:cstheme="majorBidi"/>
          <w:sz w:val="24"/>
          <w:szCs w:val="24"/>
        </w:rPr>
      </w:pPr>
      <w:r w:rsidRPr="001A52DA">
        <w:rPr>
          <w:rFonts w:asciiTheme="majorBidi" w:hAnsiTheme="majorBidi" w:cstheme="majorBidi"/>
          <w:sz w:val="24"/>
          <w:szCs w:val="24"/>
        </w:rPr>
        <w:t xml:space="preserve"> The combination of fever, headache, neck and back pain, </w:t>
      </w:r>
      <w:r w:rsidR="00383970" w:rsidRPr="001A52DA">
        <w:rPr>
          <w:rFonts w:asciiTheme="majorBidi" w:hAnsiTheme="majorBidi" w:cstheme="majorBidi"/>
          <w:sz w:val="24"/>
          <w:szCs w:val="24"/>
        </w:rPr>
        <w:t>asymmetric</w:t>
      </w:r>
      <w:r w:rsidRPr="001A52DA">
        <w:rPr>
          <w:rFonts w:asciiTheme="majorBidi" w:hAnsiTheme="majorBidi" w:cstheme="majorBidi"/>
          <w:sz w:val="24"/>
          <w:szCs w:val="24"/>
        </w:rPr>
        <w:t xml:space="preserve"> flaccid paralysis without sensory loss, and pleocytosis does not regularly occur in any other illness. The World Health Organization (WHO) recommends that the laboratory diagnosis of poliomyelitis be confirmed by isolation and identification of poliovirus in the stool</w:t>
      </w:r>
      <w:r w:rsidR="00AC0052">
        <w:rPr>
          <w:rFonts w:asciiTheme="majorBidi" w:hAnsiTheme="majorBidi" w:cstheme="majorBidi"/>
          <w:sz w:val="24"/>
          <w:szCs w:val="24"/>
        </w:rPr>
        <w:t>.</w:t>
      </w:r>
    </w:p>
    <w:p w14:paraId="0AEB4982" w14:textId="77777777" w:rsidR="00AC0052" w:rsidRDefault="00BF58B9" w:rsidP="00C3599D">
      <w:pPr>
        <w:rPr>
          <w:rFonts w:asciiTheme="majorBidi" w:hAnsiTheme="majorBidi" w:cstheme="majorBidi"/>
          <w:sz w:val="24"/>
          <w:szCs w:val="24"/>
        </w:rPr>
      </w:pPr>
      <w:r w:rsidRPr="001A52DA">
        <w:rPr>
          <w:rFonts w:asciiTheme="majorBidi" w:hAnsiTheme="majorBidi" w:cstheme="majorBidi"/>
          <w:sz w:val="24"/>
          <w:szCs w:val="24"/>
        </w:rPr>
        <w:t>In suspected cases of acute flaccid paralysis, two stool specimens should be collected 24- 48 hours apart as soon as possible after the diagnosis of poliomyelitis is suspected.</w:t>
      </w:r>
    </w:p>
    <w:p w14:paraId="35147455" w14:textId="0701E66C" w:rsidR="00724B43" w:rsidRPr="001A52DA" w:rsidRDefault="00BF58B9" w:rsidP="00AC0052">
      <w:pPr>
        <w:rPr>
          <w:rFonts w:asciiTheme="majorBidi" w:hAnsiTheme="majorBidi" w:cstheme="majorBidi"/>
          <w:sz w:val="24"/>
          <w:szCs w:val="24"/>
        </w:rPr>
      </w:pPr>
      <w:r w:rsidRPr="001A52DA">
        <w:rPr>
          <w:rFonts w:asciiTheme="majorBidi" w:hAnsiTheme="majorBidi" w:cstheme="majorBidi"/>
          <w:sz w:val="24"/>
          <w:szCs w:val="24"/>
        </w:rPr>
        <w:t xml:space="preserve"> </w:t>
      </w:r>
    </w:p>
    <w:p w14:paraId="12C41282" w14:textId="77777777" w:rsidR="00724B43" w:rsidRPr="001A52DA" w:rsidRDefault="00724B43" w:rsidP="00C3599D">
      <w:pPr>
        <w:rPr>
          <w:rFonts w:asciiTheme="majorBidi" w:hAnsiTheme="majorBidi" w:cstheme="majorBidi"/>
          <w:sz w:val="24"/>
          <w:szCs w:val="24"/>
        </w:rPr>
      </w:pPr>
    </w:p>
    <w:p w14:paraId="2BB4375A" w14:textId="77777777" w:rsidR="00724B43" w:rsidRPr="001A52DA" w:rsidRDefault="00724B43" w:rsidP="00C3599D">
      <w:pPr>
        <w:rPr>
          <w:rFonts w:asciiTheme="majorBidi" w:hAnsiTheme="majorBidi" w:cstheme="majorBidi"/>
          <w:sz w:val="24"/>
          <w:szCs w:val="24"/>
        </w:rPr>
      </w:pPr>
    </w:p>
    <w:p w14:paraId="3258354B" w14:textId="0020C96A" w:rsidR="00724B43" w:rsidRPr="00AC0052" w:rsidRDefault="00724B43" w:rsidP="00C3599D">
      <w:pPr>
        <w:pStyle w:val="Heading1"/>
        <w:rPr>
          <w:rFonts w:asciiTheme="majorBidi" w:hAnsiTheme="majorBidi"/>
          <w:b/>
          <w:bCs/>
          <w:color w:val="auto"/>
          <w:sz w:val="24"/>
          <w:szCs w:val="24"/>
        </w:rPr>
      </w:pPr>
      <w:r w:rsidRPr="001A52DA">
        <w:rPr>
          <w:rFonts w:asciiTheme="majorBidi" w:hAnsiTheme="majorBidi"/>
          <w:color w:val="auto"/>
          <w:sz w:val="24"/>
          <w:szCs w:val="24"/>
        </w:rPr>
        <w:lastRenderedPageBreak/>
        <w:t xml:space="preserve"> </w:t>
      </w:r>
      <w:r w:rsidR="00683BF8" w:rsidRPr="00AC0052">
        <w:rPr>
          <w:rFonts w:asciiTheme="majorBidi" w:hAnsiTheme="majorBidi"/>
          <w:b/>
          <w:bCs/>
          <w:color w:val="auto"/>
          <w:sz w:val="24"/>
          <w:szCs w:val="24"/>
        </w:rPr>
        <w:t>DIFFERENTIAL DIAGNOSIS</w:t>
      </w:r>
    </w:p>
    <w:p w14:paraId="18D162CC" w14:textId="77777777" w:rsidR="00763D9A" w:rsidRPr="001A52DA" w:rsidRDefault="00724B43" w:rsidP="00C3599D">
      <w:pPr>
        <w:rPr>
          <w:rFonts w:asciiTheme="majorBidi" w:hAnsiTheme="majorBidi" w:cstheme="majorBidi"/>
          <w:sz w:val="24"/>
          <w:szCs w:val="24"/>
        </w:rPr>
      </w:pPr>
      <w:r w:rsidRPr="001A52DA">
        <w:rPr>
          <w:rFonts w:asciiTheme="majorBidi" w:hAnsiTheme="majorBidi" w:cstheme="majorBidi"/>
          <w:sz w:val="24"/>
          <w:szCs w:val="24"/>
        </w:rPr>
        <w:t>Poliomyelitis should be considered in the differential diagnosis of any case of paralysis and is only one of many causes of acute flaccid paralysis (AFP) in children and adults.</w:t>
      </w:r>
    </w:p>
    <w:p w14:paraId="7D015D40" w14:textId="0CFB8749" w:rsidR="00724B43" w:rsidRPr="001A52DA" w:rsidRDefault="00724B43" w:rsidP="00C3599D">
      <w:pPr>
        <w:rPr>
          <w:rFonts w:asciiTheme="majorBidi" w:hAnsiTheme="majorBidi" w:cstheme="majorBidi"/>
          <w:sz w:val="24"/>
          <w:szCs w:val="24"/>
        </w:rPr>
      </w:pPr>
      <w:r w:rsidRPr="001A52DA">
        <w:rPr>
          <w:rFonts w:asciiTheme="majorBidi" w:hAnsiTheme="majorBidi" w:cstheme="majorBidi"/>
          <w:sz w:val="24"/>
          <w:szCs w:val="24"/>
        </w:rPr>
        <w:t xml:space="preserve"> In most conditions, the clinical features are sufficient to differentiate between these various causes, but in some cases nerve conduction studies and electromyograms, in addition to muscle biopsies, may be required. The possibility of polio should be considered in any case of acute flaccid paralysis, even in countries where polio has been eradicated.</w:t>
      </w:r>
    </w:p>
    <w:p w14:paraId="107F9132" w14:textId="77777777" w:rsidR="00F0703C" w:rsidRPr="001A52DA" w:rsidRDefault="00724B43" w:rsidP="00C3599D">
      <w:pPr>
        <w:rPr>
          <w:rFonts w:asciiTheme="majorBidi" w:hAnsiTheme="majorBidi" w:cstheme="majorBidi"/>
          <w:sz w:val="24"/>
          <w:szCs w:val="24"/>
        </w:rPr>
      </w:pPr>
      <w:r w:rsidRPr="001A52DA">
        <w:rPr>
          <w:rFonts w:asciiTheme="majorBidi" w:hAnsiTheme="majorBidi" w:cstheme="majorBidi"/>
          <w:sz w:val="24"/>
          <w:szCs w:val="24"/>
        </w:rPr>
        <w:t>The diagnoses most often confused with polio are VAPP, West Nile virus infection, and infections caused by other enteroviruses (including EV-A71 and EV-D68), as well as Guillain- Barré syndrome, transverse myelitis, and traumatic paralysis.</w:t>
      </w:r>
    </w:p>
    <w:p w14:paraId="401420FA" w14:textId="77777777" w:rsidR="00F0703C" w:rsidRPr="001A52DA" w:rsidRDefault="00724B43" w:rsidP="00C3599D">
      <w:pPr>
        <w:rPr>
          <w:rFonts w:asciiTheme="majorBidi" w:hAnsiTheme="majorBidi" w:cstheme="majorBidi"/>
          <w:sz w:val="24"/>
          <w:szCs w:val="24"/>
        </w:rPr>
      </w:pPr>
      <w:r w:rsidRPr="001A52DA">
        <w:rPr>
          <w:rFonts w:asciiTheme="majorBidi" w:hAnsiTheme="majorBidi" w:cstheme="majorBidi"/>
          <w:sz w:val="24"/>
          <w:szCs w:val="24"/>
        </w:rPr>
        <w:t xml:space="preserve"> In Guillain- Barré syndrome, which is the most difficult to distinguish from poliomyelitis, </w:t>
      </w:r>
      <w:proofErr w:type="gramStart"/>
      <w:r w:rsidRPr="001A52DA">
        <w:rPr>
          <w:rFonts w:asciiTheme="majorBidi" w:hAnsiTheme="majorBidi" w:cstheme="majorBidi"/>
          <w:sz w:val="24"/>
          <w:szCs w:val="24"/>
        </w:rPr>
        <w:t>the paralysis</w:t>
      </w:r>
      <w:proofErr w:type="gramEnd"/>
      <w:r w:rsidRPr="001A52DA">
        <w:rPr>
          <w:rFonts w:asciiTheme="majorBidi" w:hAnsiTheme="majorBidi" w:cstheme="majorBidi"/>
          <w:sz w:val="24"/>
          <w:szCs w:val="24"/>
        </w:rPr>
        <w:t xml:space="preserve"> is characteristically symmetric, and sensory changes and pyramidal tract signs are common, contrasting with poliomyelitis. Fever, headache, and meningeal signs are less notable, and the CSF has few cells but an elevated protein content. </w:t>
      </w:r>
    </w:p>
    <w:p w14:paraId="25EFCC43" w14:textId="77777777" w:rsidR="00F0703C" w:rsidRPr="001A52DA" w:rsidRDefault="00724B43" w:rsidP="00C3599D">
      <w:pPr>
        <w:rPr>
          <w:rFonts w:asciiTheme="majorBidi" w:hAnsiTheme="majorBidi" w:cstheme="majorBidi"/>
          <w:sz w:val="24"/>
          <w:szCs w:val="24"/>
        </w:rPr>
      </w:pPr>
      <w:r w:rsidRPr="001A52DA">
        <w:rPr>
          <w:rFonts w:asciiTheme="majorBidi" w:hAnsiTheme="majorBidi" w:cstheme="majorBidi"/>
          <w:sz w:val="24"/>
          <w:szCs w:val="24"/>
        </w:rPr>
        <w:t xml:space="preserve">Transverse myelitis progresses rapidly over hours to days, causing an acute symmetric paralysis of the lower limbs with concomitant anesthesia and diminished sensory </w:t>
      </w:r>
      <w:proofErr w:type="spellStart"/>
      <w:r w:rsidRPr="001A52DA">
        <w:rPr>
          <w:rFonts w:asciiTheme="majorBidi" w:hAnsiTheme="majorBidi" w:cstheme="majorBidi"/>
          <w:sz w:val="24"/>
          <w:szCs w:val="24"/>
        </w:rPr>
        <w:t>perception.Autonomic</w:t>
      </w:r>
      <w:proofErr w:type="spellEnd"/>
      <w:r w:rsidRPr="001A52DA">
        <w:rPr>
          <w:rFonts w:asciiTheme="majorBidi" w:hAnsiTheme="majorBidi" w:cstheme="majorBidi"/>
          <w:sz w:val="24"/>
          <w:szCs w:val="24"/>
        </w:rPr>
        <w:t xml:space="preserve"> signs of hypothermia in the affected limbs are common, and there is bladder dysfunction. </w:t>
      </w:r>
      <w:proofErr w:type="gramStart"/>
      <w:r w:rsidRPr="001A52DA">
        <w:rPr>
          <w:rFonts w:asciiTheme="majorBidi" w:hAnsiTheme="majorBidi" w:cstheme="majorBidi"/>
          <w:sz w:val="24"/>
          <w:szCs w:val="24"/>
        </w:rPr>
        <w:t>The CSF</w:t>
      </w:r>
      <w:proofErr w:type="gramEnd"/>
      <w:r w:rsidRPr="001A52DA">
        <w:rPr>
          <w:rFonts w:asciiTheme="majorBidi" w:hAnsiTheme="majorBidi" w:cstheme="majorBidi"/>
          <w:sz w:val="24"/>
          <w:szCs w:val="24"/>
        </w:rPr>
        <w:t xml:space="preserve"> is usually normal.</w:t>
      </w:r>
    </w:p>
    <w:p w14:paraId="711161F0" w14:textId="77777777" w:rsidR="006C7E57" w:rsidRPr="001A52DA" w:rsidRDefault="00724B43" w:rsidP="00C3599D">
      <w:pPr>
        <w:rPr>
          <w:rFonts w:asciiTheme="majorBidi" w:hAnsiTheme="majorBidi" w:cstheme="majorBidi"/>
          <w:sz w:val="24"/>
          <w:szCs w:val="24"/>
        </w:rPr>
      </w:pPr>
      <w:r w:rsidRPr="001A52DA">
        <w:rPr>
          <w:rFonts w:asciiTheme="majorBidi" w:hAnsiTheme="majorBidi" w:cstheme="majorBidi"/>
          <w:sz w:val="24"/>
          <w:szCs w:val="24"/>
        </w:rPr>
        <w:t xml:space="preserve"> Traumatic neuritis occurs from a few hours to a few days after the traumatic event, is asymmetric, is acute, and affects only one limb. Muscle tone and deep tendon reflexes are reduced or absent in the affected limb with pain in the gluteus. The CSF is normal. </w:t>
      </w:r>
    </w:p>
    <w:p w14:paraId="594F7EAD" w14:textId="22FA9F9F" w:rsidR="00724B43" w:rsidRPr="001A52DA" w:rsidRDefault="00724B43" w:rsidP="00C3599D">
      <w:pPr>
        <w:rPr>
          <w:rFonts w:asciiTheme="majorBidi" w:hAnsiTheme="majorBidi" w:cstheme="majorBidi"/>
          <w:sz w:val="24"/>
          <w:szCs w:val="24"/>
        </w:rPr>
      </w:pPr>
      <w:r w:rsidRPr="001A52DA">
        <w:rPr>
          <w:rFonts w:asciiTheme="majorBidi" w:hAnsiTheme="majorBidi" w:cstheme="majorBidi"/>
          <w:sz w:val="24"/>
          <w:szCs w:val="24"/>
        </w:rPr>
        <w:t>Conditions causing pseudoparalysis do not present with nuchal-spinal rigidity or pleocytosis. These causes include unrecognized trauma, transient (toxic) synovitis, acute osteomyelitis, acute rheumatic fever</w:t>
      </w:r>
      <w:proofErr w:type="gramStart"/>
      <w:r w:rsidRPr="001A52DA">
        <w:rPr>
          <w:rFonts w:asciiTheme="majorBidi" w:hAnsiTheme="majorBidi" w:cstheme="majorBidi"/>
          <w:sz w:val="24"/>
          <w:szCs w:val="24"/>
        </w:rPr>
        <w:t>, scurvy</w:t>
      </w:r>
      <w:proofErr w:type="gramEnd"/>
      <w:r w:rsidRPr="001A52DA">
        <w:rPr>
          <w:rFonts w:asciiTheme="majorBidi" w:hAnsiTheme="majorBidi" w:cstheme="majorBidi"/>
          <w:sz w:val="24"/>
          <w:szCs w:val="24"/>
        </w:rPr>
        <w:t>.</w:t>
      </w:r>
    </w:p>
    <w:p w14:paraId="59BBA1E4" w14:textId="7F653908" w:rsidR="00724B43" w:rsidRPr="001A52DA" w:rsidRDefault="00724B43" w:rsidP="00C3599D">
      <w:pPr>
        <w:pStyle w:val="Heading2"/>
        <w:rPr>
          <w:rFonts w:asciiTheme="majorBidi" w:hAnsiTheme="majorBidi"/>
          <w:color w:val="auto"/>
          <w:sz w:val="24"/>
          <w:szCs w:val="24"/>
        </w:rPr>
      </w:pPr>
      <w:r w:rsidRPr="001A52DA">
        <w:rPr>
          <w:rFonts w:asciiTheme="majorBidi" w:hAnsiTheme="majorBidi"/>
          <w:color w:val="auto"/>
          <w:sz w:val="24"/>
          <w:szCs w:val="24"/>
        </w:rPr>
        <w:t>Differential Diagnosis of Acute Flaccid Paralysis</w:t>
      </w:r>
    </w:p>
    <w:tbl>
      <w:tblPr>
        <w:tblStyle w:val="MediumShading2-Accent5"/>
        <w:tblpPr w:leftFromText="180" w:rightFromText="180" w:vertAnchor="text" w:tblpY="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80"/>
        <w:gridCol w:w="1718"/>
        <w:gridCol w:w="1330"/>
        <w:gridCol w:w="1609"/>
        <w:gridCol w:w="1627"/>
        <w:gridCol w:w="1300"/>
      </w:tblGrid>
      <w:tr w:rsidR="00C3599D" w:rsidRPr="00073C82" w14:paraId="1B4E6ADD" w14:textId="77777777" w:rsidTr="00073C82">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2280" w:type="dxa"/>
            <w:tcBorders>
              <w:top w:val="none" w:sz="0" w:space="0" w:color="auto"/>
              <w:left w:val="none" w:sz="0" w:space="0" w:color="auto"/>
              <w:bottom w:val="none" w:sz="0" w:space="0" w:color="auto"/>
              <w:right w:val="none" w:sz="0" w:space="0" w:color="auto"/>
            </w:tcBorders>
            <w:hideMark/>
          </w:tcPr>
          <w:p w14:paraId="2C6DF9A1" w14:textId="77777777" w:rsidR="00C3599D" w:rsidRPr="00073C82" w:rsidRDefault="00C3599D" w:rsidP="00C3599D">
            <w:pPr>
              <w:rPr>
                <w:rFonts w:asciiTheme="majorBidi" w:eastAsia="Times New Roman" w:hAnsiTheme="majorBidi" w:cstheme="majorBidi"/>
                <w:color w:val="auto"/>
                <w:sz w:val="20"/>
                <w:szCs w:val="20"/>
              </w:rPr>
            </w:pPr>
            <w:r w:rsidRPr="00073C82">
              <w:rPr>
                <w:rFonts w:asciiTheme="majorBidi" w:eastAsia="Times New Roman" w:hAnsiTheme="majorBidi" w:cstheme="majorBidi"/>
                <w:color w:val="auto"/>
                <w:sz w:val="20"/>
                <w:szCs w:val="20"/>
              </w:rPr>
              <w:t>Cause</w:t>
            </w:r>
          </w:p>
        </w:tc>
        <w:tc>
          <w:tcPr>
            <w:tcW w:w="1718" w:type="dxa"/>
            <w:tcBorders>
              <w:top w:val="none" w:sz="0" w:space="0" w:color="auto"/>
              <w:left w:val="none" w:sz="0" w:space="0" w:color="auto"/>
              <w:bottom w:val="none" w:sz="0" w:space="0" w:color="auto"/>
              <w:right w:val="none" w:sz="0" w:space="0" w:color="auto"/>
            </w:tcBorders>
            <w:hideMark/>
          </w:tcPr>
          <w:p w14:paraId="120E5CE6" w14:textId="77777777" w:rsidR="00C3599D" w:rsidRPr="00073C82" w:rsidRDefault="00C3599D" w:rsidP="00C3599D">
            <w:pPr>
              <w:cnfStyle w:val="100000000000" w:firstRow="1" w:lastRow="0" w:firstColumn="0" w:lastColumn="0" w:oddVBand="0" w:evenVBand="0" w:oddHBand="0" w:evenHBand="0" w:firstRowFirstColumn="0" w:firstRowLastColumn="0" w:lastRowFirstColumn="0" w:lastRowLastColumn="0"/>
              <w:rPr>
                <w:rFonts w:asciiTheme="majorBidi" w:eastAsia="Times New Roman" w:hAnsiTheme="majorBidi" w:cstheme="majorBidi"/>
                <w:color w:val="auto"/>
                <w:sz w:val="20"/>
                <w:szCs w:val="20"/>
              </w:rPr>
            </w:pPr>
            <w:r w:rsidRPr="00073C82">
              <w:rPr>
                <w:rFonts w:asciiTheme="majorBidi" w:eastAsia="Times New Roman" w:hAnsiTheme="majorBidi" w:cstheme="majorBidi"/>
                <w:color w:val="auto"/>
                <w:sz w:val="20"/>
                <w:szCs w:val="20"/>
              </w:rPr>
              <w:t>Pattern of weakness</w:t>
            </w:r>
          </w:p>
        </w:tc>
        <w:tc>
          <w:tcPr>
            <w:tcW w:w="1330" w:type="dxa"/>
            <w:tcBorders>
              <w:top w:val="none" w:sz="0" w:space="0" w:color="auto"/>
              <w:left w:val="none" w:sz="0" w:space="0" w:color="auto"/>
              <w:bottom w:val="none" w:sz="0" w:space="0" w:color="auto"/>
              <w:right w:val="none" w:sz="0" w:space="0" w:color="auto"/>
            </w:tcBorders>
            <w:hideMark/>
          </w:tcPr>
          <w:p w14:paraId="4C0E9B00" w14:textId="77777777" w:rsidR="00C3599D" w:rsidRPr="00073C82" w:rsidRDefault="00C3599D" w:rsidP="00C3599D">
            <w:pPr>
              <w:cnfStyle w:val="100000000000" w:firstRow="1" w:lastRow="0" w:firstColumn="0" w:lastColumn="0" w:oddVBand="0" w:evenVBand="0" w:oddHBand="0" w:evenHBand="0" w:firstRowFirstColumn="0" w:firstRowLastColumn="0" w:lastRowFirstColumn="0" w:lastRowLastColumn="0"/>
              <w:rPr>
                <w:rFonts w:asciiTheme="majorBidi" w:eastAsia="Times New Roman" w:hAnsiTheme="majorBidi" w:cstheme="majorBidi"/>
                <w:color w:val="auto"/>
                <w:sz w:val="20"/>
                <w:szCs w:val="20"/>
              </w:rPr>
            </w:pPr>
            <w:r w:rsidRPr="00073C82">
              <w:rPr>
                <w:rFonts w:asciiTheme="majorBidi" w:eastAsia="Times New Roman" w:hAnsiTheme="majorBidi" w:cstheme="majorBidi"/>
                <w:color w:val="auto"/>
                <w:sz w:val="20"/>
                <w:szCs w:val="20"/>
              </w:rPr>
              <w:t>Sensory symptoms</w:t>
            </w:r>
          </w:p>
        </w:tc>
        <w:tc>
          <w:tcPr>
            <w:tcW w:w="1609" w:type="dxa"/>
            <w:tcBorders>
              <w:top w:val="none" w:sz="0" w:space="0" w:color="auto"/>
              <w:left w:val="none" w:sz="0" w:space="0" w:color="auto"/>
              <w:bottom w:val="none" w:sz="0" w:space="0" w:color="auto"/>
              <w:right w:val="none" w:sz="0" w:space="0" w:color="auto"/>
            </w:tcBorders>
            <w:hideMark/>
          </w:tcPr>
          <w:p w14:paraId="675D38B9" w14:textId="77777777" w:rsidR="00C3599D" w:rsidRPr="00073C82" w:rsidRDefault="00C3599D" w:rsidP="00C3599D">
            <w:pPr>
              <w:cnfStyle w:val="100000000000" w:firstRow="1" w:lastRow="0" w:firstColumn="0" w:lastColumn="0" w:oddVBand="0" w:evenVBand="0" w:oddHBand="0" w:evenHBand="0" w:firstRowFirstColumn="0" w:firstRowLastColumn="0" w:lastRowFirstColumn="0" w:lastRowLastColumn="0"/>
              <w:rPr>
                <w:rFonts w:asciiTheme="majorBidi" w:eastAsia="Times New Roman" w:hAnsiTheme="majorBidi" w:cstheme="majorBidi"/>
                <w:color w:val="auto"/>
                <w:sz w:val="20"/>
                <w:szCs w:val="20"/>
              </w:rPr>
            </w:pPr>
            <w:r w:rsidRPr="00073C82">
              <w:rPr>
                <w:rFonts w:asciiTheme="majorBidi" w:eastAsia="Times New Roman" w:hAnsiTheme="majorBidi" w:cstheme="majorBidi"/>
                <w:color w:val="auto"/>
                <w:sz w:val="20"/>
                <w:szCs w:val="20"/>
              </w:rPr>
              <w:t>Reflexes</w:t>
            </w:r>
          </w:p>
        </w:tc>
        <w:tc>
          <w:tcPr>
            <w:tcW w:w="1627" w:type="dxa"/>
            <w:tcBorders>
              <w:top w:val="none" w:sz="0" w:space="0" w:color="auto"/>
              <w:left w:val="none" w:sz="0" w:space="0" w:color="auto"/>
              <w:bottom w:val="none" w:sz="0" w:space="0" w:color="auto"/>
              <w:right w:val="none" w:sz="0" w:space="0" w:color="auto"/>
            </w:tcBorders>
            <w:hideMark/>
          </w:tcPr>
          <w:p w14:paraId="7E55F65B" w14:textId="77777777" w:rsidR="00C3599D" w:rsidRPr="00073C82" w:rsidRDefault="00C3599D" w:rsidP="00C3599D">
            <w:pPr>
              <w:cnfStyle w:val="100000000000" w:firstRow="1" w:lastRow="0" w:firstColumn="0" w:lastColumn="0" w:oddVBand="0" w:evenVBand="0" w:oddHBand="0" w:evenHBand="0" w:firstRowFirstColumn="0" w:firstRowLastColumn="0" w:lastRowFirstColumn="0" w:lastRowLastColumn="0"/>
              <w:rPr>
                <w:rFonts w:asciiTheme="majorBidi" w:eastAsia="Times New Roman" w:hAnsiTheme="majorBidi" w:cstheme="majorBidi"/>
                <w:color w:val="auto"/>
                <w:sz w:val="20"/>
                <w:szCs w:val="20"/>
              </w:rPr>
            </w:pPr>
            <w:r w:rsidRPr="00073C82">
              <w:rPr>
                <w:rFonts w:asciiTheme="majorBidi" w:eastAsia="Times New Roman" w:hAnsiTheme="majorBidi" w:cstheme="majorBidi"/>
                <w:color w:val="auto"/>
                <w:sz w:val="20"/>
                <w:szCs w:val="20"/>
              </w:rPr>
              <w:t>Key distinguishing features</w:t>
            </w:r>
          </w:p>
        </w:tc>
        <w:tc>
          <w:tcPr>
            <w:tcW w:w="1300" w:type="dxa"/>
            <w:tcBorders>
              <w:top w:val="none" w:sz="0" w:space="0" w:color="auto"/>
              <w:left w:val="none" w:sz="0" w:space="0" w:color="auto"/>
              <w:bottom w:val="none" w:sz="0" w:space="0" w:color="auto"/>
              <w:right w:val="none" w:sz="0" w:space="0" w:color="auto"/>
            </w:tcBorders>
            <w:hideMark/>
          </w:tcPr>
          <w:p w14:paraId="42D90981" w14:textId="77777777" w:rsidR="00C3599D" w:rsidRPr="00073C82" w:rsidRDefault="00C3599D" w:rsidP="00C3599D">
            <w:pPr>
              <w:cnfStyle w:val="100000000000" w:firstRow="1" w:lastRow="0" w:firstColumn="0" w:lastColumn="0" w:oddVBand="0" w:evenVBand="0" w:oddHBand="0" w:evenHBand="0" w:firstRowFirstColumn="0" w:firstRowLastColumn="0" w:lastRowFirstColumn="0" w:lastRowLastColumn="0"/>
              <w:rPr>
                <w:rFonts w:asciiTheme="majorBidi" w:eastAsia="Times New Roman" w:hAnsiTheme="majorBidi" w:cstheme="majorBidi"/>
                <w:color w:val="auto"/>
                <w:sz w:val="20"/>
                <w:szCs w:val="20"/>
              </w:rPr>
            </w:pPr>
            <w:r w:rsidRPr="00073C82">
              <w:rPr>
                <w:rFonts w:asciiTheme="majorBidi" w:eastAsia="Times New Roman" w:hAnsiTheme="majorBidi" w:cstheme="majorBidi"/>
                <w:color w:val="auto"/>
                <w:sz w:val="20"/>
                <w:szCs w:val="20"/>
              </w:rPr>
              <w:t>CSF pleocytosis</w:t>
            </w:r>
          </w:p>
        </w:tc>
      </w:tr>
      <w:tr w:rsidR="00C3599D" w:rsidRPr="00073C82" w14:paraId="5020EC23" w14:textId="77777777" w:rsidTr="00073C8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80" w:type="dxa"/>
            <w:tcBorders>
              <w:left w:val="none" w:sz="0" w:space="0" w:color="auto"/>
              <w:bottom w:val="none" w:sz="0" w:space="0" w:color="auto"/>
              <w:right w:val="none" w:sz="0" w:space="0" w:color="auto"/>
            </w:tcBorders>
            <w:hideMark/>
          </w:tcPr>
          <w:p w14:paraId="2A666153" w14:textId="77777777" w:rsidR="00C3599D" w:rsidRPr="00073C82" w:rsidRDefault="00C3599D" w:rsidP="00C3599D">
            <w:pPr>
              <w:rPr>
                <w:rFonts w:asciiTheme="majorBidi" w:eastAsia="Times New Roman" w:hAnsiTheme="majorBidi" w:cstheme="majorBidi"/>
                <w:color w:val="auto"/>
                <w:sz w:val="20"/>
                <w:szCs w:val="20"/>
              </w:rPr>
            </w:pPr>
            <w:r w:rsidRPr="00073C82">
              <w:rPr>
                <w:rFonts w:asciiTheme="majorBidi" w:eastAsia="Times New Roman" w:hAnsiTheme="majorBidi" w:cstheme="majorBidi"/>
                <w:color w:val="auto"/>
                <w:sz w:val="20"/>
                <w:szCs w:val="20"/>
              </w:rPr>
              <w:t>Poliomyelitis / non-polio enteroviruses / West Nile virus</w:t>
            </w:r>
          </w:p>
        </w:tc>
        <w:tc>
          <w:tcPr>
            <w:tcW w:w="1718" w:type="dxa"/>
            <w:hideMark/>
          </w:tcPr>
          <w:p w14:paraId="34B07A1B" w14:textId="77777777" w:rsidR="00C3599D" w:rsidRPr="00073C82" w:rsidRDefault="00C3599D" w:rsidP="00C3599D">
            <w:pPr>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sz w:val="20"/>
                <w:szCs w:val="20"/>
              </w:rPr>
            </w:pPr>
            <w:r w:rsidRPr="00073C82">
              <w:rPr>
                <w:rFonts w:asciiTheme="majorBidi" w:eastAsia="Times New Roman" w:hAnsiTheme="majorBidi" w:cstheme="majorBidi"/>
                <w:sz w:val="20"/>
                <w:szCs w:val="20"/>
              </w:rPr>
              <w:t xml:space="preserve">Acute, </w:t>
            </w:r>
            <w:r w:rsidRPr="00073C82">
              <w:rPr>
                <w:rFonts w:asciiTheme="majorBidi" w:eastAsia="Times New Roman" w:hAnsiTheme="majorBidi" w:cstheme="majorBidi"/>
                <w:b/>
                <w:bCs/>
                <w:sz w:val="20"/>
                <w:szCs w:val="20"/>
              </w:rPr>
              <w:t>asymmetric</w:t>
            </w:r>
            <w:r w:rsidRPr="00073C82">
              <w:rPr>
                <w:rFonts w:asciiTheme="majorBidi" w:eastAsia="Times New Roman" w:hAnsiTheme="majorBidi" w:cstheme="majorBidi"/>
                <w:sz w:val="20"/>
                <w:szCs w:val="20"/>
              </w:rPr>
              <w:t>, proximal → distal</w:t>
            </w:r>
          </w:p>
        </w:tc>
        <w:tc>
          <w:tcPr>
            <w:tcW w:w="1330" w:type="dxa"/>
            <w:hideMark/>
          </w:tcPr>
          <w:p w14:paraId="71492630" w14:textId="77777777" w:rsidR="00C3599D" w:rsidRPr="00073C82" w:rsidRDefault="00C3599D" w:rsidP="00C3599D">
            <w:pPr>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sz w:val="20"/>
                <w:szCs w:val="20"/>
              </w:rPr>
            </w:pPr>
            <w:r w:rsidRPr="00073C82">
              <w:rPr>
                <w:rFonts w:asciiTheme="majorBidi" w:eastAsia="Times New Roman" w:hAnsiTheme="majorBidi" w:cstheme="majorBidi"/>
                <w:sz w:val="20"/>
                <w:szCs w:val="20"/>
              </w:rPr>
              <w:t>Absent</w:t>
            </w:r>
          </w:p>
        </w:tc>
        <w:tc>
          <w:tcPr>
            <w:tcW w:w="1609" w:type="dxa"/>
            <w:hideMark/>
          </w:tcPr>
          <w:p w14:paraId="76B7A7B1" w14:textId="77777777" w:rsidR="00F90C3B" w:rsidRPr="00073C82" w:rsidRDefault="00C3599D" w:rsidP="00C3599D">
            <w:pPr>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sz w:val="20"/>
                <w:szCs w:val="20"/>
              </w:rPr>
            </w:pPr>
            <w:r w:rsidRPr="00073C82">
              <w:rPr>
                <w:rFonts w:asciiTheme="majorBidi" w:eastAsia="Times New Roman" w:hAnsiTheme="majorBidi" w:cstheme="majorBidi"/>
                <w:sz w:val="20"/>
                <w:szCs w:val="20"/>
              </w:rPr>
              <w:t>Reduced/</w:t>
            </w:r>
          </w:p>
          <w:p w14:paraId="1E4AEB1D" w14:textId="3723E291" w:rsidR="00C3599D" w:rsidRPr="00073C82" w:rsidRDefault="00C3599D" w:rsidP="00C3599D">
            <w:pPr>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sz w:val="20"/>
                <w:szCs w:val="20"/>
              </w:rPr>
            </w:pPr>
            <w:r w:rsidRPr="00073C82">
              <w:rPr>
                <w:rFonts w:asciiTheme="majorBidi" w:eastAsia="Times New Roman" w:hAnsiTheme="majorBidi" w:cstheme="majorBidi"/>
                <w:sz w:val="20"/>
                <w:szCs w:val="20"/>
              </w:rPr>
              <w:t>absent</w:t>
            </w:r>
          </w:p>
        </w:tc>
        <w:tc>
          <w:tcPr>
            <w:tcW w:w="1627" w:type="dxa"/>
            <w:hideMark/>
          </w:tcPr>
          <w:p w14:paraId="3B2A6BC3" w14:textId="77777777" w:rsidR="00C3599D" w:rsidRPr="00073C82" w:rsidRDefault="00C3599D" w:rsidP="00C3599D">
            <w:pPr>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sz w:val="20"/>
                <w:szCs w:val="20"/>
              </w:rPr>
            </w:pPr>
            <w:r w:rsidRPr="00073C82">
              <w:rPr>
                <w:rFonts w:asciiTheme="majorBidi" w:eastAsia="Times New Roman" w:hAnsiTheme="majorBidi" w:cstheme="majorBidi"/>
                <w:sz w:val="20"/>
                <w:szCs w:val="20"/>
              </w:rPr>
              <w:t xml:space="preserve">Fever or </w:t>
            </w:r>
            <w:proofErr w:type="spellStart"/>
            <w:r w:rsidRPr="00073C82">
              <w:rPr>
                <w:rFonts w:asciiTheme="majorBidi" w:eastAsia="Times New Roman" w:hAnsiTheme="majorBidi" w:cstheme="majorBidi"/>
                <w:sz w:val="20"/>
                <w:szCs w:val="20"/>
              </w:rPr>
              <w:t>meningitic</w:t>
            </w:r>
            <w:proofErr w:type="spellEnd"/>
            <w:r w:rsidRPr="00073C82">
              <w:rPr>
                <w:rFonts w:asciiTheme="majorBidi" w:eastAsia="Times New Roman" w:hAnsiTheme="majorBidi" w:cstheme="majorBidi"/>
                <w:sz w:val="20"/>
                <w:szCs w:val="20"/>
              </w:rPr>
              <w:t xml:space="preserve"> illness; residual weakness common</w:t>
            </w:r>
          </w:p>
        </w:tc>
        <w:tc>
          <w:tcPr>
            <w:tcW w:w="1300" w:type="dxa"/>
            <w:hideMark/>
          </w:tcPr>
          <w:p w14:paraId="6574E277" w14:textId="77777777" w:rsidR="00C3599D" w:rsidRPr="00073C82" w:rsidRDefault="00C3599D" w:rsidP="00C3599D">
            <w:pPr>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sz w:val="20"/>
                <w:szCs w:val="20"/>
              </w:rPr>
            </w:pPr>
            <w:r w:rsidRPr="00073C82">
              <w:rPr>
                <w:rFonts w:asciiTheme="majorBidi" w:eastAsia="Times New Roman" w:hAnsiTheme="majorBidi" w:cstheme="majorBidi"/>
                <w:sz w:val="20"/>
                <w:szCs w:val="20"/>
              </w:rPr>
              <w:t>Yes</w:t>
            </w:r>
          </w:p>
        </w:tc>
      </w:tr>
      <w:tr w:rsidR="00C3599D" w:rsidRPr="00073C82" w14:paraId="2E5559E5" w14:textId="77777777" w:rsidTr="00073C82">
        <w:tc>
          <w:tcPr>
            <w:cnfStyle w:val="001000000000" w:firstRow="0" w:lastRow="0" w:firstColumn="1" w:lastColumn="0" w:oddVBand="0" w:evenVBand="0" w:oddHBand="0" w:evenHBand="0" w:firstRowFirstColumn="0" w:firstRowLastColumn="0" w:lastRowFirstColumn="0" w:lastRowLastColumn="0"/>
            <w:tcW w:w="2280" w:type="dxa"/>
            <w:tcBorders>
              <w:left w:val="none" w:sz="0" w:space="0" w:color="auto"/>
              <w:bottom w:val="none" w:sz="0" w:space="0" w:color="auto"/>
              <w:right w:val="none" w:sz="0" w:space="0" w:color="auto"/>
            </w:tcBorders>
            <w:hideMark/>
          </w:tcPr>
          <w:p w14:paraId="1A0FCCB0" w14:textId="77777777" w:rsidR="00C3599D" w:rsidRPr="00073C82" w:rsidRDefault="00C3599D" w:rsidP="00C3599D">
            <w:pPr>
              <w:rPr>
                <w:rFonts w:asciiTheme="majorBidi" w:eastAsia="Times New Roman" w:hAnsiTheme="majorBidi" w:cstheme="majorBidi"/>
                <w:color w:val="auto"/>
                <w:sz w:val="20"/>
                <w:szCs w:val="20"/>
              </w:rPr>
            </w:pPr>
            <w:r w:rsidRPr="00073C82">
              <w:rPr>
                <w:rFonts w:asciiTheme="majorBidi" w:eastAsia="Times New Roman" w:hAnsiTheme="majorBidi" w:cstheme="majorBidi"/>
                <w:color w:val="auto"/>
                <w:sz w:val="20"/>
                <w:szCs w:val="20"/>
              </w:rPr>
              <w:t>Guillain–Barré syndrome</w:t>
            </w:r>
          </w:p>
        </w:tc>
        <w:tc>
          <w:tcPr>
            <w:tcW w:w="1718" w:type="dxa"/>
            <w:hideMark/>
          </w:tcPr>
          <w:p w14:paraId="6B2C4AD6" w14:textId="77777777" w:rsidR="00C3599D" w:rsidRPr="00073C82" w:rsidRDefault="00C3599D" w:rsidP="00C3599D">
            <w:pPr>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sz w:val="20"/>
                <w:szCs w:val="20"/>
              </w:rPr>
            </w:pPr>
            <w:r w:rsidRPr="00073C82">
              <w:rPr>
                <w:rFonts w:asciiTheme="majorBidi" w:eastAsia="Times New Roman" w:hAnsiTheme="majorBidi" w:cstheme="majorBidi"/>
                <w:sz w:val="20"/>
                <w:szCs w:val="20"/>
              </w:rPr>
              <w:t xml:space="preserve">Acute, </w:t>
            </w:r>
            <w:r w:rsidRPr="00073C82">
              <w:rPr>
                <w:rFonts w:asciiTheme="majorBidi" w:eastAsia="Times New Roman" w:hAnsiTheme="majorBidi" w:cstheme="majorBidi"/>
                <w:b/>
                <w:bCs/>
                <w:sz w:val="20"/>
                <w:szCs w:val="20"/>
              </w:rPr>
              <w:t>symmetric ascending</w:t>
            </w:r>
            <w:r w:rsidRPr="00073C82">
              <w:rPr>
                <w:rFonts w:asciiTheme="majorBidi" w:eastAsia="Times New Roman" w:hAnsiTheme="majorBidi" w:cstheme="majorBidi"/>
                <w:sz w:val="20"/>
                <w:szCs w:val="20"/>
              </w:rPr>
              <w:t xml:space="preserve"> weakness</w:t>
            </w:r>
          </w:p>
        </w:tc>
        <w:tc>
          <w:tcPr>
            <w:tcW w:w="1330" w:type="dxa"/>
            <w:hideMark/>
          </w:tcPr>
          <w:p w14:paraId="1D3FD7D9" w14:textId="77777777" w:rsidR="00C3599D" w:rsidRPr="00073C82" w:rsidRDefault="00C3599D" w:rsidP="00C3599D">
            <w:pPr>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sz w:val="20"/>
                <w:szCs w:val="20"/>
              </w:rPr>
            </w:pPr>
            <w:r w:rsidRPr="00073C82">
              <w:rPr>
                <w:rFonts w:asciiTheme="majorBidi" w:eastAsia="Times New Roman" w:hAnsiTheme="majorBidi" w:cstheme="majorBidi"/>
                <w:sz w:val="20"/>
                <w:szCs w:val="20"/>
              </w:rPr>
              <w:t>Present or variable</w:t>
            </w:r>
          </w:p>
        </w:tc>
        <w:tc>
          <w:tcPr>
            <w:tcW w:w="1609" w:type="dxa"/>
            <w:hideMark/>
          </w:tcPr>
          <w:p w14:paraId="35486D16" w14:textId="77777777" w:rsidR="00C3599D" w:rsidRPr="00073C82" w:rsidRDefault="00C3599D" w:rsidP="00C3599D">
            <w:pPr>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sz w:val="20"/>
                <w:szCs w:val="20"/>
              </w:rPr>
            </w:pPr>
            <w:r w:rsidRPr="00073C82">
              <w:rPr>
                <w:rFonts w:asciiTheme="majorBidi" w:eastAsia="Times New Roman" w:hAnsiTheme="majorBidi" w:cstheme="majorBidi"/>
                <w:sz w:val="20"/>
                <w:szCs w:val="20"/>
              </w:rPr>
              <w:t>Absent</w:t>
            </w:r>
          </w:p>
        </w:tc>
        <w:tc>
          <w:tcPr>
            <w:tcW w:w="1627" w:type="dxa"/>
            <w:hideMark/>
          </w:tcPr>
          <w:p w14:paraId="368DA2E2" w14:textId="77777777" w:rsidR="00C3599D" w:rsidRPr="00073C82" w:rsidRDefault="00C3599D" w:rsidP="00C3599D">
            <w:pPr>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sz w:val="20"/>
                <w:szCs w:val="20"/>
              </w:rPr>
            </w:pPr>
            <w:r w:rsidRPr="00073C82">
              <w:rPr>
                <w:rFonts w:asciiTheme="majorBidi" w:eastAsia="Times New Roman" w:hAnsiTheme="majorBidi" w:cstheme="majorBidi"/>
                <w:sz w:val="20"/>
                <w:szCs w:val="20"/>
              </w:rPr>
              <w:t>Often follows infection; facial weakness may occur</w:t>
            </w:r>
          </w:p>
        </w:tc>
        <w:tc>
          <w:tcPr>
            <w:tcW w:w="1300" w:type="dxa"/>
            <w:hideMark/>
          </w:tcPr>
          <w:p w14:paraId="72AE9349" w14:textId="77777777" w:rsidR="00C3599D" w:rsidRPr="00073C82" w:rsidRDefault="00C3599D" w:rsidP="00C3599D">
            <w:pPr>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sz w:val="20"/>
                <w:szCs w:val="20"/>
              </w:rPr>
            </w:pPr>
            <w:r w:rsidRPr="00073C82">
              <w:rPr>
                <w:rFonts w:asciiTheme="majorBidi" w:eastAsia="Times New Roman" w:hAnsiTheme="majorBidi" w:cstheme="majorBidi"/>
                <w:sz w:val="20"/>
                <w:szCs w:val="20"/>
              </w:rPr>
              <w:t>Usually no*</w:t>
            </w:r>
          </w:p>
        </w:tc>
      </w:tr>
      <w:tr w:rsidR="00C3599D" w:rsidRPr="00073C82" w14:paraId="7B490D59" w14:textId="77777777" w:rsidTr="00073C8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80" w:type="dxa"/>
            <w:tcBorders>
              <w:left w:val="none" w:sz="0" w:space="0" w:color="auto"/>
              <w:bottom w:val="none" w:sz="0" w:space="0" w:color="auto"/>
              <w:right w:val="none" w:sz="0" w:space="0" w:color="auto"/>
            </w:tcBorders>
            <w:hideMark/>
          </w:tcPr>
          <w:p w14:paraId="1B668222" w14:textId="77777777" w:rsidR="00C3599D" w:rsidRPr="00073C82" w:rsidRDefault="00C3599D" w:rsidP="00C3599D">
            <w:pPr>
              <w:rPr>
                <w:rFonts w:asciiTheme="majorBidi" w:eastAsia="Times New Roman" w:hAnsiTheme="majorBidi" w:cstheme="majorBidi"/>
                <w:color w:val="auto"/>
                <w:sz w:val="20"/>
                <w:szCs w:val="20"/>
              </w:rPr>
            </w:pPr>
            <w:r w:rsidRPr="00073C82">
              <w:rPr>
                <w:rFonts w:asciiTheme="majorBidi" w:eastAsia="Times New Roman" w:hAnsiTheme="majorBidi" w:cstheme="majorBidi"/>
                <w:color w:val="auto"/>
                <w:sz w:val="20"/>
                <w:szCs w:val="20"/>
              </w:rPr>
              <w:t>Rabies</w:t>
            </w:r>
          </w:p>
        </w:tc>
        <w:tc>
          <w:tcPr>
            <w:tcW w:w="1718" w:type="dxa"/>
            <w:hideMark/>
          </w:tcPr>
          <w:p w14:paraId="469B00F5" w14:textId="77777777" w:rsidR="00C3599D" w:rsidRPr="00073C82" w:rsidRDefault="00C3599D" w:rsidP="00C3599D">
            <w:pPr>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sz w:val="20"/>
                <w:szCs w:val="20"/>
              </w:rPr>
            </w:pPr>
            <w:r w:rsidRPr="00073C82">
              <w:rPr>
                <w:rFonts w:asciiTheme="majorBidi" w:eastAsia="Times New Roman" w:hAnsiTheme="majorBidi" w:cstheme="majorBidi"/>
                <w:sz w:val="20"/>
                <w:szCs w:val="20"/>
              </w:rPr>
              <w:t>Acute, symmetric ascending paralysis</w:t>
            </w:r>
          </w:p>
        </w:tc>
        <w:tc>
          <w:tcPr>
            <w:tcW w:w="1330" w:type="dxa"/>
            <w:hideMark/>
          </w:tcPr>
          <w:p w14:paraId="43809018" w14:textId="77777777" w:rsidR="00C3599D" w:rsidRPr="00073C82" w:rsidRDefault="00C3599D" w:rsidP="00C3599D">
            <w:pPr>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sz w:val="20"/>
                <w:szCs w:val="20"/>
              </w:rPr>
            </w:pPr>
            <w:r w:rsidRPr="00073C82">
              <w:rPr>
                <w:rFonts w:asciiTheme="majorBidi" w:eastAsia="Times New Roman" w:hAnsiTheme="majorBidi" w:cstheme="majorBidi"/>
                <w:sz w:val="20"/>
                <w:szCs w:val="20"/>
              </w:rPr>
              <w:t>Present</w:t>
            </w:r>
          </w:p>
        </w:tc>
        <w:tc>
          <w:tcPr>
            <w:tcW w:w="1609" w:type="dxa"/>
            <w:hideMark/>
          </w:tcPr>
          <w:p w14:paraId="3624C16F" w14:textId="77777777" w:rsidR="00C3599D" w:rsidRPr="00073C82" w:rsidRDefault="00C3599D" w:rsidP="00C3599D">
            <w:pPr>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sz w:val="20"/>
                <w:szCs w:val="20"/>
              </w:rPr>
            </w:pPr>
            <w:r w:rsidRPr="00073C82">
              <w:rPr>
                <w:rFonts w:asciiTheme="majorBidi" w:eastAsia="Times New Roman" w:hAnsiTheme="majorBidi" w:cstheme="majorBidi"/>
                <w:sz w:val="20"/>
                <w:szCs w:val="20"/>
              </w:rPr>
              <w:t>Reduced/absent</w:t>
            </w:r>
          </w:p>
        </w:tc>
        <w:tc>
          <w:tcPr>
            <w:tcW w:w="1627" w:type="dxa"/>
            <w:hideMark/>
          </w:tcPr>
          <w:p w14:paraId="3B1D9B90" w14:textId="77777777" w:rsidR="00C3599D" w:rsidRPr="00073C82" w:rsidRDefault="00C3599D" w:rsidP="00C3599D">
            <w:pPr>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sz w:val="20"/>
                <w:szCs w:val="20"/>
              </w:rPr>
            </w:pPr>
            <w:r w:rsidRPr="00073C82">
              <w:rPr>
                <w:rFonts w:asciiTheme="majorBidi" w:eastAsia="Times New Roman" w:hAnsiTheme="majorBidi" w:cstheme="majorBidi"/>
                <w:sz w:val="20"/>
                <w:szCs w:val="20"/>
              </w:rPr>
              <w:t>History of animal exposure; encephalitic features may develop</w:t>
            </w:r>
          </w:p>
        </w:tc>
        <w:tc>
          <w:tcPr>
            <w:tcW w:w="1300" w:type="dxa"/>
            <w:hideMark/>
          </w:tcPr>
          <w:p w14:paraId="79E5ADCA" w14:textId="77777777" w:rsidR="00C3599D" w:rsidRPr="00073C82" w:rsidRDefault="00C3599D" w:rsidP="00C3599D">
            <w:pPr>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sz w:val="20"/>
                <w:szCs w:val="20"/>
              </w:rPr>
            </w:pPr>
            <w:r w:rsidRPr="00073C82">
              <w:rPr>
                <w:rFonts w:asciiTheme="majorBidi" w:eastAsia="Times New Roman" w:hAnsiTheme="majorBidi" w:cstheme="majorBidi"/>
                <w:sz w:val="20"/>
                <w:szCs w:val="20"/>
              </w:rPr>
              <w:t>Variable</w:t>
            </w:r>
          </w:p>
        </w:tc>
      </w:tr>
      <w:tr w:rsidR="00C3599D" w:rsidRPr="00073C82" w14:paraId="2BC5A076" w14:textId="77777777" w:rsidTr="00073C82">
        <w:tc>
          <w:tcPr>
            <w:cnfStyle w:val="001000000000" w:firstRow="0" w:lastRow="0" w:firstColumn="1" w:lastColumn="0" w:oddVBand="0" w:evenVBand="0" w:oddHBand="0" w:evenHBand="0" w:firstRowFirstColumn="0" w:firstRowLastColumn="0" w:lastRowFirstColumn="0" w:lastRowLastColumn="0"/>
            <w:tcW w:w="2280" w:type="dxa"/>
            <w:tcBorders>
              <w:left w:val="none" w:sz="0" w:space="0" w:color="auto"/>
              <w:bottom w:val="none" w:sz="0" w:space="0" w:color="auto"/>
              <w:right w:val="none" w:sz="0" w:space="0" w:color="auto"/>
            </w:tcBorders>
            <w:hideMark/>
          </w:tcPr>
          <w:p w14:paraId="3C920FFC" w14:textId="77777777" w:rsidR="00C3599D" w:rsidRPr="00073C82" w:rsidRDefault="00C3599D" w:rsidP="00C3599D">
            <w:pPr>
              <w:rPr>
                <w:rFonts w:asciiTheme="majorBidi" w:eastAsia="Times New Roman" w:hAnsiTheme="majorBidi" w:cstheme="majorBidi"/>
                <w:color w:val="auto"/>
                <w:sz w:val="20"/>
                <w:szCs w:val="20"/>
              </w:rPr>
            </w:pPr>
            <w:r w:rsidRPr="00073C82">
              <w:rPr>
                <w:rFonts w:asciiTheme="majorBidi" w:eastAsia="Times New Roman" w:hAnsiTheme="majorBidi" w:cstheme="majorBidi"/>
                <w:color w:val="auto"/>
                <w:sz w:val="20"/>
                <w:szCs w:val="20"/>
              </w:rPr>
              <w:t>Transverse myelitis</w:t>
            </w:r>
          </w:p>
        </w:tc>
        <w:tc>
          <w:tcPr>
            <w:tcW w:w="1718" w:type="dxa"/>
            <w:hideMark/>
          </w:tcPr>
          <w:p w14:paraId="4A7C0BBD" w14:textId="77777777" w:rsidR="00C3599D" w:rsidRPr="00073C82" w:rsidRDefault="00C3599D" w:rsidP="00C3599D">
            <w:pPr>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sz w:val="20"/>
                <w:szCs w:val="20"/>
              </w:rPr>
            </w:pPr>
            <w:r w:rsidRPr="00073C82">
              <w:rPr>
                <w:rFonts w:asciiTheme="majorBidi" w:eastAsia="Times New Roman" w:hAnsiTheme="majorBidi" w:cstheme="majorBidi"/>
                <w:sz w:val="20"/>
                <w:szCs w:val="20"/>
              </w:rPr>
              <w:t>Acute, symmetric; mainly lower limbs</w:t>
            </w:r>
          </w:p>
        </w:tc>
        <w:tc>
          <w:tcPr>
            <w:tcW w:w="1330" w:type="dxa"/>
            <w:hideMark/>
          </w:tcPr>
          <w:p w14:paraId="13DB3FA8" w14:textId="77777777" w:rsidR="00C3599D" w:rsidRPr="00073C82" w:rsidRDefault="00C3599D" w:rsidP="00C3599D">
            <w:pPr>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sz w:val="20"/>
                <w:szCs w:val="20"/>
              </w:rPr>
            </w:pPr>
            <w:r w:rsidRPr="00073C82">
              <w:rPr>
                <w:rFonts w:asciiTheme="majorBidi" w:eastAsia="Times New Roman" w:hAnsiTheme="majorBidi" w:cstheme="majorBidi"/>
                <w:b/>
                <w:bCs/>
                <w:sz w:val="20"/>
                <w:szCs w:val="20"/>
              </w:rPr>
              <w:t>Present with a sensory level</w:t>
            </w:r>
          </w:p>
        </w:tc>
        <w:tc>
          <w:tcPr>
            <w:tcW w:w="1609" w:type="dxa"/>
            <w:hideMark/>
          </w:tcPr>
          <w:p w14:paraId="5D25DC62" w14:textId="77777777" w:rsidR="00C3599D" w:rsidRPr="00073C82" w:rsidRDefault="00C3599D" w:rsidP="00C3599D">
            <w:pPr>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sz w:val="20"/>
                <w:szCs w:val="20"/>
              </w:rPr>
            </w:pPr>
            <w:r w:rsidRPr="00073C82">
              <w:rPr>
                <w:rFonts w:asciiTheme="majorBidi" w:eastAsia="Times New Roman" w:hAnsiTheme="majorBidi" w:cstheme="majorBidi"/>
                <w:sz w:val="20"/>
                <w:szCs w:val="20"/>
              </w:rPr>
              <w:t>Reduced early; may later become brisk</w:t>
            </w:r>
          </w:p>
        </w:tc>
        <w:tc>
          <w:tcPr>
            <w:tcW w:w="1627" w:type="dxa"/>
            <w:hideMark/>
          </w:tcPr>
          <w:p w14:paraId="108478F7" w14:textId="77777777" w:rsidR="00C3599D" w:rsidRPr="00073C82" w:rsidRDefault="00C3599D" w:rsidP="00C3599D">
            <w:pPr>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sz w:val="20"/>
                <w:szCs w:val="20"/>
              </w:rPr>
            </w:pPr>
            <w:r w:rsidRPr="00073C82">
              <w:rPr>
                <w:rFonts w:asciiTheme="majorBidi" w:eastAsia="Times New Roman" w:hAnsiTheme="majorBidi" w:cstheme="majorBidi"/>
                <w:sz w:val="20"/>
                <w:szCs w:val="20"/>
              </w:rPr>
              <w:t>Bladder/bowel dysfunction and spinal cord signs</w:t>
            </w:r>
          </w:p>
        </w:tc>
        <w:tc>
          <w:tcPr>
            <w:tcW w:w="1300" w:type="dxa"/>
            <w:hideMark/>
          </w:tcPr>
          <w:p w14:paraId="6D1AF4E5" w14:textId="77777777" w:rsidR="00C3599D" w:rsidRDefault="00C3599D" w:rsidP="00C3599D">
            <w:pPr>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sz w:val="20"/>
                <w:szCs w:val="20"/>
              </w:rPr>
            </w:pPr>
            <w:r w:rsidRPr="00073C82">
              <w:rPr>
                <w:rFonts w:asciiTheme="majorBidi" w:eastAsia="Times New Roman" w:hAnsiTheme="majorBidi" w:cstheme="majorBidi"/>
                <w:sz w:val="20"/>
                <w:szCs w:val="20"/>
              </w:rPr>
              <w:t>Yes</w:t>
            </w:r>
          </w:p>
          <w:p w14:paraId="1B1652AB" w14:textId="77777777" w:rsidR="00073C82" w:rsidRDefault="00073C82" w:rsidP="00C3599D">
            <w:pPr>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sz w:val="20"/>
                <w:szCs w:val="20"/>
              </w:rPr>
            </w:pPr>
          </w:p>
          <w:p w14:paraId="18048AA4" w14:textId="77777777" w:rsidR="00073C82" w:rsidRDefault="00073C82" w:rsidP="00C3599D">
            <w:pPr>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sz w:val="20"/>
                <w:szCs w:val="20"/>
              </w:rPr>
            </w:pPr>
          </w:p>
          <w:p w14:paraId="45215BA5" w14:textId="77777777" w:rsidR="00073C82" w:rsidRPr="00073C82" w:rsidRDefault="00073C82" w:rsidP="00C3599D">
            <w:pPr>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sz w:val="20"/>
                <w:szCs w:val="20"/>
              </w:rPr>
            </w:pPr>
          </w:p>
        </w:tc>
      </w:tr>
      <w:tr w:rsidR="00C3599D" w:rsidRPr="00073C82" w14:paraId="437C4F32" w14:textId="77777777" w:rsidTr="00073C8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80" w:type="dxa"/>
            <w:tcBorders>
              <w:left w:val="none" w:sz="0" w:space="0" w:color="auto"/>
              <w:bottom w:val="none" w:sz="0" w:space="0" w:color="auto"/>
              <w:right w:val="none" w:sz="0" w:space="0" w:color="auto"/>
            </w:tcBorders>
            <w:hideMark/>
          </w:tcPr>
          <w:p w14:paraId="57A98856" w14:textId="77777777" w:rsidR="00C3599D" w:rsidRPr="00073C82" w:rsidRDefault="00C3599D" w:rsidP="00C3599D">
            <w:pPr>
              <w:rPr>
                <w:rFonts w:asciiTheme="majorBidi" w:eastAsia="Times New Roman" w:hAnsiTheme="majorBidi" w:cstheme="majorBidi"/>
                <w:color w:val="auto"/>
                <w:sz w:val="20"/>
                <w:szCs w:val="20"/>
              </w:rPr>
            </w:pPr>
            <w:r w:rsidRPr="00073C82">
              <w:rPr>
                <w:rFonts w:asciiTheme="majorBidi" w:eastAsia="Times New Roman" w:hAnsiTheme="majorBidi" w:cstheme="majorBidi"/>
                <w:color w:val="auto"/>
                <w:sz w:val="20"/>
                <w:szCs w:val="20"/>
              </w:rPr>
              <w:t xml:space="preserve">Spinal cord </w:t>
            </w:r>
            <w:r w:rsidRPr="00073C82">
              <w:rPr>
                <w:rFonts w:asciiTheme="majorBidi" w:eastAsia="Times New Roman" w:hAnsiTheme="majorBidi" w:cstheme="majorBidi"/>
                <w:color w:val="auto"/>
                <w:sz w:val="20"/>
                <w:szCs w:val="20"/>
              </w:rPr>
              <w:lastRenderedPageBreak/>
              <w:t>compression/trauma</w:t>
            </w:r>
          </w:p>
        </w:tc>
        <w:tc>
          <w:tcPr>
            <w:tcW w:w="1718" w:type="dxa"/>
            <w:hideMark/>
          </w:tcPr>
          <w:p w14:paraId="1DE0314C" w14:textId="77777777" w:rsidR="00C3599D" w:rsidRPr="00073C82" w:rsidRDefault="00C3599D" w:rsidP="00C3599D">
            <w:pPr>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sz w:val="20"/>
                <w:szCs w:val="20"/>
              </w:rPr>
            </w:pPr>
            <w:r w:rsidRPr="00073C82">
              <w:rPr>
                <w:rFonts w:asciiTheme="majorBidi" w:eastAsia="Times New Roman" w:hAnsiTheme="majorBidi" w:cstheme="majorBidi"/>
                <w:sz w:val="20"/>
                <w:szCs w:val="20"/>
              </w:rPr>
              <w:lastRenderedPageBreak/>
              <w:t xml:space="preserve">Sudden or rapidly </w:t>
            </w:r>
            <w:r w:rsidRPr="00073C82">
              <w:rPr>
                <w:rFonts w:asciiTheme="majorBidi" w:eastAsia="Times New Roman" w:hAnsiTheme="majorBidi" w:cstheme="majorBidi"/>
                <w:sz w:val="20"/>
                <w:szCs w:val="20"/>
              </w:rPr>
              <w:lastRenderedPageBreak/>
              <w:t>progressive; often complete below lesion</w:t>
            </w:r>
          </w:p>
        </w:tc>
        <w:tc>
          <w:tcPr>
            <w:tcW w:w="1330" w:type="dxa"/>
            <w:hideMark/>
          </w:tcPr>
          <w:p w14:paraId="3CCFF339" w14:textId="77777777" w:rsidR="00C3599D" w:rsidRPr="00073C82" w:rsidRDefault="00C3599D" w:rsidP="00C3599D">
            <w:pPr>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sz w:val="20"/>
                <w:szCs w:val="20"/>
              </w:rPr>
            </w:pPr>
            <w:r w:rsidRPr="00073C82">
              <w:rPr>
                <w:rFonts w:asciiTheme="majorBidi" w:eastAsia="Times New Roman" w:hAnsiTheme="majorBidi" w:cstheme="majorBidi"/>
                <w:b/>
                <w:bCs/>
                <w:sz w:val="20"/>
                <w:szCs w:val="20"/>
              </w:rPr>
              <w:lastRenderedPageBreak/>
              <w:t xml:space="preserve">Present with </w:t>
            </w:r>
            <w:r w:rsidRPr="00073C82">
              <w:rPr>
                <w:rFonts w:asciiTheme="majorBidi" w:eastAsia="Times New Roman" w:hAnsiTheme="majorBidi" w:cstheme="majorBidi"/>
                <w:b/>
                <w:bCs/>
                <w:sz w:val="20"/>
                <w:szCs w:val="20"/>
              </w:rPr>
              <w:lastRenderedPageBreak/>
              <w:t>a sensory level</w:t>
            </w:r>
          </w:p>
        </w:tc>
        <w:tc>
          <w:tcPr>
            <w:tcW w:w="1609" w:type="dxa"/>
            <w:hideMark/>
          </w:tcPr>
          <w:p w14:paraId="10B2978B" w14:textId="77777777" w:rsidR="00C3599D" w:rsidRPr="00073C82" w:rsidRDefault="00C3599D" w:rsidP="00C3599D">
            <w:pPr>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sz w:val="20"/>
                <w:szCs w:val="20"/>
              </w:rPr>
            </w:pPr>
            <w:r w:rsidRPr="00073C82">
              <w:rPr>
                <w:rFonts w:asciiTheme="majorBidi" w:eastAsia="Times New Roman" w:hAnsiTheme="majorBidi" w:cstheme="majorBidi"/>
                <w:sz w:val="20"/>
                <w:szCs w:val="20"/>
              </w:rPr>
              <w:lastRenderedPageBreak/>
              <w:t xml:space="preserve">Reduced early; </w:t>
            </w:r>
            <w:r w:rsidRPr="00073C82">
              <w:rPr>
                <w:rFonts w:asciiTheme="majorBidi" w:eastAsia="Times New Roman" w:hAnsiTheme="majorBidi" w:cstheme="majorBidi"/>
                <w:sz w:val="20"/>
                <w:szCs w:val="20"/>
              </w:rPr>
              <w:lastRenderedPageBreak/>
              <w:t>later brisk</w:t>
            </w:r>
          </w:p>
        </w:tc>
        <w:tc>
          <w:tcPr>
            <w:tcW w:w="1627" w:type="dxa"/>
            <w:hideMark/>
          </w:tcPr>
          <w:p w14:paraId="2E6C6E10" w14:textId="77777777" w:rsidR="00C3599D" w:rsidRPr="00073C82" w:rsidRDefault="00C3599D" w:rsidP="00C3599D">
            <w:pPr>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sz w:val="20"/>
                <w:szCs w:val="20"/>
              </w:rPr>
            </w:pPr>
            <w:r w:rsidRPr="00073C82">
              <w:rPr>
                <w:rFonts w:asciiTheme="majorBidi" w:eastAsia="Times New Roman" w:hAnsiTheme="majorBidi" w:cstheme="majorBidi"/>
                <w:sz w:val="20"/>
                <w:szCs w:val="20"/>
              </w:rPr>
              <w:lastRenderedPageBreak/>
              <w:t xml:space="preserve">Back pain, </w:t>
            </w:r>
            <w:r w:rsidRPr="00073C82">
              <w:rPr>
                <w:rFonts w:asciiTheme="majorBidi" w:eastAsia="Times New Roman" w:hAnsiTheme="majorBidi" w:cstheme="majorBidi"/>
                <w:sz w:val="20"/>
                <w:szCs w:val="20"/>
              </w:rPr>
              <w:lastRenderedPageBreak/>
              <w:t>trauma, or compressive symptoms</w:t>
            </w:r>
          </w:p>
        </w:tc>
        <w:tc>
          <w:tcPr>
            <w:tcW w:w="1300" w:type="dxa"/>
            <w:hideMark/>
          </w:tcPr>
          <w:p w14:paraId="10C728FE" w14:textId="77777777" w:rsidR="00C3599D" w:rsidRPr="00073C82" w:rsidRDefault="00C3599D" w:rsidP="00C3599D">
            <w:pPr>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sz w:val="20"/>
                <w:szCs w:val="20"/>
              </w:rPr>
            </w:pPr>
            <w:r w:rsidRPr="00073C82">
              <w:rPr>
                <w:rFonts w:asciiTheme="majorBidi" w:eastAsia="Times New Roman" w:hAnsiTheme="majorBidi" w:cstheme="majorBidi"/>
                <w:sz w:val="20"/>
                <w:szCs w:val="20"/>
              </w:rPr>
              <w:lastRenderedPageBreak/>
              <w:t>Usually no</w:t>
            </w:r>
          </w:p>
        </w:tc>
      </w:tr>
      <w:tr w:rsidR="00C3599D" w:rsidRPr="00073C82" w14:paraId="5B53B69E" w14:textId="77777777" w:rsidTr="00073C82">
        <w:tc>
          <w:tcPr>
            <w:cnfStyle w:val="001000000000" w:firstRow="0" w:lastRow="0" w:firstColumn="1" w:lastColumn="0" w:oddVBand="0" w:evenVBand="0" w:oddHBand="0" w:evenHBand="0" w:firstRowFirstColumn="0" w:firstRowLastColumn="0" w:lastRowFirstColumn="0" w:lastRowLastColumn="0"/>
            <w:tcW w:w="2280" w:type="dxa"/>
            <w:tcBorders>
              <w:left w:val="none" w:sz="0" w:space="0" w:color="auto"/>
              <w:bottom w:val="none" w:sz="0" w:space="0" w:color="auto"/>
              <w:right w:val="none" w:sz="0" w:space="0" w:color="auto"/>
            </w:tcBorders>
            <w:hideMark/>
          </w:tcPr>
          <w:p w14:paraId="12F7107A" w14:textId="77777777" w:rsidR="00C3599D" w:rsidRPr="00073C82" w:rsidRDefault="00C3599D" w:rsidP="00C3599D">
            <w:pPr>
              <w:rPr>
                <w:rFonts w:asciiTheme="majorBidi" w:eastAsia="Times New Roman" w:hAnsiTheme="majorBidi" w:cstheme="majorBidi"/>
                <w:color w:val="auto"/>
                <w:sz w:val="20"/>
                <w:szCs w:val="20"/>
              </w:rPr>
            </w:pPr>
            <w:r w:rsidRPr="00073C82">
              <w:rPr>
                <w:rFonts w:asciiTheme="majorBidi" w:eastAsia="Times New Roman" w:hAnsiTheme="majorBidi" w:cstheme="majorBidi"/>
                <w:color w:val="auto"/>
                <w:sz w:val="20"/>
                <w:szCs w:val="20"/>
              </w:rPr>
              <w:t>Epidural abscess</w:t>
            </w:r>
          </w:p>
        </w:tc>
        <w:tc>
          <w:tcPr>
            <w:tcW w:w="1718" w:type="dxa"/>
            <w:hideMark/>
          </w:tcPr>
          <w:p w14:paraId="2B3FCD99" w14:textId="77777777" w:rsidR="00C3599D" w:rsidRPr="00073C82" w:rsidRDefault="00C3599D" w:rsidP="00C3599D">
            <w:pPr>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sz w:val="20"/>
                <w:szCs w:val="20"/>
              </w:rPr>
            </w:pPr>
            <w:r w:rsidRPr="00073C82">
              <w:rPr>
                <w:rFonts w:asciiTheme="majorBidi" w:eastAsia="Times New Roman" w:hAnsiTheme="majorBidi" w:cstheme="majorBidi"/>
                <w:sz w:val="20"/>
                <w:szCs w:val="20"/>
              </w:rPr>
              <w:t>Rapid weakness below spinal lesion</w:t>
            </w:r>
          </w:p>
        </w:tc>
        <w:tc>
          <w:tcPr>
            <w:tcW w:w="1330" w:type="dxa"/>
            <w:hideMark/>
          </w:tcPr>
          <w:p w14:paraId="49BF1FAD" w14:textId="77777777" w:rsidR="00C3599D" w:rsidRPr="00073C82" w:rsidRDefault="00C3599D" w:rsidP="00C3599D">
            <w:pPr>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sz w:val="20"/>
                <w:szCs w:val="20"/>
              </w:rPr>
            </w:pPr>
            <w:r w:rsidRPr="00073C82">
              <w:rPr>
                <w:rFonts w:asciiTheme="majorBidi" w:eastAsia="Times New Roman" w:hAnsiTheme="majorBidi" w:cstheme="majorBidi"/>
                <w:sz w:val="20"/>
                <w:szCs w:val="20"/>
              </w:rPr>
              <w:t>Present</w:t>
            </w:r>
          </w:p>
        </w:tc>
        <w:tc>
          <w:tcPr>
            <w:tcW w:w="1609" w:type="dxa"/>
            <w:hideMark/>
          </w:tcPr>
          <w:p w14:paraId="442F196C" w14:textId="77777777" w:rsidR="00C3599D" w:rsidRPr="00073C82" w:rsidRDefault="00C3599D" w:rsidP="00C3599D">
            <w:pPr>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sz w:val="20"/>
                <w:szCs w:val="20"/>
              </w:rPr>
            </w:pPr>
            <w:r w:rsidRPr="00073C82">
              <w:rPr>
                <w:rFonts w:asciiTheme="majorBidi" w:eastAsia="Times New Roman" w:hAnsiTheme="majorBidi" w:cstheme="majorBidi"/>
                <w:sz w:val="20"/>
                <w:szCs w:val="20"/>
              </w:rPr>
              <w:t>Reduced early</w:t>
            </w:r>
          </w:p>
        </w:tc>
        <w:tc>
          <w:tcPr>
            <w:tcW w:w="1627" w:type="dxa"/>
            <w:hideMark/>
          </w:tcPr>
          <w:p w14:paraId="5DEF1B73" w14:textId="77777777" w:rsidR="00C3599D" w:rsidRPr="00073C82" w:rsidRDefault="00C3599D" w:rsidP="00C3599D">
            <w:pPr>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sz w:val="20"/>
                <w:szCs w:val="20"/>
              </w:rPr>
            </w:pPr>
            <w:r w:rsidRPr="00073C82">
              <w:rPr>
                <w:rFonts w:asciiTheme="majorBidi" w:eastAsia="Times New Roman" w:hAnsiTheme="majorBidi" w:cstheme="majorBidi"/>
                <w:sz w:val="20"/>
                <w:szCs w:val="20"/>
              </w:rPr>
              <w:t>Fever, severe back pain and spinal tenderness</w:t>
            </w:r>
          </w:p>
        </w:tc>
        <w:tc>
          <w:tcPr>
            <w:tcW w:w="1300" w:type="dxa"/>
            <w:hideMark/>
          </w:tcPr>
          <w:p w14:paraId="38FCF51A" w14:textId="77777777" w:rsidR="00C3599D" w:rsidRPr="00073C82" w:rsidRDefault="00C3599D" w:rsidP="00C3599D">
            <w:pPr>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sz w:val="20"/>
                <w:szCs w:val="20"/>
              </w:rPr>
            </w:pPr>
            <w:r w:rsidRPr="00073C82">
              <w:rPr>
                <w:rFonts w:asciiTheme="majorBidi" w:eastAsia="Times New Roman" w:hAnsiTheme="majorBidi" w:cstheme="majorBidi"/>
                <w:sz w:val="20"/>
                <w:szCs w:val="20"/>
              </w:rPr>
              <w:t>May occur</w:t>
            </w:r>
          </w:p>
        </w:tc>
      </w:tr>
      <w:tr w:rsidR="00C3599D" w:rsidRPr="00073C82" w14:paraId="32BF5751" w14:textId="77777777" w:rsidTr="00073C8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80" w:type="dxa"/>
            <w:tcBorders>
              <w:left w:val="none" w:sz="0" w:space="0" w:color="auto"/>
              <w:bottom w:val="none" w:sz="0" w:space="0" w:color="auto"/>
              <w:right w:val="none" w:sz="0" w:space="0" w:color="auto"/>
            </w:tcBorders>
            <w:hideMark/>
          </w:tcPr>
          <w:p w14:paraId="3591B2E0" w14:textId="77777777" w:rsidR="00C3599D" w:rsidRPr="00073C82" w:rsidRDefault="00C3599D" w:rsidP="00C3599D">
            <w:pPr>
              <w:rPr>
                <w:rFonts w:asciiTheme="majorBidi" w:eastAsia="Times New Roman" w:hAnsiTheme="majorBidi" w:cstheme="majorBidi"/>
                <w:color w:val="auto"/>
                <w:sz w:val="20"/>
                <w:szCs w:val="20"/>
              </w:rPr>
            </w:pPr>
            <w:r w:rsidRPr="00073C82">
              <w:rPr>
                <w:rFonts w:asciiTheme="majorBidi" w:eastAsia="Times New Roman" w:hAnsiTheme="majorBidi" w:cstheme="majorBidi"/>
                <w:color w:val="auto"/>
                <w:sz w:val="20"/>
                <w:szCs w:val="20"/>
              </w:rPr>
              <w:t>Traumatic sciatic neuritis</w:t>
            </w:r>
          </w:p>
        </w:tc>
        <w:tc>
          <w:tcPr>
            <w:tcW w:w="1718" w:type="dxa"/>
            <w:hideMark/>
          </w:tcPr>
          <w:p w14:paraId="31880F4C" w14:textId="77777777" w:rsidR="00C3599D" w:rsidRPr="00073C82" w:rsidRDefault="00C3599D" w:rsidP="00C3599D">
            <w:pPr>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sz w:val="20"/>
                <w:szCs w:val="20"/>
              </w:rPr>
            </w:pPr>
            <w:r w:rsidRPr="00073C82">
              <w:rPr>
                <w:rFonts w:asciiTheme="majorBidi" w:eastAsia="Times New Roman" w:hAnsiTheme="majorBidi" w:cstheme="majorBidi"/>
                <w:sz w:val="20"/>
                <w:szCs w:val="20"/>
              </w:rPr>
              <w:t xml:space="preserve">Acute, </w:t>
            </w:r>
            <w:r w:rsidRPr="00073C82">
              <w:rPr>
                <w:rFonts w:asciiTheme="majorBidi" w:eastAsia="Times New Roman" w:hAnsiTheme="majorBidi" w:cstheme="majorBidi"/>
                <w:b/>
                <w:bCs/>
                <w:sz w:val="20"/>
                <w:szCs w:val="20"/>
              </w:rPr>
              <w:t>unilateral leg</w:t>
            </w:r>
            <w:r w:rsidRPr="00073C82">
              <w:rPr>
                <w:rFonts w:asciiTheme="majorBidi" w:eastAsia="Times New Roman" w:hAnsiTheme="majorBidi" w:cstheme="majorBidi"/>
                <w:sz w:val="20"/>
                <w:szCs w:val="20"/>
              </w:rPr>
              <w:t xml:space="preserve"> paralysis</w:t>
            </w:r>
          </w:p>
        </w:tc>
        <w:tc>
          <w:tcPr>
            <w:tcW w:w="1330" w:type="dxa"/>
            <w:hideMark/>
          </w:tcPr>
          <w:p w14:paraId="4BBF9ADE" w14:textId="77777777" w:rsidR="00C3599D" w:rsidRPr="00073C82" w:rsidRDefault="00C3599D" w:rsidP="00C3599D">
            <w:pPr>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sz w:val="20"/>
                <w:szCs w:val="20"/>
              </w:rPr>
            </w:pPr>
            <w:r w:rsidRPr="00073C82">
              <w:rPr>
                <w:rFonts w:asciiTheme="majorBidi" w:eastAsia="Times New Roman" w:hAnsiTheme="majorBidi" w:cstheme="majorBidi"/>
                <w:sz w:val="20"/>
                <w:szCs w:val="20"/>
              </w:rPr>
              <w:t>Present</w:t>
            </w:r>
          </w:p>
        </w:tc>
        <w:tc>
          <w:tcPr>
            <w:tcW w:w="1609" w:type="dxa"/>
            <w:hideMark/>
          </w:tcPr>
          <w:p w14:paraId="10A522B3" w14:textId="77777777" w:rsidR="00C3599D" w:rsidRPr="00073C82" w:rsidRDefault="00C3599D" w:rsidP="00C3599D">
            <w:pPr>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sz w:val="20"/>
                <w:szCs w:val="20"/>
              </w:rPr>
            </w:pPr>
            <w:r w:rsidRPr="00073C82">
              <w:rPr>
                <w:rFonts w:asciiTheme="majorBidi" w:eastAsia="Times New Roman" w:hAnsiTheme="majorBidi" w:cstheme="majorBidi"/>
                <w:sz w:val="20"/>
                <w:szCs w:val="20"/>
              </w:rPr>
              <w:t>Reduced in affected limb</w:t>
            </w:r>
          </w:p>
        </w:tc>
        <w:tc>
          <w:tcPr>
            <w:tcW w:w="1627" w:type="dxa"/>
            <w:hideMark/>
          </w:tcPr>
          <w:p w14:paraId="2A30DDA8" w14:textId="77777777" w:rsidR="00C3599D" w:rsidRPr="00073C82" w:rsidRDefault="00C3599D" w:rsidP="00C3599D">
            <w:pPr>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sz w:val="20"/>
                <w:szCs w:val="20"/>
              </w:rPr>
            </w:pPr>
            <w:r w:rsidRPr="00073C82">
              <w:rPr>
                <w:rFonts w:asciiTheme="majorBidi" w:eastAsia="Times New Roman" w:hAnsiTheme="majorBidi" w:cstheme="majorBidi"/>
                <w:sz w:val="20"/>
                <w:szCs w:val="20"/>
              </w:rPr>
              <w:t>Follows gluteal intramuscular injection</w:t>
            </w:r>
          </w:p>
        </w:tc>
        <w:tc>
          <w:tcPr>
            <w:tcW w:w="1300" w:type="dxa"/>
            <w:hideMark/>
          </w:tcPr>
          <w:p w14:paraId="2FB44B73" w14:textId="77777777" w:rsidR="00C3599D" w:rsidRPr="00073C82" w:rsidRDefault="00C3599D" w:rsidP="00C3599D">
            <w:pPr>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sz w:val="20"/>
                <w:szCs w:val="20"/>
              </w:rPr>
            </w:pPr>
            <w:r w:rsidRPr="00073C82">
              <w:rPr>
                <w:rFonts w:asciiTheme="majorBidi" w:eastAsia="Times New Roman" w:hAnsiTheme="majorBidi" w:cstheme="majorBidi"/>
                <w:sz w:val="20"/>
                <w:szCs w:val="20"/>
              </w:rPr>
              <w:t>No</w:t>
            </w:r>
          </w:p>
        </w:tc>
      </w:tr>
      <w:tr w:rsidR="00C3599D" w:rsidRPr="00073C82" w14:paraId="409408F8" w14:textId="77777777" w:rsidTr="00073C82">
        <w:tc>
          <w:tcPr>
            <w:cnfStyle w:val="001000000000" w:firstRow="0" w:lastRow="0" w:firstColumn="1" w:lastColumn="0" w:oddVBand="0" w:evenVBand="0" w:oddHBand="0" w:evenHBand="0" w:firstRowFirstColumn="0" w:firstRowLastColumn="0" w:lastRowFirstColumn="0" w:lastRowLastColumn="0"/>
            <w:tcW w:w="2280" w:type="dxa"/>
            <w:tcBorders>
              <w:left w:val="none" w:sz="0" w:space="0" w:color="auto"/>
              <w:bottom w:val="none" w:sz="0" w:space="0" w:color="auto"/>
              <w:right w:val="none" w:sz="0" w:space="0" w:color="auto"/>
            </w:tcBorders>
            <w:hideMark/>
          </w:tcPr>
          <w:p w14:paraId="71857E69" w14:textId="77777777" w:rsidR="00C3599D" w:rsidRPr="00073C82" w:rsidRDefault="00C3599D" w:rsidP="00C3599D">
            <w:pPr>
              <w:rPr>
                <w:rFonts w:asciiTheme="majorBidi" w:eastAsia="Times New Roman" w:hAnsiTheme="majorBidi" w:cstheme="majorBidi"/>
                <w:color w:val="auto"/>
                <w:sz w:val="20"/>
                <w:szCs w:val="20"/>
              </w:rPr>
            </w:pPr>
            <w:r w:rsidRPr="00073C82">
              <w:rPr>
                <w:rFonts w:asciiTheme="majorBidi" w:eastAsia="Times New Roman" w:hAnsiTheme="majorBidi" w:cstheme="majorBidi"/>
                <w:color w:val="auto"/>
                <w:sz w:val="20"/>
                <w:szCs w:val="20"/>
              </w:rPr>
              <w:t>Diphtheritic neuropathy</w:t>
            </w:r>
          </w:p>
        </w:tc>
        <w:tc>
          <w:tcPr>
            <w:tcW w:w="1718" w:type="dxa"/>
            <w:hideMark/>
          </w:tcPr>
          <w:p w14:paraId="294F86FE" w14:textId="77777777" w:rsidR="00C3599D" w:rsidRPr="00073C82" w:rsidRDefault="00C3599D" w:rsidP="00C3599D">
            <w:pPr>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sz w:val="20"/>
                <w:szCs w:val="20"/>
              </w:rPr>
            </w:pPr>
            <w:r w:rsidRPr="00073C82">
              <w:rPr>
                <w:rFonts w:asciiTheme="majorBidi" w:eastAsia="Times New Roman" w:hAnsiTheme="majorBidi" w:cstheme="majorBidi"/>
                <w:sz w:val="20"/>
                <w:szCs w:val="20"/>
              </w:rPr>
              <w:t>Progressive weakness</w:t>
            </w:r>
          </w:p>
        </w:tc>
        <w:tc>
          <w:tcPr>
            <w:tcW w:w="1330" w:type="dxa"/>
            <w:hideMark/>
          </w:tcPr>
          <w:p w14:paraId="6AFA9A0F" w14:textId="77777777" w:rsidR="00C3599D" w:rsidRPr="00073C82" w:rsidRDefault="00C3599D" w:rsidP="00C3599D">
            <w:pPr>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sz w:val="20"/>
                <w:szCs w:val="20"/>
              </w:rPr>
            </w:pPr>
            <w:r w:rsidRPr="00073C82">
              <w:rPr>
                <w:rFonts w:asciiTheme="majorBidi" w:eastAsia="Times New Roman" w:hAnsiTheme="majorBidi" w:cstheme="majorBidi"/>
                <w:sz w:val="20"/>
                <w:szCs w:val="20"/>
              </w:rPr>
              <w:t>Present</w:t>
            </w:r>
          </w:p>
        </w:tc>
        <w:tc>
          <w:tcPr>
            <w:tcW w:w="1609" w:type="dxa"/>
            <w:hideMark/>
          </w:tcPr>
          <w:p w14:paraId="2AF51ED9" w14:textId="77777777" w:rsidR="00C3599D" w:rsidRPr="00073C82" w:rsidRDefault="00C3599D" w:rsidP="00C3599D">
            <w:pPr>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sz w:val="20"/>
                <w:szCs w:val="20"/>
              </w:rPr>
            </w:pPr>
            <w:r w:rsidRPr="00073C82">
              <w:rPr>
                <w:rFonts w:asciiTheme="majorBidi" w:eastAsia="Times New Roman" w:hAnsiTheme="majorBidi" w:cstheme="majorBidi"/>
                <w:sz w:val="20"/>
                <w:szCs w:val="20"/>
              </w:rPr>
              <w:t>Reduced/absent</w:t>
            </w:r>
          </w:p>
        </w:tc>
        <w:tc>
          <w:tcPr>
            <w:tcW w:w="1627" w:type="dxa"/>
            <w:hideMark/>
          </w:tcPr>
          <w:p w14:paraId="18AD25CE" w14:textId="77777777" w:rsidR="00C3599D" w:rsidRPr="00073C82" w:rsidRDefault="00C3599D" w:rsidP="00C3599D">
            <w:pPr>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sz w:val="20"/>
                <w:szCs w:val="20"/>
              </w:rPr>
            </w:pPr>
            <w:r w:rsidRPr="00073C82">
              <w:rPr>
                <w:rFonts w:asciiTheme="majorBidi" w:eastAsia="Times New Roman" w:hAnsiTheme="majorBidi" w:cstheme="majorBidi"/>
                <w:sz w:val="20"/>
                <w:szCs w:val="20"/>
              </w:rPr>
              <w:t>Palatal paralysis, blurred vision; delayed onset after diphtheria</w:t>
            </w:r>
          </w:p>
        </w:tc>
        <w:tc>
          <w:tcPr>
            <w:tcW w:w="1300" w:type="dxa"/>
            <w:hideMark/>
          </w:tcPr>
          <w:p w14:paraId="45900170" w14:textId="77777777" w:rsidR="00C3599D" w:rsidRPr="00073C82" w:rsidRDefault="00C3599D" w:rsidP="00C3599D">
            <w:pPr>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sz w:val="20"/>
                <w:szCs w:val="20"/>
              </w:rPr>
            </w:pPr>
            <w:r w:rsidRPr="00073C82">
              <w:rPr>
                <w:rFonts w:asciiTheme="majorBidi" w:eastAsia="Times New Roman" w:hAnsiTheme="majorBidi" w:cstheme="majorBidi"/>
                <w:sz w:val="20"/>
                <w:szCs w:val="20"/>
              </w:rPr>
              <w:t>Usually no</w:t>
            </w:r>
          </w:p>
        </w:tc>
      </w:tr>
      <w:tr w:rsidR="00C3599D" w:rsidRPr="00073C82" w14:paraId="2625E8DE" w14:textId="77777777" w:rsidTr="00073C8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80" w:type="dxa"/>
            <w:tcBorders>
              <w:left w:val="none" w:sz="0" w:space="0" w:color="auto"/>
              <w:bottom w:val="none" w:sz="0" w:space="0" w:color="auto"/>
              <w:right w:val="none" w:sz="0" w:space="0" w:color="auto"/>
            </w:tcBorders>
            <w:hideMark/>
          </w:tcPr>
          <w:p w14:paraId="0A28DF6C" w14:textId="77777777" w:rsidR="00C3599D" w:rsidRPr="00073C82" w:rsidRDefault="00C3599D" w:rsidP="00C3599D">
            <w:pPr>
              <w:rPr>
                <w:rFonts w:asciiTheme="majorBidi" w:eastAsia="Times New Roman" w:hAnsiTheme="majorBidi" w:cstheme="majorBidi"/>
                <w:color w:val="auto"/>
                <w:sz w:val="20"/>
                <w:szCs w:val="20"/>
              </w:rPr>
            </w:pPr>
            <w:r w:rsidRPr="00073C82">
              <w:rPr>
                <w:rFonts w:asciiTheme="majorBidi" w:eastAsia="Times New Roman" w:hAnsiTheme="majorBidi" w:cstheme="majorBidi"/>
                <w:color w:val="auto"/>
                <w:sz w:val="20"/>
                <w:szCs w:val="20"/>
              </w:rPr>
              <w:t>Botulism</w:t>
            </w:r>
          </w:p>
        </w:tc>
        <w:tc>
          <w:tcPr>
            <w:tcW w:w="1718" w:type="dxa"/>
            <w:hideMark/>
          </w:tcPr>
          <w:p w14:paraId="5D0FF718" w14:textId="77777777" w:rsidR="00C3599D" w:rsidRPr="00073C82" w:rsidRDefault="00C3599D" w:rsidP="00C3599D">
            <w:pPr>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sz w:val="20"/>
                <w:szCs w:val="20"/>
              </w:rPr>
            </w:pPr>
            <w:r w:rsidRPr="00073C82">
              <w:rPr>
                <w:rFonts w:asciiTheme="majorBidi" w:eastAsia="Times New Roman" w:hAnsiTheme="majorBidi" w:cstheme="majorBidi"/>
                <w:sz w:val="20"/>
                <w:szCs w:val="20"/>
              </w:rPr>
              <w:t xml:space="preserve">Acute, </w:t>
            </w:r>
            <w:r w:rsidRPr="00073C82">
              <w:rPr>
                <w:rFonts w:asciiTheme="majorBidi" w:eastAsia="Times New Roman" w:hAnsiTheme="majorBidi" w:cstheme="majorBidi"/>
                <w:b/>
                <w:bCs/>
                <w:sz w:val="20"/>
                <w:szCs w:val="20"/>
              </w:rPr>
              <w:t>symmetric descending</w:t>
            </w:r>
            <w:r w:rsidRPr="00073C82">
              <w:rPr>
                <w:rFonts w:asciiTheme="majorBidi" w:eastAsia="Times New Roman" w:hAnsiTheme="majorBidi" w:cstheme="majorBidi"/>
                <w:sz w:val="20"/>
                <w:szCs w:val="20"/>
              </w:rPr>
              <w:t xml:space="preserve"> paralysis</w:t>
            </w:r>
          </w:p>
        </w:tc>
        <w:tc>
          <w:tcPr>
            <w:tcW w:w="1330" w:type="dxa"/>
            <w:hideMark/>
          </w:tcPr>
          <w:p w14:paraId="48872AC9" w14:textId="77777777" w:rsidR="00C3599D" w:rsidRPr="00073C82" w:rsidRDefault="00C3599D" w:rsidP="00C3599D">
            <w:pPr>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sz w:val="20"/>
                <w:szCs w:val="20"/>
              </w:rPr>
            </w:pPr>
            <w:r w:rsidRPr="00073C82">
              <w:rPr>
                <w:rFonts w:asciiTheme="majorBidi" w:eastAsia="Times New Roman" w:hAnsiTheme="majorBidi" w:cstheme="majorBidi"/>
                <w:sz w:val="20"/>
                <w:szCs w:val="20"/>
              </w:rPr>
              <w:t>Absent</w:t>
            </w:r>
          </w:p>
        </w:tc>
        <w:tc>
          <w:tcPr>
            <w:tcW w:w="1609" w:type="dxa"/>
            <w:hideMark/>
          </w:tcPr>
          <w:p w14:paraId="04813D69" w14:textId="77777777" w:rsidR="00C3599D" w:rsidRPr="00073C82" w:rsidRDefault="00C3599D" w:rsidP="00C3599D">
            <w:pPr>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sz w:val="20"/>
                <w:szCs w:val="20"/>
              </w:rPr>
            </w:pPr>
            <w:r w:rsidRPr="00073C82">
              <w:rPr>
                <w:rFonts w:asciiTheme="majorBidi" w:eastAsia="Times New Roman" w:hAnsiTheme="majorBidi" w:cstheme="majorBidi"/>
                <w:sz w:val="20"/>
                <w:szCs w:val="20"/>
              </w:rPr>
              <w:t>Often preserved initially</w:t>
            </w:r>
          </w:p>
        </w:tc>
        <w:tc>
          <w:tcPr>
            <w:tcW w:w="1627" w:type="dxa"/>
            <w:hideMark/>
          </w:tcPr>
          <w:p w14:paraId="6D1D9732" w14:textId="77777777" w:rsidR="00C3599D" w:rsidRPr="00073C82" w:rsidRDefault="00C3599D" w:rsidP="00C3599D">
            <w:pPr>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sz w:val="20"/>
                <w:szCs w:val="20"/>
              </w:rPr>
            </w:pPr>
            <w:r w:rsidRPr="00073C82">
              <w:rPr>
                <w:rFonts w:asciiTheme="majorBidi" w:eastAsia="Times New Roman" w:hAnsiTheme="majorBidi" w:cstheme="majorBidi"/>
                <w:sz w:val="20"/>
                <w:szCs w:val="20"/>
              </w:rPr>
              <w:t>Diplopia, fixed/dilated pupils, bulbar weakness; clear sensorium</w:t>
            </w:r>
          </w:p>
        </w:tc>
        <w:tc>
          <w:tcPr>
            <w:tcW w:w="1300" w:type="dxa"/>
            <w:hideMark/>
          </w:tcPr>
          <w:p w14:paraId="233E3FE5" w14:textId="77777777" w:rsidR="00C3599D" w:rsidRPr="00073C82" w:rsidRDefault="00C3599D" w:rsidP="00C3599D">
            <w:pPr>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sz w:val="20"/>
                <w:szCs w:val="20"/>
              </w:rPr>
            </w:pPr>
            <w:r w:rsidRPr="00073C82">
              <w:rPr>
                <w:rFonts w:asciiTheme="majorBidi" w:eastAsia="Times New Roman" w:hAnsiTheme="majorBidi" w:cstheme="majorBidi"/>
                <w:sz w:val="20"/>
                <w:szCs w:val="20"/>
              </w:rPr>
              <w:t>No</w:t>
            </w:r>
          </w:p>
        </w:tc>
      </w:tr>
      <w:tr w:rsidR="00C3599D" w:rsidRPr="00073C82" w14:paraId="1704C248" w14:textId="77777777" w:rsidTr="00073C82">
        <w:tc>
          <w:tcPr>
            <w:cnfStyle w:val="001000000000" w:firstRow="0" w:lastRow="0" w:firstColumn="1" w:lastColumn="0" w:oddVBand="0" w:evenVBand="0" w:oddHBand="0" w:evenHBand="0" w:firstRowFirstColumn="0" w:firstRowLastColumn="0" w:lastRowFirstColumn="0" w:lastRowLastColumn="0"/>
            <w:tcW w:w="2280" w:type="dxa"/>
            <w:tcBorders>
              <w:left w:val="none" w:sz="0" w:space="0" w:color="auto"/>
              <w:bottom w:val="none" w:sz="0" w:space="0" w:color="auto"/>
              <w:right w:val="none" w:sz="0" w:space="0" w:color="auto"/>
            </w:tcBorders>
            <w:hideMark/>
          </w:tcPr>
          <w:p w14:paraId="17635ABA" w14:textId="77777777" w:rsidR="00C3599D" w:rsidRPr="00073C82" w:rsidRDefault="00C3599D" w:rsidP="00C3599D">
            <w:pPr>
              <w:rPr>
                <w:rFonts w:asciiTheme="majorBidi" w:eastAsia="Times New Roman" w:hAnsiTheme="majorBidi" w:cstheme="majorBidi"/>
                <w:color w:val="auto"/>
                <w:sz w:val="20"/>
                <w:szCs w:val="20"/>
              </w:rPr>
            </w:pPr>
            <w:r w:rsidRPr="00073C82">
              <w:rPr>
                <w:rFonts w:asciiTheme="majorBidi" w:eastAsia="Times New Roman" w:hAnsiTheme="majorBidi" w:cstheme="majorBidi"/>
                <w:color w:val="auto"/>
                <w:sz w:val="20"/>
                <w:szCs w:val="20"/>
              </w:rPr>
              <w:t>Tick paralysis</w:t>
            </w:r>
          </w:p>
        </w:tc>
        <w:tc>
          <w:tcPr>
            <w:tcW w:w="1718" w:type="dxa"/>
            <w:hideMark/>
          </w:tcPr>
          <w:p w14:paraId="599C4F63" w14:textId="77777777" w:rsidR="00C3599D" w:rsidRPr="00073C82" w:rsidRDefault="00C3599D" w:rsidP="00C3599D">
            <w:pPr>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sz w:val="20"/>
                <w:szCs w:val="20"/>
              </w:rPr>
            </w:pPr>
            <w:r w:rsidRPr="00073C82">
              <w:rPr>
                <w:rFonts w:asciiTheme="majorBidi" w:eastAsia="Times New Roman" w:hAnsiTheme="majorBidi" w:cstheme="majorBidi"/>
                <w:sz w:val="20"/>
                <w:szCs w:val="20"/>
              </w:rPr>
              <w:t>Acute, symmetric ascending paralysis</w:t>
            </w:r>
          </w:p>
        </w:tc>
        <w:tc>
          <w:tcPr>
            <w:tcW w:w="1330" w:type="dxa"/>
            <w:hideMark/>
          </w:tcPr>
          <w:p w14:paraId="5C9E5D2F" w14:textId="77777777" w:rsidR="00C3599D" w:rsidRPr="00073C82" w:rsidRDefault="00C3599D" w:rsidP="00C3599D">
            <w:pPr>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sz w:val="20"/>
                <w:szCs w:val="20"/>
              </w:rPr>
            </w:pPr>
            <w:r w:rsidRPr="00073C82">
              <w:rPr>
                <w:rFonts w:asciiTheme="majorBidi" w:eastAsia="Times New Roman" w:hAnsiTheme="majorBidi" w:cstheme="majorBidi"/>
                <w:sz w:val="20"/>
                <w:szCs w:val="20"/>
              </w:rPr>
              <w:t>Absent</w:t>
            </w:r>
          </w:p>
        </w:tc>
        <w:tc>
          <w:tcPr>
            <w:tcW w:w="1609" w:type="dxa"/>
            <w:hideMark/>
          </w:tcPr>
          <w:p w14:paraId="4269B435" w14:textId="77777777" w:rsidR="00C3599D" w:rsidRPr="00073C82" w:rsidRDefault="00C3599D" w:rsidP="00C3599D">
            <w:pPr>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sz w:val="20"/>
                <w:szCs w:val="20"/>
              </w:rPr>
            </w:pPr>
            <w:r w:rsidRPr="00073C82">
              <w:rPr>
                <w:rFonts w:asciiTheme="majorBidi" w:eastAsia="Times New Roman" w:hAnsiTheme="majorBidi" w:cstheme="majorBidi"/>
                <w:sz w:val="20"/>
                <w:szCs w:val="20"/>
              </w:rPr>
              <w:t>Reduced/absent</w:t>
            </w:r>
          </w:p>
        </w:tc>
        <w:tc>
          <w:tcPr>
            <w:tcW w:w="1627" w:type="dxa"/>
            <w:hideMark/>
          </w:tcPr>
          <w:p w14:paraId="6C3330D0" w14:textId="77777777" w:rsidR="00C3599D" w:rsidRPr="00073C82" w:rsidRDefault="00C3599D" w:rsidP="00C3599D">
            <w:pPr>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sz w:val="20"/>
                <w:szCs w:val="20"/>
              </w:rPr>
            </w:pPr>
            <w:r w:rsidRPr="00073C82">
              <w:rPr>
                <w:rFonts w:asciiTheme="majorBidi" w:eastAsia="Times New Roman" w:hAnsiTheme="majorBidi" w:cstheme="majorBidi"/>
                <w:sz w:val="20"/>
                <w:szCs w:val="20"/>
              </w:rPr>
              <w:t>Tick exposure; rapid improvement after tick removal</w:t>
            </w:r>
          </w:p>
        </w:tc>
        <w:tc>
          <w:tcPr>
            <w:tcW w:w="1300" w:type="dxa"/>
            <w:hideMark/>
          </w:tcPr>
          <w:p w14:paraId="02E49A6C" w14:textId="77777777" w:rsidR="00C3599D" w:rsidRPr="00073C82" w:rsidRDefault="00C3599D" w:rsidP="00C3599D">
            <w:pPr>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sz w:val="20"/>
                <w:szCs w:val="20"/>
              </w:rPr>
            </w:pPr>
            <w:r w:rsidRPr="00073C82">
              <w:rPr>
                <w:rFonts w:asciiTheme="majorBidi" w:eastAsia="Times New Roman" w:hAnsiTheme="majorBidi" w:cstheme="majorBidi"/>
                <w:sz w:val="20"/>
                <w:szCs w:val="20"/>
              </w:rPr>
              <w:t>No</w:t>
            </w:r>
          </w:p>
        </w:tc>
      </w:tr>
      <w:tr w:rsidR="00C3599D" w:rsidRPr="00073C82" w14:paraId="6D8BDB87" w14:textId="77777777" w:rsidTr="00073C8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80" w:type="dxa"/>
            <w:tcBorders>
              <w:left w:val="none" w:sz="0" w:space="0" w:color="auto"/>
              <w:bottom w:val="none" w:sz="0" w:space="0" w:color="auto"/>
              <w:right w:val="none" w:sz="0" w:space="0" w:color="auto"/>
            </w:tcBorders>
            <w:hideMark/>
          </w:tcPr>
          <w:p w14:paraId="2C9DFB9B" w14:textId="77777777" w:rsidR="00C3599D" w:rsidRPr="00073C82" w:rsidRDefault="00C3599D" w:rsidP="00C3599D">
            <w:pPr>
              <w:rPr>
                <w:rFonts w:asciiTheme="majorBidi" w:eastAsia="Times New Roman" w:hAnsiTheme="majorBidi" w:cstheme="majorBidi"/>
                <w:color w:val="auto"/>
                <w:sz w:val="20"/>
                <w:szCs w:val="20"/>
              </w:rPr>
            </w:pPr>
            <w:r w:rsidRPr="00073C82">
              <w:rPr>
                <w:rFonts w:asciiTheme="majorBidi" w:eastAsia="Times New Roman" w:hAnsiTheme="majorBidi" w:cstheme="majorBidi"/>
                <w:color w:val="auto"/>
                <w:sz w:val="20"/>
                <w:szCs w:val="20"/>
              </w:rPr>
              <w:t>Myasthenia gravis</w:t>
            </w:r>
          </w:p>
        </w:tc>
        <w:tc>
          <w:tcPr>
            <w:tcW w:w="1718" w:type="dxa"/>
            <w:hideMark/>
          </w:tcPr>
          <w:p w14:paraId="43CA43AC" w14:textId="77777777" w:rsidR="00C3599D" w:rsidRPr="00073C82" w:rsidRDefault="00C3599D" w:rsidP="00C3599D">
            <w:pPr>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sz w:val="20"/>
                <w:szCs w:val="20"/>
              </w:rPr>
            </w:pPr>
            <w:r w:rsidRPr="00073C82">
              <w:rPr>
                <w:rFonts w:asciiTheme="majorBidi" w:eastAsia="Times New Roman" w:hAnsiTheme="majorBidi" w:cstheme="majorBidi"/>
                <w:sz w:val="20"/>
                <w:szCs w:val="20"/>
              </w:rPr>
              <w:t>Fluctuating, multifocal weakness</w:t>
            </w:r>
          </w:p>
        </w:tc>
        <w:tc>
          <w:tcPr>
            <w:tcW w:w="1330" w:type="dxa"/>
            <w:hideMark/>
          </w:tcPr>
          <w:p w14:paraId="4192F992" w14:textId="77777777" w:rsidR="00C3599D" w:rsidRPr="00073C82" w:rsidRDefault="00C3599D" w:rsidP="00C3599D">
            <w:pPr>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sz w:val="20"/>
                <w:szCs w:val="20"/>
              </w:rPr>
            </w:pPr>
            <w:r w:rsidRPr="00073C82">
              <w:rPr>
                <w:rFonts w:asciiTheme="majorBidi" w:eastAsia="Times New Roman" w:hAnsiTheme="majorBidi" w:cstheme="majorBidi"/>
                <w:sz w:val="20"/>
                <w:szCs w:val="20"/>
              </w:rPr>
              <w:t>Absent</w:t>
            </w:r>
          </w:p>
        </w:tc>
        <w:tc>
          <w:tcPr>
            <w:tcW w:w="1609" w:type="dxa"/>
            <w:hideMark/>
          </w:tcPr>
          <w:p w14:paraId="3E7D38F2" w14:textId="77777777" w:rsidR="00C3599D" w:rsidRPr="00073C82" w:rsidRDefault="00C3599D" w:rsidP="00C3599D">
            <w:pPr>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sz w:val="20"/>
                <w:szCs w:val="20"/>
              </w:rPr>
            </w:pPr>
            <w:r w:rsidRPr="00073C82">
              <w:rPr>
                <w:rFonts w:asciiTheme="majorBidi" w:eastAsia="Times New Roman" w:hAnsiTheme="majorBidi" w:cstheme="majorBidi"/>
                <w:b/>
                <w:bCs/>
                <w:sz w:val="20"/>
                <w:szCs w:val="20"/>
              </w:rPr>
              <w:t>Normal</w:t>
            </w:r>
          </w:p>
        </w:tc>
        <w:tc>
          <w:tcPr>
            <w:tcW w:w="1627" w:type="dxa"/>
            <w:hideMark/>
          </w:tcPr>
          <w:p w14:paraId="64FE6CC2" w14:textId="77777777" w:rsidR="00C3599D" w:rsidRPr="00073C82" w:rsidRDefault="00C3599D" w:rsidP="00C3599D">
            <w:pPr>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sz w:val="20"/>
                <w:szCs w:val="20"/>
              </w:rPr>
            </w:pPr>
            <w:r w:rsidRPr="00073C82">
              <w:rPr>
                <w:rFonts w:asciiTheme="majorBidi" w:eastAsia="Times New Roman" w:hAnsiTheme="majorBidi" w:cstheme="majorBidi"/>
                <w:sz w:val="20"/>
                <w:szCs w:val="20"/>
              </w:rPr>
              <w:t>Fatigability, ptosis, diplopia and bulbar weakness</w:t>
            </w:r>
          </w:p>
        </w:tc>
        <w:tc>
          <w:tcPr>
            <w:tcW w:w="1300" w:type="dxa"/>
            <w:hideMark/>
          </w:tcPr>
          <w:p w14:paraId="0F9F4E4F" w14:textId="77777777" w:rsidR="00C3599D" w:rsidRPr="00073C82" w:rsidRDefault="00C3599D" w:rsidP="00C3599D">
            <w:pPr>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sz w:val="20"/>
                <w:szCs w:val="20"/>
              </w:rPr>
            </w:pPr>
            <w:r w:rsidRPr="00073C82">
              <w:rPr>
                <w:rFonts w:asciiTheme="majorBidi" w:eastAsia="Times New Roman" w:hAnsiTheme="majorBidi" w:cstheme="majorBidi"/>
                <w:sz w:val="20"/>
                <w:szCs w:val="20"/>
              </w:rPr>
              <w:t>No</w:t>
            </w:r>
          </w:p>
        </w:tc>
      </w:tr>
      <w:tr w:rsidR="00C3599D" w:rsidRPr="00073C82" w14:paraId="1E4B92DE" w14:textId="77777777" w:rsidTr="00073C82">
        <w:tc>
          <w:tcPr>
            <w:cnfStyle w:val="001000000000" w:firstRow="0" w:lastRow="0" w:firstColumn="1" w:lastColumn="0" w:oddVBand="0" w:evenVBand="0" w:oddHBand="0" w:evenHBand="0" w:firstRowFirstColumn="0" w:firstRowLastColumn="0" w:lastRowFirstColumn="0" w:lastRowLastColumn="0"/>
            <w:tcW w:w="2280" w:type="dxa"/>
            <w:tcBorders>
              <w:left w:val="none" w:sz="0" w:space="0" w:color="auto"/>
              <w:bottom w:val="none" w:sz="0" w:space="0" w:color="auto"/>
              <w:right w:val="none" w:sz="0" w:space="0" w:color="auto"/>
            </w:tcBorders>
            <w:hideMark/>
          </w:tcPr>
          <w:p w14:paraId="2971B80A" w14:textId="77777777" w:rsidR="00C3599D" w:rsidRPr="00073C82" w:rsidRDefault="00C3599D" w:rsidP="00C3599D">
            <w:pPr>
              <w:rPr>
                <w:rFonts w:asciiTheme="majorBidi" w:eastAsia="Times New Roman" w:hAnsiTheme="majorBidi" w:cstheme="majorBidi"/>
                <w:color w:val="auto"/>
                <w:sz w:val="20"/>
                <w:szCs w:val="20"/>
              </w:rPr>
            </w:pPr>
            <w:r w:rsidRPr="00073C82">
              <w:rPr>
                <w:rFonts w:asciiTheme="majorBidi" w:eastAsia="Times New Roman" w:hAnsiTheme="majorBidi" w:cstheme="majorBidi"/>
                <w:color w:val="auto"/>
                <w:sz w:val="20"/>
                <w:szCs w:val="20"/>
              </w:rPr>
              <w:t>Polymyositis</w:t>
            </w:r>
          </w:p>
        </w:tc>
        <w:tc>
          <w:tcPr>
            <w:tcW w:w="1718" w:type="dxa"/>
            <w:hideMark/>
          </w:tcPr>
          <w:p w14:paraId="0AAE23FD" w14:textId="77777777" w:rsidR="00C3599D" w:rsidRPr="00073C82" w:rsidRDefault="00C3599D" w:rsidP="00C3599D">
            <w:pPr>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sz w:val="20"/>
                <w:szCs w:val="20"/>
              </w:rPr>
            </w:pPr>
            <w:r w:rsidRPr="00073C82">
              <w:rPr>
                <w:rFonts w:asciiTheme="majorBidi" w:eastAsia="Times New Roman" w:hAnsiTheme="majorBidi" w:cstheme="majorBidi"/>
                <w:sz w:val="20"/>
                <w:szCs w:val="20"/>
              </w:rPr>
              <w:t>Subacute, symmetric proximal weakness</w:t>
            </w:r>
          </w:p>
        </w:tc>
        <w:tc>
          <w:tcPr>
            <w:tcW w:w="1330" w:type="dxa"/>
            <w:hideMark/>
          </w:tcPr>
          <w:p w14:paraId="55A757E8" w14:textId="77777777" w:rsidR="00C3599D" w:rsidRPr="00073C82" w:rsidRDefault="00C3599D" w:rsidP="00C3599D">
            <w:pPr>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sz w:val="20"/>
                <w:szCs w:val="20"/>
              </w:rPr>
            </w:pPr>
            <w:r w:rsidRPr="00073C82">
              <w:rPr>
                <w:rFonts w:asciiTheme="majorBidi" w:eastAsia="Times New Roman" w:hAnsiTheme="majorBidi" w:cstheme="majorBidi"/>
                <w:sz w:val="20"/>
                <w:szCs w:val="20"/>
              </w:rPr>
              <w:t>Absent</w:t>
            </w:r>
          </w:p>
        </w:tc>
        <w:tc>
          <w:tcPr>
            <w:tcW w:w="1609" w:type="dxa"/>
            <w:hideMark/>
          </w:tcPr>
          <w:p w14:paraId="0FE44590" w14:textId="77777777" w:rsidR="00C3599D" w:rsidRPr="00073C82" w:rsidRDefault="00C3599D" w:rsidP="00C3599D">
            <w:pPr>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sz w:val="20"/>
                <w:szCs w:val="20"/>
              </w:rPr>
            </w:pPr>
            <w:r w:rsidRPr="00073C82">
              <w:rPr>
                <w:rFonts w:asciiTheme="majorBidi" w:eastAsia="Times New Roman" w:hAnsiTheme="majorBidi" w:cstheme="majorBidi"/>
                <w:sz w:val="20"/>
                <w:szCs w:val="20"/>
              </w:rPr>
              <w:t>Usually preserved</w:t>
            </w:r>
          </w:p>
        </w:tc>
        <w:tc>
          <w:tcPr>
            <w:tcW w:w="1627" w:type="dxa"/>
            <w:hideMark/>
          </w:tcPr>
          <w:p w14:paraId="434D5677" w14:textId="77777777" w:rsidR="00C3599D" w:rsidRPr="00073C82" w:rsidRDefault="00C3599D" w:rsidP="00C3599D">
            <w:pPr>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sz w:val="20"/>
                <w:szCs w:val="20"/>
              </w:rPr>
            </w:pPr>
            <w:r w:rsidRPr="00073C82">
              <w:rPr>
                <w:rFonts w:asciiTheme="majorBidi" w:eastAsia="Times New Roman" w:hAnsiTheme="majorBidi" w:cstheme="majorBidi"/>
                <w:sz w:val="20"/>
                <w:szCs w:val="20"/>
              </w:rPr>
              <w:t>Develops over weeks–months; raised muscle enzymes</w:t>
            </w:r>
          </w:p>
        </w:tc>
        <w:tc>
          <w:tcPr>
            <w:tcW w:w="1300" w:type="dxa"/>
            <w:hideMark/>
          </w:tcPr>
          <w:p w14:paraId="08FAF311" w14:textId="77777777" w:rsidR="00C3599D" w:rsidRPr="00073C82" w:rsidRDefault="00C3599D" w:rsidP="00C3599D">
            <w:pPr>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sz w:val="20"/>
                <w:szCs w:val="20"/>
              </w:rPr>
            </w:pPr>
            <w:r w:rsidRPr="00073C82">
              <w:rPr>
                <w:rFonts w:asciiTheme="majorBidi" w:eastAsia="Times New Roman" w:hAnsiTheme="majorBidi" w:cstheme="majorBidi"/>
                <w:sz w:val="20"/>
                <w:szCs w:val="20"/>
              </w:rPr>
              <w:t>No</w:t>
            </w:r>
          </w:p>
        </w:tc>
      </w:tr>
      <w:tr w:rsidR="00C3599D" w:rsidRPr="00073C82" w14:paraId="022ADC93" w14:textId="77777777" w:rsidTr="00073C8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80" w:type="dxa"/>
            <w:tcBorders>
              <w:left w:val="none" w:sz="0" w:space="0" w:color="auto"/>
              <w:bottom w:val="none" w:sz="0" w:space="0" w:color="auto"/>
              <w:right w:val="none" w:sz="0" w:space="0" w:color="auto"/>
            </w:tcBorders>
            <w:hideMark/>
          </w:tcPr>
          <w:p w14:paraId="544E1142" w14:textId="77777777" w:rsidR="00C3599D" w:rsidRPr="00073C82" w:rsidRDefault="00C3599D" w:rsidP="00C3599D">
            <w:pPr>
              <w:rPr>
                <w:rFonts w:asciiTheme="majorBidi" w:eastAsia="Times New Roman" w:hAnsiTheme="majorBidi" w:cstheme="majorBidi"/>
                <w:color w:val="auto"/>
                <w:sz w:val="20"/>
                <w:szCs w:val="20"/>
              </w:rPr>
            </w:pPr>
            <w:r w:rsidRPr="00073C82">
              <w:rPr>
                <w:rFonts w:asciiTheme="majorBidi" w:eastAsia="Times New Roman" w:hAnsiTheme="majorBidi" w:cstheme="majorBidi"/>
                <w:color w:val="auto"/>
                <w:sz w:val="20"/>
                <w:szCs w:val="20"/>
              </w:rPr>
              <w:t>Viral myositis</w:t>
            </w:r>
          </w:p>
        </w:tc>
        <w:tc>
          <w:tcPr>
            <w:tcW w:w="1718" w:type="dxa"/>
            <w:hideMark/>
          </w:tcPr>
          <w:p w14:paraId="51F8FD2C" w14:textId="77777777" w:rsidR="00C3599D" w:rsidRPr="00073C82" w:rsidRDefault="00C3599D" w:rsidP="00C3599D">
            <w:pPr>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sz w:val="20"/>
                <w:szCs w:val="20"/>
              </w:rPr>
            </w:pPr>
            <w:r w:rsidRPr="00073C82">
              <w:rPr>
                <w:rFonts w:asciiTheme="majorBidi" w:eastAsia="Times New Roman" w:hAnsiTheme="majorBidi" w:cstheme="majorBidi"/>
                <w:sz w:val="20"/>
                <w:szCs w:val="20"/>
              </w:rPr>
              <w:t>Painful movement or pseudoparalysis</w:t>
            </w:r>
          </w:p>
        </w:tc>
        <w:tc>
          <w:tcPr>
            <w:tcW w:w="1330" w:type="dxa"/>
            <w:hideMark/>
          </w:tcPr>
          <w:p w14:paraId="581565E9" w14:textId="77777777" w:rsidR="00C3599D" w:rsidRPr="00073C82" w:rsidRDefault="00C3599D" w:rsidP="00C3599D">
            <w:pPr>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sz w:val="20"/>
                <w:szCs w:val="20"/>
              </w:rPr>
            </w:pPr>
            <w:r w:rsidRPr="00073C82">
              <w:rPr>
                <w:rFonts w:asciiTheme="majorBidi" w:eastAsia="Times New Roman" w:hAnsiTheme="majorBidi" w:cstheme="majorBidi"/>
                <w:sz w:val="20"/>
                <w:szCs w:val="20"/>
              </w:rPr>
              <w:t>Absent</w:t>
            </w:r>
          </w:p>
        </w:tc>
        <w:tc>
          <w:tcPr>
            <w:tcW w:w="1609" w:type="dxa"/>
            <w:hideMark/>
          </w:tcPr>
          <w:p w14:paraId="47F38F2F" w14:textId="77777777" w:rsidR="00C3599D" w:rsidRPr="00073C82" w:rsidRDefault="00C3599D" w:rsidP="00C3599D">
            <w:pPr>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sz w:val="20"/>
                <w:szCs w:val="20"/>
              </w:rPr>
            </w:pPr>
            <w:r w:rsidRPr="00073C82">
              <w:rPr>
                <w:rFonts w:asciiTheme="majorBidi" w:eastAsia="Times New Roman" w:hAnsiTheme="majorBidi" w:cstheme="majorBidi"/>
                <w:sz w:val="20"/>
                <w:szCs w:val="20"/>
              </w:rPr>
              <w:t>Normal</w:t>
            </w:r>
          </w:p>
        </w:tc>
        <w:tc>
          <w:tcPr>
            <w:tcW w:w="1627" w:type="dxa"/>
            <w:hideMark/>
          </w:tcPr>
          <w:p w14:paraId="65C8DB5C" w14:textId="77777777" w:rsidR="00C3599D" w:rsidRPr="00073C82" w:rsidRDefault="00C3599D" w:rsidP="00C3599D">
            <w:pPr>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sz w:val="20"/>
                <w:szCs w:val="20"/>
              </w:rPr>
            </w:pPr>
            <w:r w:rsidRPr="00073C82">
              <w:rPr>
                <w:rFonts w:asciiTheme="majorBidi" w:eastAsia="Times New Roman" w:hAnsiTheme="majorBidi" w:cstheme="majorBidi"/>
                <w:sz w:val="20"/>
                <w:szCs w:val="20"/>
              </w:rPr>
              <w:t>Muscle pain and tenderness; often raised CK</w:t>
            </w:r>
          </w:p>
        </w:tc>
        <w:tc>
          <w:tcPr>
            <w:tcW w:w="1300" w:type="dxa"/>
            <w:hideMark/>
          </w:tcPr>
          <w:p w14:paraId="659437BB" w14:textId="77777777" w:rsidR="00C3599D" w:rsidRPr="00073C82" w:rsidRDefault="00C3599D" w:rsidP="00C3599D">
            <w:pPr>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sz w:val="20"/>
                <w:szCs w:val="20"/>
              </w:rPr>
            </w:pPr>
            <w:r w:rsidRPr="00073C82">
              <w:rPr>
                <w:rFonts w:asciiTheme="majorBidi" w:eastAsia="Times New Roman" w:hAnsiTheme="majorBidi" w:cstheme="majorBidi"/>
                <w:sz w:val="20"/>
                <w:szCs w:val="20"/>
              </w:rPr>
              <w:t>No</w:t>
            </w:r>
          </w:p>
        </w:tc>
      </w:tr>
      <w:tr w:rsidR="00C3599D" w:rsidRPr="00073C82" w14:paraId="5651B615" w14:textId="77777777" w:rsidTr="00073C82">
        <w:tc>
          <w:tcPr>
            <w:cnfStyle w:val="001000000000" w:firstRow="0" w:lastRow="0" w:firstColumn="1" w:lastColumn="0" w:oddVBand="0" w:evenVBand="0" w:oddHBand="0" w:evenHBand="0" w:firstRowFirstColumn="0" w:firstRowLastColumn="0" w:lastRowFirstColumn="0" w:lastRowLastColumn="0"/>
            <w:tcW w:w="2280" w:type="dxa"/>
            <w:tcBorders>
              <w:left w:val="none" w:sz="0" w:space="0" w:color="auto"/>
              <w:bottom w:val="none" w:sz="0" w:space="0" w:color="auto"/>
              <w:right w:val="none" w:sz="0" w:space="0" w:color="auto"/>
            </w:tcBorders>
            <w:hideMark/>
          </w:tcPr>
          <w:p w14:paraId="415CAC7F" w14:textId="77777777" w:rsidR="00C3599D" w:rsidRPr="00073C82" w:rsidRDefault="00C3599D" w:rsidP="00C3599D">
            <w:pPr>
              <w:rPr>
                <w:rFonts w:asciiTheme="majorBidi" w:eastAsia="Times New Roman" w:hAnsiTheme="majorBidi" w:cstheme="majorBidi"/>
                <w:color w:val="auto"/>
                <w:sz w:val="20"/>
                <w:szCs w:val="20"/>
              </w:rPr>
            </w:pPr>
            <w:r w:rsidRPr="00073C82">
              <w:rPr>
                <w:rFonts w:asciiTheme="majorBidi" w:eastAsia="Times New Roman" w:hAnsiTheme="majorBidi" w:cstheme="majorBidi"/>
                <w:color w:val="auto"/>
                <w:sz w:val="20"/>
                <w:szCs w:val="20"/>
              </w:rPr>
              <w:t>Hypokalemic paralysis</w:t>
            </w:r>
          </w:p>
        </w:tc>
        <w:tc>
          <w:tcPr>
            <w:tcW w:w="1718" w:type="dxa"/>
            <w:hideMark/>
          </w:tcPr>
          <w:p w14:paraId="1B526DB7" w14:textId="77777777" w:rsidR="00C3599D" w:rsidRPr="00073C82" w:rsidRDefault="00C3599D" w:rsidP="00C3599D">
            <w:pPr>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sz w:val="20"/>
                <w:szCs w:val="20"/>
              </w:rPr>
            </w:pPr>
            <w:r w:rsidRPr="00073C82">
              <w:rPr>
                <w:rFonts w:asciiTheme="majorBidi" w:eastAsia="Times New Roman" w:hAnsiTheme="majorBidi" w:cstheme="majorBidi"/>
                <w:sz w:val="20"/>
                <w:szCs w:val="20"/>
              </w:rPr>
              <w:t>Sudden, symmetric proximal weakness</w:t>
            </w:r>
          </w:p>
        </w:tc>
        <w:tc>
          <w:tcPr>
            <w:tcW w:w="1330" w:type="dxa"/>
            <w:hideMark/>
          </w:tcPr>
          <w:p w14:paraId="4447CD56" w14:textId="77777777" w:rsidR="00C3599D" w:rsidRPr="00073C82" w:rsidRDefault="00C3599D" w:rsidP="00C3599D">
            <w:pPr>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sz w:val="20"/>
                <w:szCs w:val="20"/>
              </w:rPr>
            </w:pPr>
            <w:r w:rsidRPr="00073C82">
              <w:rPr>
                <w:rFonts w:asciiTheme="majorBidi" w:eastAsia="Times New Roman" w:hAnsiTheme="majorBidi" w:cstheme="majorBidi"/>
                <w:sz w:val="20"/>
                <w:szCs w:val="20"/>
              </w:rPr>
              <w:t>Absent</w:t>
            </w:r>
          </w:p>
        </w:tc>
        <w:tc>
          <w:tcPr>
            <w:tcW w:w="1609" w:type="dxa"/>
            <w:hideMark/>
          </w:tcPr>
          <w:p w14:paraId="119D3D81" w14:textId="77777777" w:rsidR="00C3599D" w:rsidRPr="00073C82" w:rsidRDefault="00C3599D" w:rsidP="00C3599D">
            <w:pPr>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sz w:val="20"/>
                <w:szCs w:val="20"/>
              </w:rPr>
            </w:pPr>
            <w:r w:rsidRPr="00073C82">
              <w:rPr>
                <w:rFonts w:asciiTheme="majorBidi" w:eastAsia="Times New Roman" w:hAnsiTheme="majorBidi" w:cstheme="majorBidi"/>
                <w:sz w:val="20"/>
                <w:szCs w:val="20"/>
              </w:rPr>
              <w:t>Reduced/absent</w:t>
            </w:r>
          </w:p>
        </w:tc>
        <w:tc>
          <w:tcPr>
            <w:tcW w:w="1627" w:type="dxa"/>
            <w:hideMark/>
          </w:tcPr>
          <w:p w14:paraId="584D287F" w14:textId="77777777" w:rsidR="00C3599D" w:rsidRPr="00073C82" w:rsidRDefault="00C3599D" w:rsidP="00C3599D">
            <w:pPr>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sz w:val="20"/>
                <w:szCs w:val="20"/>
              </w:rPr>
            </w:pPr>
            <w:r w:rsidRPr="00073C82">
              <w:rPr>
                <w:rFonts w:asciiTheme="majorBidi" w:eastAsia="Times New Roman" w:hAnsiTheme="majorBidi" w:cstheme="majorBidi"/>
                <w:sz w:val="20"/>
                <w:szCs w:val="20"/>
              </w:rPr>
              <w:t>Low serum potassium; often after a carbohydrate-rich meal</w:t>
            </w:r>
          </w:p>
        </w:tc>
        <w:tc>
          <w:tcPr>
            <w:tcW w:w="1300" w:type="dxa"/>
            <w:hideMark/>
          </w:tcPr>
          <w:p w14:paraId="2317778A" w14:textId="77777777" w:rsidR="00C3599D" w:rsidRPr="00073C82" w:rsidRDefault="00C3599D" w:rsidP="00C3599D">
            <w:pPr>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sz w:val="20"/>
                <w:szCs w:val="20"/>
              </w:rPr>
            </w:pPr>
            <w:r w:rsidRPr="00073C82">
              <w:rPr>
                <w:rFonts w:asciiTheme="majorBidi" w:eastAsia="Times New Roman" w:hAnsiTheme="majorBidi" w:cstheme="majorBidi"/>
                <w:sz w:val="20"/>
                <w:szCs w:val="20"/>
              </w:rPr>
              <w:t>No</w:t>
            </w:r>
          </w:p>
        </w:tc>
      </w:tr>
      <w:tr w:rsidR="00C3599D" w:rsidRPr="00073C82" w14:paraId="18C7D423" w14:textId="77777777" w:rsidTr="00073C8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80" w:type="dxa"/>
            <w:tcBorders>
              <w:left w:val="none" w:sz="0" w:space="0" w:color="auto"/>
              <w:bottom w:val="none" w:sz="0" w:space="0" w:color="auto"/>
              <w:right w:val="none" w:sz="0" w:space="0" w:color="auto"/>
            </w:tcBorders>
            <w:hideMark/>
          </w:tcPr>
          <w:p w14:paraId="17C33260" w14:textId="77777777" w:rsidR="00C3599D" w:rsidRPr="00073C82" w:rsidRDefault="00C3599D" w:rsidP="00C3599D">
            <w:pPr>
              <w:rPr>
                <w:rFonts w:asciiTheme="majorBidi" w:eastAsia="Times New Roman" w:hAnsiTheme="majorBidi" w:cstheme="majorBidi"/>
                <w:color w:val="auto"/>
                <w:sz w:val="20"/>
                <w:szCs w:val="20"/>
              </w:rPr>
            </w:pPr>
            <w:r w:rsidRPr="00073C82">
              <w:rPr>
                <w:rFonts w:asciiTheme="majorBidi" w:eastAsia="Times New Roman" w:hAnsiTheme="majorBidi" w:cstheme="majorBidi"/>
                <w:color w:val="auto"/>
                <w:sz w:val="20"/>
                <w:szCs w:val="20"/>
              </w:rPr>
              <w:t>Critical illness polyneuropathy</w:t>
            </w:r>
          </w:p>
        </w:tc>
        <w:tc>
          <w:tcPr>
            <w:tcW w:w="1718" w:type="dxa"/>
            <w:hideMark/>
          </w:tcPr>
          <w:p w14:paraId="3670522F" w14:textId="77777777" w:rsidR="00C3599D" w:rsidRPr="00073C82" w:rsidRDefault="00C3599D" w:rsidP="00C3599D">
            <w:pPr>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sz w:val="20"/>
                <w:szCs w:val="20"/>
              </w:rPr>
            </w:pPr>
            <w:r w:rsidRPr="00073C82">
              <w:rPr>
                <w:rFonts w:asciiTheme="majorBidi" w:eastAsia="Times New Roman" w:hAnsiTheme="majorBidi" w:cstheme="majorBidi"/>
                <w:sz w:val="20"/>
                <w:szCs w:val="20"/>
              </w:rPr>
              <w:t>Symmetric limb and respiratory weakness</w:t>
            </w:r>
          </w:p>
        </w:tc>
        <w:tc>
          <w:tcPr>
            <w:tcW w:w="1330" w:type="dxa"/>
            <w:hideMark/>
          </w:tcPr>
          <w:p w14:paraId="0E0DAF97" w14:textId="77777777" w:rsidR="00C3599D" w:rsidRPr="00073C82" w:rsidRDefault="00C3599D" w:rsidP="00C3599D">
            <w:pPr>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sz w:val="20"/>
                <w:szCs w:val="20"/>
              </w:rPr>
            </w:pPr>
            <w:r w:rsidRPr="00073C82">
              <w:rPr>
                <w:rFonts w:asciiTheme="majorBidi" w:eastAsia="Times New Roman" w:hAnsiTheme="majorBidi" w:cstheme="majorBidi"/>
                <w:sz w:val="20"/>
                <w:szCs w:val="20"/>
              </w:rPr>
              <w:t>Variable</w:t>
            </w:r>
          </w:p>
        </w:tc>
        <w:tc>
          <w:tcPr>
            <w:tcW w:w="1609" w:type="dxa"/>
            <w:hideMark/>
          </w:tcPr>
          <w:p w14:paraId="3E15F784" w14:textId="77777777" w:rsidR="00C3599D" w:rsidRPr="00073C82" w:rsidRDefault="00C3599D" w:rsidP="00C3599D">
            <w:pPr>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sz w:val="20"/>
                <w:szCs w:val="20"/>
              </w:rPr>
            </w:pPr>
            <w:r w:rsidRPr="00073C82">
              <w:rPr>
                <w:rFonts w:asciiTheme="majorBidi" w:eastAsia="Times New Roman" w:hAnsiTheme="majorBidi" w:cstheme="majorBidi"/>
                <w:sz w:val="20"/>
                <w:szCs w:val="20"/>
              </w:rPr>
              <w:t>Reduced/absent</w:t>
            </w:r>
          </w:p>
        </w:tc>
        <w:tc>
          <w:tcPr>
            <w:tcW w:w="1627" w:type="dxa"/>
            <w:hideMark/>
          </w:tcPr>
          <w:p w14:paraId="6BC55D9D" w14:textId="77777777" w:rsidR="00C3599D" w:rsidRPr="00073C82" w:rsidRDefault="00C3599D" w:rsidP="00C3599D">
            <w:pPr>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sz w:val="20"/>
                <w:szCs w:val="20"/>
              </w:rPr>
            </w:pPr>
            <w:r w:rsidRPr="00073C82">
              <w:rPr>
                <w:rFonts w:asciiTheme="majorBidi" w:eastAsia="Times New Roman" w:hAnsiTheme="majorBidi" w:cstheme="majorBidi"/>
                <w:sz w:val="20"/>
                <w:szCs w:val="20"/>
              </w:rPr>
              <w:t>Occurs during sepsis or critical illness</w:t>
            </w:r>
          </w:p>
        </w:tc>
        <w:tc>
          <w:tcPr>
            <w:tcW w:w="1300" w:type="dxa"/>
            <w:hideMark/>
          </w:tcPr>
          <w:p w14:paraId="0DA54800" w14:textId="77777777" w:rsidR="00C3599D" w:rsidRPr="00073C82" w:rsidRDefault="00C3599D" w:rsidP="00C3599D">
            <w:pPr>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sz w:val="20"/>
                <w:szCs w:val="20"/>
              </w:rPr>
            </w:pPr>
            <w:r w:rsidRPr="00073C82">
              <w:rPr>
                <w:rFonts w:asciiTheme="majorBidi" w:eastAsia="Times New Roman" w:hAnsiTheme="majorBidi" w:cstheme="majorBidi"/>
                <w:sz w:val="20"/>
                <w:szCs w:val="20"/>
              </w:rPr>
              <w:t>No</w:t>
            </w:r>
          </w:p>
        </w:tc>
      </w:tr>
    </w:tbl>
    <w:p w14:paraId="4521F5AB" w14:textId="21084BD7" w:rsidR="00C3599D" w:rsidRPr="001A52DA" w:rsidRDefault="00C3599D" w:rsidP="00C3599D">
      <w:pPr>
        <w:spacing w:before="100" w:beforeAutospacing="1" w:after="100" w:afterAutospacing="1" w:line="240" w:lineRule="auto"/>
        <w:rPr>
          <w:rFonts w:asciiTheme="majorBidi" w:eastAsia="Times New Roman" w:hAnsiTheme="majorBidi" w:cstheme="majorBidi"/>
          <w:sz w:val="24"/>
          <w:szCs w:val="24"/>
        </w:rPr>
      </w:pPr>
      <w:r w:rsidRPr="001A52DA">
        <w:rPr>
          <w:rFonts w:asciiTheme="majorBidi" w:eastAsia="Times New Roman" w:hAnsiTheme="majorBidi" w:cstheme="majorBidi"/>
          <w:sz w:val="24"/>
          <w:szCs w:val="24"/>
        </w:rPr>
        <w:br w:type="textWrapping" w:clear="all"/>
        <w:t xml:space="preserve">*In Guillain–Barré syndrome, CSF classically shows </w:t>
      </w:r>
      <w:proofErr w:type="spellStart"/>
      <w:r w:rsidRPr="001A52DA">
        <w:rPr>
          <w:rFonts w:asciiTheme="majorBidi" w:eastAsia="Times New Roman" w:hAnsiTheme="majorBidi" w:cstheme="majorBidi"/>
          <w:b/>
          <w:bCs/>
          <w:sz w:val="24"/>
          <w:szCs w:val="24"/>
        </w:rPr>
        <w:t>albuminocytologic</w:t>
      </w:r>
      <w:proofErr w:type="spellEnd"/>
      <w:r w:rsidRPr="001A52DA">
        <w:rPr>
          <w:rFonts w:asciiTheme="majorBidi" w:eastAsia="Times New Roman" w:hAnsiTheme="majorBidi" w:cstheme="majorBidi"/>
          <w:b/>
          <w:bCs/>
          <w:sz w:val="24"/>
          <w:szCs w:val="24"/>
        </w:rPr>
        <w:t xml:space="preserve"> dissociation</w:t>
      </w:r>
      <w:r w:rsidRPr="001A52DA">
        <w:rPr>
          <w:rFonts w:asciiTheme="majorBidi" w:eastAsia="Times New Roman" w:hAnsiTheme="majorBidi" w:cstheme="majorBidi"/>
          <w:sz w:val="24"/>
          <w:szCs w:val="24"/>
        </w:rPr>
        <w:t>: increased protein with a normal or very low white-cell count.</w:t>
      </w:r>
    </w:p>
    <w:p w14:paraId="42DA6861" w14:textId="77777777" w:rsidR="00C3599D" w:rsidRPr="001A52DA" w:rsidRDefault="00C3599D" w:rsidP="00C3599D">
      <w:pPr>
        <w:spacing w:before="100" w:beforeAutospacing="1" w:after="100" w:afterAutospacing="1" w:line="240" w:lineRule="auto"/>
        <w:outlineLvl w:val="2"/>
        <w:rPr>
          <w:rFonts w:asciiTheme="majorBidi" w:eastAsia="Times New Roman" w:hAnsiTheme="majorBidi" w:cstheme="majorBidi"/>
          <w:b/>
          <w:bCs/>
          <w:sz w:val="24"/>
          <w:szCs w:val="24"/>
        </w:rPr>
      </w:pPr>
      <w:r w:rsidRPr="001A52DA">
        <w:rPr>
          <w:rFonts w:asciiTheme="majorBidi" w:eastAsia="Times New Roman" w:hAnsiTheme="majorBidi" w:cstheme="majorBidi"/>
          <w:b/>
          <w:bCs/>
          <w:sz w:val="24"/>
          <w:szCs w:val="24"/>
        </w:rPr>
        <w:t>Easy pattern recognition</w:t>
      </w:r>
    </w:p>
    <w:p w14:paraId="4FE3211C" w14:textId="77777777" w:rsidR="00C3599D" w:rsidRPr="001A52DA" w:rsidRDefault="00C3599D" w:rsidP="00C3599D">
      <w:pPr>
        <w:numPr>
          <w:ilvl w:val="0"/>
          <w:numId w:val="10"/>
        </w:numPr>
        <w:spacing w:before="100" w:beforeAutospacing="1" w:after="100" w:afterAutospacing="1" w:line="240" w:lineRule="auto"/>
        <w:rPr>
          <w:rFonts w:asciiTheme="majorBidi" w:eastAsia="Times New Roman" w:hAnsiTheme="majorBidi" w:cstheme="majorBidi"/>
          <w:sz w:val="24"/>
          <w:szCs w:val="24"/>
        </w:rPr>
      </w:pPr>
      <w:r w:rsidRPr="001A52DA">
        <w:rPr>
          <w:rFonts w:asciiTheme="majorBidi" w:eastAsia="Times New Roman" w:hAnsiTheme="majorBidi" w:cstheme="majorBidi"/>
          <w:b/>
          <w:bCs/>
          <w:sz w:val="24"/>
          <w:szCs w:val="24"/>
        </w:rPr>
        <w:t>Asymmetric paralysis + no sensory loss:</w:t>
      </w:r>
      <w:r w:rsidRPr="001A52DA">
        <w:rPr>
          <w:rFonts w:asciiTheme="majorBidi" w:eastAsia="Times New Roman" w:hAnsiTheme="majorBidi" w:cstheme="majorBidi"/>
          <w:sz w:val="24"/>
          <w:szCs w:val="24"/>
        </w:rPr>
        <w:t xml:space="preserve"> poliomyelitis or another anterior horn cell infection. </w:t>
      </w:r>
    </w:p>
    <w:p w14:paraId="577A2123" w14:textId="77777777" w:rsidR="00C3599D" w:rsidRPr="001A52DA" w:rsidRDefault="00C3599D" w:rsidP="00C3599D">
      <w:pPr>
        <w:numPr>
          <w:ilvl w:val="0"/>
          <w:numId w:val="10"/>
        </w:numPr>
        <w:spacing w:before="100" w:beforeAutospacing="1" w:after="100" w:afterAutospacing="1" w:line="240" w:lineRule="auto"/>
        <w:rPr>
          <w:rFonts w:asciiTheme="majorBidi" w:eastAsia="Times New Roman" w:hAnsiTheme="majorBidi" w:cstheme="majorBidi"/>
          <w:sz w:val="24"/>
          <w:szCs w:val="24"/>
        </w:rPr>
      </w:pPr>
      <w:r w:rsidRPr="001A52DA">
        <w:rPr>
          <w:rFonts w:asciiTheme="majorBidi" w:eastAsia="Times New Roman" w:hAnsiTheme="majorBidi" w:cstheme="majorBidi"/>
          <w:b/>
          <w:bCs/>
          <w:sz w:val="24"/>
          <w:szCs w:val="24"/>
        </w:rPr>
        <w:t>Symmetric ascending paralysis + absent reflexes:</w:t>
      </w:r>
      <w:r w:rsidRPr="001A52DA">
        <w:rPr>
          <w:rFonts w:asciiTheme="majorBidi" w:eastAsia="Times New Roman" w:hAnsiTheme="majorBidi" w:cstheme="majorBidi"/>
          <w:sz w:val="24"/>
          <w:szCs w:val="24"/>
        </w:rPr>
        <w:t xml:space="preserve"> Guillain–Barré syndrome. </w:t>
      </w:r>
    </w:p>
    <w:p w14:paraId="0356201F" w14:textId="77777777" w:rsidR="00C3599D" w:rsidRPr="001A52DA" w:rsidRDefault="00C3599D" w:rsidP="00C3599D">
      <w:pPr>
        <w:numPr>
          <w:ilvl w:val="0"/>
          <w:numId w:val="10"/>
        </w:numPr>
        <w:spacing w:before="100" w:beforeAutospacing="1" w:after="100" w:afterAutospacing="1" w:line="240" w:lineRule="auto"/>
        <w:rPr>
          <w:rFonts w:asciiTheme="majorBidi" w:eastAsia="Times New Roman" w:hAnsiTheme="majorBidi" w:cstheme="majorBidi"/>
          <w:sz w:val="24"/>
          <w:szCs w:val="24"/>
        </w:rPr>
      </w:pPr>
      <w:r w:rsidRPr="001A52DA">
        <w:rPr>
          <w:rFonts w:asciiTheme="majorBidi" w:eastAsia="Times New Roman" w:hAnsiTheme="majorBidi" w:cstheme="majorBidi"/>
          <w:b/>
          <w:bCs/>
          <w:sz w:val="24"/>
          <w:szCs w:val="24"/>
        </w:rPr>
        <w:t>Descending paralysis + pupils/bulbar muscles involved:</w:t>
      </w:r>
      <w:r w:rsidRPr="001A52DA">
        <w:rPr>
          <w:rFonts w:asciiTheme="majorBidi" w:eastAsia="Times New Roman" w:hAnsiTheme="majorBidi" w:cstheme="majorBidi"/>
          <w:sz w:val="24"/>
          <w:szCs w:val="24"/>
        </w:rPr>
        <w:t xml:space="preserve"> botulism. </w:t>
      </w:r>
    </w:p>
    <w:p w14:paraId="1A1B0807" w14:textId="77777777" w:rsidR="00C3599D" w:rsidRPr="001A52DA" w:rsidRDefault="00C3599D" w:rsidP="00C3599D">
      <w:pPr>
        <w:numPr>
          <w:ilvl w:val="0"/>
          <w:numId w:val="10"/>
        </w:numPr>
        <w:spacing w:before="100" w:beforeAutospacing="1" w:after="100" w:afterAutospacing="1" w:line="240" w:lineRule="auto"/>
        <w:rPr>
          <w:rFonts w:asciiTheme="majorBidi" w:eastAsia="Times New Roman" w:hAnsiTheme="majorBidi" w:cstheme="majorBidi"/>
          <w:sz w:val="24"/>
          <w:szCs w:val="24"/>
        </w:rPr>
      </w:pPr>
      <w:r w:rsidRPr="001A52DA">
        <w:rPr>
          <w:rFonts w:asciiTheme="majorBidi" w:eastAsia="Times New Roman" w:hAnsiTheme="majorBidi" w:cstheme="majorBidi"/>
          <w:b/>
          <w:bCs/>
          <w:sz w:val="24"/>
          <w:szCs w:val="24"/>
        </w:rPr>
        <w:t>Sensory level + bladder dysfunction:</w:t>
      </w:r>
      <w:r w:rsidRPr="001A52DA">
        <w:rPr>
          <w:rFonts w:asciiTheme="majorBidi" w:eastAsia="Times New Roman" w:hAnsiTheme="majorBidi" w:cstheme="majorBidi"/>
          <w:sz w:val="24"/>
          <w:szCs w:val="24"/>
        </w:rPr>
        <w:t xml:space="preserve"> transverse myelitis or spinal cord compression. </w:t>
      </w:r>
    </w:p>
    <w:p w14:paraId="1A0FA1F4" w14:textId="77777777" w:rsidR="00C3599D" w:rsidRPr="001A52DA" w:rsidRDefault="00C3599D" w:rsidP="00C3599D">
      <w:pPr>
        <w:numPr>
          <w:ilvl w:val="0"/>
          <w:numId w:val="10"/>
        </w:numPr>
        <w:spacing w:before="100" w:beforeAutospacing="1" w:after="100" w:afterAutospacing="1" w:line="240" w:lineRule="auto"/>
        <w:rPr>
          <w:rFonts w:asciiTheme="majorBidi" w:eastAsia="Times New Roman" w:hAnsiTheme="majorBidi" w:cstheme="majorBidi"/>
          <w:sz w:val="24"/>
          <w:szCs w:val="24"/>
        </w:rPr>
      </w:pPr>
      <w:r w:rsidRPr="001A52DA">
        <w:rPr>
          <w:rFonts w:asciiTheme="majorBidi" w:eastAsia="Times New Roman" w:hAnsiTheme="majorBidi" w:cstheme="majorBidi"/>
          <w:b/>
          <w:bCs/>
          <w:sz w:val="24"/>
          <w:szCs w:val="24"/>
        </w:rPr>
        <w:t>Fluctuating weakness + normal sensation and reflexes:</w:t>
      </w:r>
      <w:r w:rsidRPr="001A52DA">
        <w:rPr>
          <w:rFonts w:asciiTheme="majorBidi" w:eastAsia="Times New Roman" w:hAnsiTheme="majorBidi" w:cstheme="majorBidi"/>
          <w:sz w:val="24"/>
          <w:szCs w:val="24"/>
        </w:rPr>
        <w:t xml:space="preserve"> myasthenia gravis. </w:t>
      </w:r>
    </w:p>
    <w:p w14:paraId="64C4C3F6" w14:textId="77777777" w:rsidR="00C3599D" w:rsidRPr="001A52DA" w:rsidRDefault="00C3599D" w:rsidP="00C3599D">
      <w:pPr>
        <w:numPr>
          <w:ilvl w:val="0"/>
          <w:numId w:val="10"/>
        </w:numPr>
        <w:spacing w:before="100" w:beforeAutospacing="1" w:after="100" w:afterAutospacing="1" w:line="240" w:lineRule="auto"/>
        <w:rPr>
          <w:rFonts w:asciiTheme="majorBidi" w:eastAsia="Times New Roman" w:hAnsiTheme="majorBidi" w:cstheme="majorBidi"/>
          <w:sz w:val="24"/>
          <w:szCs w:val="24"/>
        </w:rPr>
      </w:pPr>
      <w:r w:rsidRPr="001A52DA">
        <w:rPr>
          <w:rFonts w:asciiTheme="majorBidi" w:eastAsia="Times New Roman" w:hAnsiTheme="majorBidi" w:cstheme="majorBidi"/>
          <w:b/>
          <w:bCs/>
          <w:sz w:val="24"/>
          <w:szCs w:val="24"/>
        </w:rPr>
        <w:t>Sudden weakness + low potassium:</w:t>
      </w:r>
      <w:r w:rsidRPr="001A52DA">
        <w:rPr>
          <w:rFonts w:asciiTheme="majorBidi" w:eastAsia="Times New Roman" w:hAnsiTheme="majorBidi" w:cstheme="majorBidi"/>
          <w:sz w:val="24"/>
          <w:szCs w:val="24"/>
        </w:rPr>
        <w:t xml:space="preserve"> hypokalemic paralysis. </w:t>
      </w:r>
    </w:p>
    <w:p w14:paraId="6FD7D980" w14:textId="38E326AA" w:rsidR="00872C6C" w:rsidRPr="001A52DA" w:rsidRDefault="00C3599D" w:rsidP="00C3599D">
      <w:pPr>
        <w:numPr>
          <w:ilvl w:val="0"/>
          <w:numId w:val="10"/>
        </w:numPr>
        <w:spacing w:before="100" w:beforeAutospacing="1" w:after="100" w:afterAutospacing="1" w:line="240" w:lineRule="auto"/>
        <w:rPr>
          <w:rFonts w:asciiTheme="majorBidi" w:hAnsiTheme="majorBidi" w:cstheme="majorBidi"/>
          <w:sz w:val="24"/>
          <w:szCs w:val="24"/>
        </w:rPr>
      </w:pPr>
      <w:r w:rsidRPr="001A52DA">
        <w:rPr>
          <w:rFonts w:asciiTheme="majorBidi" w:eastAsia="Times New Roman" w:hAnsiTheme="majorBidi" w:cstheme="majorBidi"/>
          <w:b/>
          <w:bCs/>
          <w:sz w:val="24"/>
          <w:szCs w:val="24"/>
        </w:rPr>
        <w:lastRenderedPageBreak/>
        <w:t>Muscle pain + preserved reflexes:</w:t>
      </w:r>
      <w:r w:rsidRPr="001A52DA">
        <w:rPr>
          <w:rFonts w:asciiTheme="majorBidi" w:eastAsia="Times New Roman" w:hAnsiTheme="majorBidi" w:cstheme="majorBidi"/>
          <w:sz w:val="24"/>
          <w:szCs w:val="24"/>
        </w:rPr>
        <w:t xml:space="preserve"> viral myositis.</w:t>
      </w:r>
    </w:p>
    <w:p w14:paraId="19DB0FD0" w14:textId="5E454C9D" w:rsidR="00724B43" w:rsidRPr="00BF6957" w:rsidRDefault="00BF6957" w:rsidP="00C3599D">
      <w:pPr>
        <w:pStyle w:val="Heading1"/>
        <w:rPr>
          <w:rFonts w:asciiTheme="majorBidi" w:hAnsiTheme="majorBidi"/>
          <w:b/>
          <w:bCs/>
          <w:color w:val="auto"/>
          <w:sz w:val="24"/>
          <w:szCs w:val="24"/>
        </w:rPr>
      </w:pPr>
      <w:r w:rsidRPr="00BF6957">
        <w:rPr>
          <w:rFonts w:asciiTheme="majorBidi" w:hAnsiTheme="majorBidi"/>
          <w:b/>
          <w:bCs/>
          <w:color w:val="auto"/>
          <w:sz w:val="24"/>
          <w:szCs w:val="24"/>
        </w:rPr>
        <w:t>TREATMENT</w:t>
      </w:r>
    </w:p>
    <w:p w14:paraId="1DD2D225" w14:textId="2917434E" w:rsidR="00F66EA9" w:rsidRPr="001A52DA" w:rsidRDefault="00724B43" w:rsidP="00C3599D">
      <w:pPr>
        <w:rPr>
          <w:rFonts w:asciiTheme="majorBidi" w:hAnsiTheme="majorBidi" w:cstheme="majorBidi"/>
          <w:sz w:val="24"/>
          <w:szCs w:val="24"/>
        </w:rPr>
      </w:pPr>
      <w:r w:rsidRPr="001A52DA">
        <w:rPr>
          <w:rFonts w:asciiTheme="majorBidi" w:hAnsiTheme="majorBidi" w:cstheme="majorBidi"/>
          <w:sz w:val="24"/>
          <w:szCs w:val="24"/>
        </w:rPr>
        <w:t xml:space="preserve">There is no specific antiviral treatment for poliomyelitis. However, </w:t>
      </w:r>
      <w:r w:rsidRPr="00BF6957">
        <w:rPr>
          <w:rFonts w:asciiTheme="majorBidi" w:hAnsiTheme="majorBidi" w:cstheme="majorBidi"/>
          <w:b/>
          <w:bCs/>
          <w:sz w:val="24"/>
          <w:szCs w:val="24"/>
        </w:rPr>
        <w:t xml:space="preserve">pocapavir </w:t>
      </w:r>
      <w:r w:rsidR="00A36165" w:rsidRPr="001A52DA">
        <w:rPr>
          <w:rFonts w:asciiTheme="majorBidi" w:hAnsiTheme="majorBidi" w:cstheme="majorBidi"/>
          <w:sz w:val="24"/>
          <w:szCs w:val="24"/>
        </w:rPr>
        <w:t xml:space="preserve">is </w:t>
      </w:r>
      <w:r w:rsidRPr="001A52DA">
        <w:rPr>
          <w:rFonts w:asciiTheme="majorBidi" w:hAnsiTheme="majorBidi" w:cstheme="majorBidi"/>
          <w:sz w:val="24"/>
          <w:szCs w:val="24"/>
        </w:rPr>
        <w:t xml:space="preserve"> being developed potentially  for treatment of poliovirus and other enteroviral infections.</w:t>
      </w:r>
    </w:p>
    <w:p w14:paraId="632B15D3" w14:textId="77777777" w:rsidR="00F66EA9" w:rsidRPr="001A52DA" w:rsidRDefault="00724B43" w:rsidP="00C3599D">
      <w:pPr>
        <w:rPr>
          <w:rFonts w:asciiTheme="majorBidi" w:hAnsiTheme="majorBidi" w:cstheme="majorBidi"/>
          <w:sz w:val="24"/>
          <w:szCs w:val="24"/>
        </w:rPr>
      </w:pPr>
      <w:r w:rsidRPr="001A52DA">
        <w:rPr>
          <w:rFonts w:asciiTheme="majorBidi" w:hAnsiTheme="majorBidi" w:cstheme="majorBidi"/>
          <w:sz w:val="24"/>
          <w:szCs w:val="24"/>
        </w:rPr>
        <w:t xml:space="preserve"> The management is supportive and aimed at limiting progression of disease, preventing ensuing skeletal deformities, and preparing the child and family for the prolonged treatment required and for permanent disability if this seems likely. </w:t>
      </w:r>
    </w:p>
    <w:p w14:paraId="6FF4E8AF" w14:textId="77777777" w:rsidR="00F66EA9" w:rsidRPr="001A52DA" w:rsidRDefault="00724B43" w:rsidP="00C3599D">
      <w:pPr>
        <w:rPr>
          <w:rFonts w:asciiTheme="majorBidi" w:hAnsiTheme="majorBidi" w:cstheme="majorBidi"/>
          <w:sz w:val="24"/>
          <w:szCs w:val="24"/>
        </w:rPr>
      </w:pPr>
      <w:r w:rsidRPr="001A52DA">
        <w:rPr>
          <w:rFonts w:asciiTheme="majorBidi" w:hAnsiTheme="majorBidi" w:cstheme="majorBidi"/>
          <w:sz w:val="24"/>
          <w:szCs w:val="24"/>
        </w:rPr>
        <w:t xml:space="preserve">Patients with the nonparalytic and </w:t>
      </w:r>
      <w:proofErr w:type="gramStart"/>
      <w:r w:rsidRPr="001A52DA">
        <w:rPr>
          <w:rFonts w:asciiTheme="majorBidi" w:hAnsiTheme="majorBidi" w:cstheme="majorBidi"/>
          <w:sz w:val="24"/>
          <w:szCs w:val="24"/>
        </w:rPr>
        <w:t>mildly</w:t>
      </w:r>
      <w:proofErr w:type="gramEnd"/>
      <w:r w:rsidRPr="001A52DA">
        <w:rPr>
          <w:rFonts w:asciiTheme="majorBidi" w:hAnsiTheme="majorBidi" w:cstheme="majorBidi"/>
          <w:sz w:val="24"/>
          <w:szCs w:val="24"/>
        </w:rPr>
        <w:t xml:space="preserve"> paralytic forms of poliomyelitis may be treated at home.</w:t>
      </w:r>
    </w:p>
    <w:p w14:paraId="03FA6A9E" w14:textId="06F13E6F" w:rsidR="00724B43" w:rsidRPr="00B578B8" w:rsidRDefault="00724B43" w:rsidP="00C3599D">
      <w:pPr>
        <w:rPr>
          <w:rFonts w:asciiTheme="majorBidi" w:hAnsiTheme="majorBidi" w:cstheme="majorBidi"/>
          <w:i/>
          <w:iCs/>
          <w:sz w:val="24"/>
          <w:szCs w:val="24"/>
        </w:rPr>
      </w:pPr>
      <w:r w:rsidRPr="001A52DA">
        <w:rPr>
          <w:rFonts w:asciiTheme="majorBidi" w:hAnsiTheme="majorBidi" w:cstheme="majorBidi"/>
          <w:sz w:val="24"/>
          <w:szCs w:val="24"/>
        </w:rPr>
        <w:t xml:space="preserve"> </w:t>
      </w:r>
      <w:r w:rsidRPr="00B578B8">
        <w:rPr>
          <w:rFonts w:asciiTheme="majorBidi" w:hAnsiTheme="majorBidi" w:cstheme="majorBidi"/>
          <w:i/>
          <w:iCs/>
          <w:color w:val="EE0000"/>
          <w:sz w:val="24"/>
          <w:szCs w:val="24"/>
        </w:rPr>
        <w:t>All intramuscular injections and surgical procedures are contraindicated during the acute phase of the illness, especially in the first week of illness, because they might result in progression of disease.</w:t>
      </w:r>
    </w:p>
    <w:p w14:paraId="38D8F0E3" w14:textId="77777777" w:rsidR="00724B43" w:rsidRPr="00B578B8" w:rsidRDefault="00724B43" w:rsidP="00C3599D">
      <w:pPr>
        <w:pStyle w:val="Heading2"/>
        <w:rPr>
          <w:rFonts w:asciiTheme="majorBidi" w:hAnsiTheme="majorBidi"/>
          <w:color w:val="auto"/>
          <w:sz w:val="24"/>
          <w:szCs w:val="24"/>
          <w:u w:val="single"/>
        </w:rPr>
      </w:pPr>
      <w:r w:rsidRPr="00B578B8">
        <w:rPr>
          <w:rFonts w:asciiTheme="majorBidi" w:hAnsiTheme="majorBidi"/>
          <w:color w:val="auto"/>
          <w:sz w:val="24"/>
          <w:szCs w:val="24"/>
          <w:u w:val="single"/>
        </w:rPr>
        <w:t>Abortive Poliomyelitis</w:t>
      </w:r>
    </w:p>
    <w:p w14:paraId="759E04DC" w14:textId="516A6137" w:rsidR="00724B43" w:rsidRPr="001A52DA" w:rsidRDefault="00724B43" w:rsidP="00C3599D">
      <w:pPr>
        <w:rPr>
          <w:rFonts w:asciiTheme="majorBidi" w:hAnsiTheme="majorBidi" w:cstheme="majorBidi"/>
          <w:sz w:val="24"/>
          <w:szCs w:val="24"/>
        </w:rPr>
      </w:pPr>
      <w:r w:rsidRPr="001A52DA">
        <w:rPr>
          <w:rFonts w:asciiTheme="majorBidi" w:hAnsiTheme="majorBidi" w:cstheme="majorBidi"/>
          <w:sz w:val="24"/>
          <w:szCs w:val="24"/>
        </w:rPr>
        <w:t xml:space="preserve">Supportive treatment with analgesics, sedatives, </w:t>
      </w:r>
      <w:r w:rsidR="00B578B8">
        <w:rPr>
          <w:rFonts w:asciiTheme="majorBidi" w:hAnsiTheme="majorBidi" w:cstheme="majorBidi"/>
          <w:sz w:val="24"/>
          <w:szCs w:val="24"/>
        </w:rPr>
        <w:t xml:space="preserve"> </w:t>
      </w:r>
      <w:r w:rsidRPr="001A52DA">
        <w:rPr>
          <w:rFonts w:asciiTheme="majorBidi" w:hAnsiTheme="majorBidi" w:cstheme="majorBidi"/>
          <w:sz w:val="24"/>
          <w:szCs w:val="24"/>
        </w:rPr>
        <w:t>and bed rest until the child’s temperature is normal for several days is usually sufficient. Avoidance of exertion for the ensuing 2 weeks is desirable, and careful neurologic and musculoskeletal examinations should be performed 2 months later to detect any minor involvement.</w:t>
      </w:r>
    </w:p>
    <w:p w14:paraId="4A2D684D" w14:textId="77777777" w:rsidR="00724B43" w:rsidRPr="00B578B8" w:rsidRDefault="00724B43" w:rsidP="00C3599D">
      <w:pPr>
        <w:pStyle w:val="Heading2"/>
        <w:rPr>
          <w:rFonts w:asciiTheme="majorBidi" w:hAnsiTheme="majorBidi"/>
          <w:color w:val="auto"/>
          <w:sz w:val="24"/>
          <w:szCs w:val="24"/>
          <w:u w:val="single"/>
        </w:rPr>
      </w:pPr>
      <w:r w:rsidRPr="00B578B8">
        <w:rPr>
          <w:rFonts w:asciiTheme="majorBidi" w:hAnsiTheme="majorBidi"/>
          <w:color w:val="auto"/>
          <w:sz w:val="24"/>
          <w:szCs w:val="24"/>
          <w:u w:val="single"/>
        </w:rPr>
        <w:t>Nonparalytic Poliomyelitis</w:t>
      </w:r>
    </w:p>
    <w:p w14:paraId="4B073FE4" w14:textId="77777777" w:rsidR="00724B43" w:rsidRPr="001A52DA" w:rsidRDefault="00724B43" w:rsidP="00C3599D">
      <w:pPr>
        <w:rPr>
          <w:rFonts w:asciiTheme="majorBidi" w:hAnsiTheme="majorBidi" w:cstheme="majorBidi"/>
          <w:sz w:val="24"/>
          <w:szCs w:val="24"/>
        </w:rPr>
      </w:pPr>
      <w:r w:rsidRPr="001A52DA">
        <w:rPr>
          <w:rFonts w:asciiTheme="majorBidi" w:hAnsiTheme="majorBidi" w:cstheme="majorBidi"/>
          <w:sz w:val="24"/>
          <w:szCs w:val="24"/>
        </w:rPr>
        <w:t xml:space="preserve">Treatment for the nonparalytic form is </w:t>
      </w:r>
      <w:proofErr w:type="gramStart"/>
      <w:r w:rsidRPr="001A52DA">
        <w:rPr>
          <w:rFonts w:asciiTheme="majorBidi" w:hAnsiTheme="majorBidi" w:cstheme="majorBidi"/>
          <w:sz w:val="24"/>
          <w:szCs w:val="24"/>
        </w:rPr>
        <w:t>similar to</w:t>
      </w:r>
      <w:proofErr w:type="gramEnd"/>
      <w:r w:rsidRPr="001A52DA">
        <w:rPr>
          <w:rFonts w:asciiTheme="majorBidi" w:hAnsiTheme="majorBidi" w:cstheme="majorBidi"/>
          <w:sz w:val="24"/>
          <w:szCs w:val="24"/>
        </w:rPr>
        <w:t xml:space="preserve"> that for the abortive form; in particular, relief is indicated for the discomfort of muscle tightness and spasm of the neck, trunk, and extremities. Analgesics are more effective when they are combined with the application of hot packs for 15–30 minutes every 2–4 hours. Hot tub baths are sometimes useful. A firm bed is desirable and can be improvised at home by placing table leaves or a sheet of plywood beneath the mattress. A footboard or splint should be used to keep the feet at a right angle to the legs. Because muscular discomfort and spasm may continue for some weeks, even in the nonparalytic form, hot packs and gentle physical therapy may be necessary.</w:t>
      </w:r>
    </w:p>
    <w:p w14:paraId="702AF993" w14:textId="77777777" w:rsidR="00724B43" w:rsidRPr="001A52DA" w:rsidRDefault="00724B43" w:rsidP="00C3599D">
      <w:pPr>
        <w:rPr>
          <w:rFonts w:asciiTheme="majorBidi" w:hAnsiTheme="majorBidi" w:cstheme="majorBidi"/>
          <w:sz w:val="24"/>
          <w:szCs w:val="24"/>
        </w:rPr>
      </w:pPr>
      <w:r w:rsidRPr="001A52DA">
        <w:rPr>
          <w:rFonts w:asciiTheme="majorBidi" w:hAnsiTheme="majorBidi" w:cstheme="majorBidi"/>
          <w:sz w:val="24"/>
          <w:szCs w:val="24"/>
        </w:rPr>
        <w:t>Patients with nonparalytic poliomyelitis should also be carefully examined 2 months after apparent recovery to detect minor residual effects that might cause postural problems in later years.</w:t>
      </w:r>
    </w:p>
    <w:p w14:paraId="3BB55DE2" w14:textId="77777777" w:rsidR="00724B43" w:rsidRPr="007D4B44" w:rsidRDefault="00724B43" w:rsidP="00C3599D">
      <w:pPr>
        <w:pStyle w:val="Heading2"/>
        <w:rPr>
          <w:rFonts w:asciiTheme="majorBidi" w:hAnsiTheme="majorBidi"/>
          <w:color w:val="auto"/>
          <w:sz w:val="24"/>
          <w:szCs w:val="24"/>
          <w:u w:val="single"/>
        </w:rPr>
      </w:pPr>
      <w:r w:rsidRPr="007D4B44">
        <w:rPr>
          <w:rFonts w:asciiTheme="majorBidi" w:hAnsiTheme="majorBidi"/>
          <w:color w:val="auto"/>
          <w:sz w:val="24"/>
          <w:szCs w:val="24"/>
          <w:u w:val="single"/>
        </w:rPr>
        <w:t>Paralytic Poliomyelitis</w:t>
      </w:r>
    </w:p>
    <w:p w14:paraId="37DF8D14" w14:textId="660552FE" w:rsidR="00724B43" w:rsidRPr="001A52DA" w:rsidRDefault="00724B43" w:rsidP="00C3599D">
      <w:pPr>
        <w:rPr>
          <w:rFonts w:asciiTheme="majorBidi" w:hAnsiTheme="majorBidi" w:cstheme="majorBidi"/>
          <w:sz w:val="24"/>
          <w:szCs w:val="24"/>
        </w:rPr>
      </w:pPr>
      <w:r w:rsidRPr="001A52DA">
        <w:rPr>
          <w:rFonts w:asciiTheme="majorBidi" w:hAnsiTheme="majorBidi" w:cstheme="majorBidi"/>
          <w:sz w:val="24"/>
          <w:szCs w:val="24"/>
        </w:rPr>
        <w:t xml:space="preserve">Most patients with the paralytic form of poliomyelitis require hospitalization with complete physical rest in a calm atmosphere for the first 2–3 weeks. Suitable body alignment is necessary for comfort and to avoid excessive skeletal deformity. A neutral position with the feet at right angles to the legs, the knees slightly flexed, and the hips and spine straight is achieved by use </w:t>
      </w:r>
      <w:r w:rsidR="00344739">
        <w:rPr>
          <w:rFonts w:asciiTheme="majorBidi" w:hAnsiTheme="majorBidi" w:cstheme="majorBidi"/>
          <w:sz w:val="24"/>
          <w:szCs w:val="24"/>
        </w:rPr>
        <w:t xml:space="preserve"> of </w:t>
      </w:r>
      <w:r w:rsidRPr="001A52DA">
        <w:rPr>
          <w:rFonts w:asciiTheme="majorBidi" w:hAnsiTheme="majorBidi" w:cstheme="majorBidi"/>
          <w:sz w:val="24"/>
          <w:szCs w:val="24"/>
        </w:rPr>
        <w:t xml:space="preserve"> light splint shells. The position should be changed every 3–6 hours. Active and passive movements are indicated as soon as the pain has disappeared. Moist hot packs may relieve muscle pain and spasm. Opiates and sedatives are permissible only if no impairment of ventilation is present or impending.</w:t>
      </w:r>
    </w:p>
    <w:p w14:paraId="16341A46" w14:textId="454ABCEF" w:rsidR="00724B43" w:rsidRPr="001A52DA" w:rsidRDefault="00724B43" w:rsidP="00344739">
      <w:pPr>
        <w:rPr>
          <w:rFonts w:asciiTheme="majorBidi" w:hAnsiTheme="majorBidi" w:cstheme="majorBidi"/>
          <w:sz w:val="24"/>
          <w:szCs w:val="24"/>
        </w:rPr>
      </w:pPr>
      <w:r w:rsidRPr="001A52DA">
        <w:rPr>
          <w:rFonts w:asciiTheme="majorBidi" w:hAnsiTheme="majorBidi" w:cstheme="majorBidi"/>
          <w:sz w:val="24"/>
          <w:szCs w:val="24"/>
        </w:rPr>
        <w:t xml:space="preserve">Constipation is common, and fecal impaction should be prevented </w:t>
      </w:r>
    </w:p>
    <w:p w14:paraId="2DAAF1EF" w14:textId="77777777" w:rsidR="0032121F" w:rsidRPr="001A52DA" w:rsidRDefault="00724B43" w:rsidP="00C3599D">
      <w:pPr>
        <w:rPr>
          <w:rFonts w:asciiTheme="majorBidi" w:hAnsiTheme="majorBidi" w:cstheme="majorBidi"/>
          <w:sz w:val="24"/>
          <w:szCs w:val="24"/>
        </w:rPr>
      </w:pPr>
      <w:r w:rsidRPr="001A52DA">
        <w:rPr>
          <w:rFonts w:asciiTheme="majorBidi" w:hAnsiTheme="majorBidi" w:cstheme="majorBidi"/>
          <w:sz w:val="24"/>
          <w:szCs w:val="24"/>
        </w:rPr>
        <w:t xml:space="preserve"> An orthopedist and a physiatrist should see patients as early in the course of the illness as possible and should assume responsibility for their care before fixed deformities develop.</w:t>
      </w:r>
    </w:p>
    <w:p w14:paraId="67E0B962" w14:textId="2655014C" w:rsidR="00724B43" w:rsidRPr="001A52DA" w:rsidRDefault="00724B43" w:rsidP="00C3599D">
      <w:pPr>
        <w:rPr>
          <w:rFonts w:asciiTheme="majorBidi" w:hAnsiTheme="majorBidi" w:cstheme="majorBidi"/>
          <w:sz w:val="24"/>
          <w:szCs w:val="24"/>
        </w:rPr>
      </w:pPr>
      <w:r w:rsidRPr="001A52DA">
        <w:rPr>
          <w:rFonts w:asciiTheme="majorBidi" w:hAnsiTheme="majorBidi" w:cstheme="majorBidi"/>
          <w:sz w:val="24"/>
          <w:szCs w:val="24"/>
        </w:rPr>
        <w:t xml:space="preserve"> The management of pure bulbar poliomyelitis consists of maintaining the airway and avoiding all risk of inhalation of saliva, food, and vomitus. </w:t>
      </w:r>
    </w:p>
    <w:p w14:paraId="438374A4" w14:textId="77777777" w:rsidR="00595A7B" w:rsidRPr="001A52DA" w:rsidRDefault="00724B43" w:rsidP="00C3599D">
      <w:pPr>
        <w:rPr>
          <w:rFonts w:asciiTheme="majorBidi" w:hAnsiTheme="majorBidi" w:cstheme="majorBidi"/>
          <w:sz w:val="24"/>
          <w:szCs w:val="24"/>
        </w:rPr>
      </w:pPr>
      <w:r w:rsidRPr="001A52DA">
        <w:rPr>
          <w:rFonts w:asciiTheme="majorBidi" w:hAnsiTheme="majorBidi" w:cstheme="majorBidi"/>
          <w:sz w:val="24"/>
          <w:szCs w:val="24"/>
        </w:rPr>
        <w:lastRenderedPageBreak/>
        <w:t xml:space="preserve"> In addition to close observation for respiratory insufficiency, the blood pressure should be measured at least twice daily because hypertension is not uncommon and occasionally leads to hypertensive encephalopathy. </w:t>
      </w:r>
    </w:p>
    <w:p w14:paraId="5F7BA6F6" w14:textId="7B7C91F2" w:rsidR="00724B43" w:rsidRPr="001A52DA" w:rsidRDefault="00724B43" w:rsidP="00C3599D">
      <w:pPr>
        <w:pStyle w:val="Heading1"/>
        <w:rPr>
          <w:rFonts w:asciiTheme="majorBidi" w:hAnsiTheme="majorBidi"/>
          <w:color w:val="auto"/>
          <w:sz w:val="24"/>
          <w:szCs w:val="24"/>
        </w:rPr>
      </w:pPr>
      <w:r w:rsidRPr="001A52DA">
        <w:rPr>
          <w:rFonts w:asciiTheme="majorBidi" w:hAnsiTheme="majorBidi"/>
          <w:color w:val="auto"/>
          <w:sz w:val="24"/>
          <w:szCs w:val="24"/>
        </w:rPr>
        <w:t xml:space="preserve"> </w:t>
      </w:r>
      <w:r w:rsidR="00344739" w:rsidRPr="001A52DA">
        <w:rPr>
          <w:rFonts w:asciiTheme="majorBidi" w:hAnsiTheme="majorBidi"/>
          <w:color w:val="auto"/>
          <w:sz w:val="24"/>
          <w:szCs w:val="24"/>
        </w:rPr>
        <w:t>COMPLICATIONS</w:t>
      </w:r>
    </w:p>
    <w:p w14:paraId="553F97D1" w14:textId="77777777" w:rsidR="004D2AD4" w:rsidRPr="001A52DA" w:rsidRDefault="00724B43" w:rsidP="00C3599D">
      <w:pPr>
        <w:rPr>
          <w:rFonts w:asciiTheme="majorBidi" w:hAnsiTheme="majorBidi" w:cstheme="majorBidi"/>
          <w:sz w:val="24"/>
          <w:szCs w:val="24"/>
        </w:rPr>
      </w:pPr>
      <w:r w:rsidRPr="001A52DA">
        <w:rPr>
          <w:rFonts w:asciiTheme="majorBidi" w:hAnsiTheme="majorBidi" w:cstheme="majorBidi"/>
          <w:sz w:val="24"/>
          <w:szCs w:val="24"/>
        </w:rPr>
        <w:t xml:space="preserve">Paralytic poliomyelitis may be associated with numerous complications. </w:t>
      </w:r>
    </w:p>
    <w:p w14:paraId="51CD678C" w14:textId="3B879C49" w:rsidR="004D2AD4" w:rsidRPr="001A52DA" w:rsidRDefault="004D2AD4" w:rsidP="00C3599D">
      <w:pPr>
        <w:rPr>
          <w:rFonts w:asciiTheme="majorBidi" w:hAnsiTheme="majorBidi" w:cstheme="majorBidi"/>
          <w:sz w:val="24"/>
          <w:szCs w:val="24"/>
        </w:rPr>
      </w:pPr>
      <w:r w:rsidRPr="001A52DA">
        <w:rPr>
          <w:rFonts w:asciiTheme="majorBidi" w:hAnsiTheme="majorBidi" w:cstheme="majorBidi"/>
          <w:sz w:val="24"/>
          <w:szCs w:val="24"/>
        </w:rPr>
        <w:t>1.</w:t>
      </w:r>
      <w:r w:rsidR="00724B43" w:rsidRPr="001A52DA">
        <w:rPr>
          <w:rFonts w:asciiTheme="majorBidi" w:hAnsiTheme="majorBidi" w:cstheme="majorBidi"/>
          <w:sz w:val="24"/>
          <w:szCs w:val="24"/>
        </w:rPr>
        <w:t xml:space="preserve">Acute gastric dilation may occur abruptly during the acute or convalescent stage, causing further respiratory embarrassment; immediate gastric aspiration and external application of ice bags are indicated. Melena severe enough to require transfusion may result from single or multiple superficial intestinal erosions; perforation is rare. </w:t>
      </w:r>
    </w:p>
    <w:p w14:paraId="3925B738" w14:textId="183D4979" w:rsidR="006E28B4" w:rsidRPr="001A52DA" w:rsidRDefault="004D2AD4" w:rsidP="00C3599D">
      <w:pPr>
        <w:rPr>
          <w:rFonts w:asciiTheme="majorBidi" w:hAnsiTheme="majorBidi" w:cstheme="majorBidi"/>
          <w:sz w:val="24"/>
          <w:szCs w:val="24"/>
        </w:rPr>
      </w:pPr>
      <w:r w:rsidRPr="001A52DA">
        <w:rPr>
          <w:rFonts w:asciiTheme="majorBidi" w:hAnsiTheme="majorBidi" w:cstheme="majorBidi"/>
          <w:sz w:val="24"/>
          <w:szCs w:val="24"/>
        </w:rPr>
        <w:t xml:space="preserve">2. </w:t>
      </w:r>
      <w:r w:rsidR="00724B43" w:rsidRPr="001A52DA">
        <w:rPr>
          <w:rFonts w:asciiTheme="majorBidi" w:hAnsiTheme="majorBidi" w:cstheme="majorBidi"/>
          <w:sz w:val="24"/>
          <w:szCs w:val="24"/>
        </w:rPr>
        <w:t>Mild hypertension for days or weeks is common in the acute stage.</w:t>
      </w:r>
      <w:r w:rsidR="006E28B4" w:rsidRPr="001A52DA">
        <w:rPr>
          <w:rFonts w:asciiTheme="majorBidi" w:hAnsiTheme="majorBidi" w:cstheme="majorBidi"/>
          <w:sz w:val="24"/>
          <w:szCs w:val="24"/>
        </w:rPr>
        <w:t xml:space="preserve"> Dimness of vision, headache, and </w:t>
      </w:r>
      <w:proofErr w:type="gramStart"/>
      <w:r w:rsidR="006E28B4" w:rsidRPr="001A52DA">
        <w:rPr>
          <w:rFonts w:asciiTheme="majorBidi" w:hAnsiTheme="majorBidi" w:cstheme="majorBidi"/>
          <w:sz w:val="24"/>
          <w:szCs w:val="24"/>
        </w:rPr>
        <w:t>a lightheaded</w:t>
      </w:r>
      <w:proofErr w:type="gramEnd"/>
      <w:r w:rsidR="006E28B4" w:rsidRPr="001A52DA">
        <w:rPr>
          <w:rFonts w:asciiTheme="majorBidi" w:hAnsiTheme="majorBidi" w:cstheme="majorBidi"/>
          <w:sz w:val="24"/>
          <w:szCs w:val="24"/>
        </w:rPr>
        <w:t xml:space="preserve"> feeling associated with hypertension should be regarded as premonitory of a frank convulsion.</w:t>
      </w:r>
    </w:p>
    <w:p w14:paraId="585C8F94" w14:textId="77777777" w:rsidR="001A52DA" w:rsidRDefault="006E28B4" w:rsidP="001A52DA">
      <w:pPr>
        <w:rPr>
          <w:rFonts w:asciiTheme="majorBidi" w:hAnsiTheme="majorBidi" w:cstheme="majorBidi"/>
          <w:sz w:val="24"/>
          <w:szCs w:val="24"/>
        </w:rPr>
      </w:pPr>
      <w:r w:rsidRPr="001A52DA">
        <w:rPr>
          <w:rFonts w:asciiTheme="majorBidi" w:hAnsiTheme="majorBidi" w:cstheme="majorBidi"/>
          <w:sz w:val="24"/>
          <w:szCs w:val="24"/>
        </w:rPr>
        <w:t>3.</w:t>
      </w:r>
      <w:r w:rsidR="00724B43" w:rsidRPr="001A52DA">
        <w:rPr>
          <w:rFonts w:asciiTheme="majorBidi" w:hAnsiTheme="majorBidi" w:cstheme="majorBidi"/>
          <w:sz w:val="24"/>
          <w:szCs w:val="24"/>
        </w:rPr>
        <w:t xml:space="preserve"> Cardiac irregularities are uncommon, but electrocardiographic abnormalities suggesting myocarditis occur with some frequency. Acute pulmonary edema occurs occasionally, particularly in patients with arterial hypertension. </w:t>
      </w:r>
    </w:p>
    <w:p w14:paraId="4C97B965" w14:textId="7C1F5068" w:rsidR="001A52DA" w:rsidRPr="001A52DA" w:rsidRDefault="002E6452" w:rsidP="001A52DA">
      <w:pPr>
        <w:rPr>
          <w:rFonts w:asciiTheme="majorBidi" w:hAnsiTheme="majorBidi" w:cstheme="majorBidi"/>
          <w:sz w:val="24"/>
          <w:szCs w:val="24"/>
        </w:rPr>
      </w:pPr>
      <w:r w:rsidRPr="001A52DA">
        <w:rPr>
          <w:rFonts w:asciiTheme="majorBidi" w:hAnsiTheme="majorBidi" w:cstheme="majorBidi"/>
          <w:sz w:val="24"/>
          <w:szCs w:val="24"/>
        </w:rPr>
        <w:t xml:space="preserve">4.In the later stages, because of immobilization, hypercalcemia, nephrocalcinosis, </w:t>
      </w:r>
      <w:r w:rsidR="00724B43" w:rsidRPr="001A52DA">
        <w:rPr>
          <w:rFonts w:asciiTheme="majorBidi" w:hAnsiTheme="majorBidi" w:cstheme="majorBidi"/>
          <w:sz w:val="24"/>
          <w:szCs w:val="24"/>
        </w:rPr>
        <w:t>urinary calculi, especially when urinary stasis and infection are present. High fluid intake is the only effective prophylactic measure.</w:t>
      </w:r>
      <w:r w:rsidR="001A52DA" w:rsidRPr="001A52DA">
        <w:rPr>
          <w:rFonts w:asciiTheme="majorBidi" w:hAnsiTheme="majorBidi" w:cstheme="majorBidi"/>
          <w:sz w:val="24"/>
          <w:szCs w:val="24"/>
        </w:rPr>
        <w:t xml:space="preserve"> </w:t>
      </w:r>
    </w:p>
    <w:p w14:paraId="7E319C51" w14:textId="4F1BD05E" w:rsidR="001A52DA" w:rsidRPr="001A52DA" w:rsidRDefault="001A52DA" w:rsidP="001A52DA">
      <w:pPr>
        <w:pStyle w:val="Heading2"/>
        <w:rPr>
          <w:rFonts w:asciiTheme="majorBidi" w:hAnsiTheme="majorBidi"/>
          <w:color w:val="auto"/>
          <w:sz w:val="24"/>
          <w:szCs w:val="24"/>
        </w:rPr>
      </w:pPr>
      <w:r w:rsidRPr="000318FA">
        <w:rPr>
          <w:rFonts w:asciiTheme="majorBidi" w:hAnsiTheme="majorBidi"/>
          <w:color w:val="auto"/>
          <w:sz w:val="24"/>
          <w:szCs w:val="24"/>
        </w:rPr>
        <w:t xml:space="preserve">5. </w:t>
      </w:r>
      <w:proofErr w:type="spellStart"/>
      <w:r w:rsidRPr="000318FA">
        <w:rPr>
          <w:rFonts w:asciiTheme="majorBidi" w:hAnsiTheme="majorBidi"/>
          <w:color w:val="auto"/>
          <w:sz w:val="24"/>
          <w:szCs w:val="24"/>
        </w:rPr>
        <w:t>Postpolio</w:t>
      </w:r>
      <w:proofErr w:type="spellEnd"/>
      <w:r w:rsidRPr="000318FA">
        <w:rPr>
          <w:rFonts w:asciiTheme="majorBidi" w:hAnsiTheme="majorBidi"/>
          <w:color w:val="auto"/>
          <w:sz w:val="24"/>
          <w:szCs w:val="24"/>
        </w:rPr>
        <w:t xml:space="preserve"> </w:t>
      </w:r>
      <w:proofErr w:type="spellStart"/>
      <w:r w:rsidRPr="000318FA">
        <w:rPr>
          <w:rFonts w:asciiTheme="majorBidi" w:hAnsiTheme="majorBidi"/>
          <w:color w:val="auto"/>
          <w:sz w:val="24"/>
          <w:szCs w:val="24"/>
        </w:rPr>
        <w:t>Syndrome:</w:t>
      </w:r>
      <w:r w:rsidRPr="001A52DA">
        <w:rPr>
          <w:rFonts w:asciiTheme="majorBidi" w:hAnsiTheme="majorBidi"/>
          <w:color w:val="auto"/>
          <w:sz w:val="24"/>
          <w:szCs w:val="24"/>
        </w:rPr>
        <w:t>After</w:t>
      </w:r>
      <w:proofErr w:type="spellEnd"/>
      <w:r w:rsidRPr="001A52DA">
        <w:rPr>
          <w:rFonts w:asciiTheme="majorBidi" w:hAnsiTheme="majorBidi"/>
          <w:color w:val="auto"/>
          <w:sz w:val="24"/>
          <w:szCs w:val="24"/>
        </w:rPr>
        <w:t xml:space="preserve"> an interval of 30–40 years, as many as 30–40% of persons who survived paralytic poliomyelitis in childhood may experience muscle pain and exacerbation of existing weakness or development of new weakness or paralysis. </w:t>
      </w:r>
      <w:proofErr w:type="gramStart"/>
      <w:r w:rsidRPr="001A52DA">
        <w:rPr>
          <w:rFonts w:asciiTheme="majorBidi" w:hAnsiTheme="majorBidi"/>
          <w:color w:val="auto"/>
          <w:sz w:val="24"/>
          <w:szCs w:val="24"/>
        </w:rPr>
        <w:t>This syndrome,</w:t>
      </w:r>
      <w:proofErr w:type="gramEnd"/>
      <w:r w:rsidRPr="001A52DA">
        <w:rPr>
          <w:rFonts w:asciiTheme="majorBidi" w:hAnsiTheme="majorBidi"/>
          <w:color w:val="auto"/>
          <w:sz w:val="24"/>
          <w:szCs w:val="24"/>
        </w:rPr>
        <w:t xml:space="preserve"> has been reported only in persons who were infected in the era of wild- type poliovirus circulation. Risk factors for </w:t>
      </w:r>
      <w:proofErr w:type="spellStart"/>
      <w:r w:rsidRPr="001A52DA">
        <w:rPr>
          <w:rFonts w:asciiTheme="majorBidi" w:hAnsiTheme="majorBidi"/>
          <w:color w:val="auto"/>
          <w:sz w:val="24"/>
          <w:szCs w:val="24"/>
        </w:rPr>
        <w:t>postpolio</w:t>
      </w:r>
      <w:proofErr w:type="spellEnd"/>
      <w:r w:rsidRPr="001A52DA">
        <w:rPr>
          <w:rFonts w:asciiTheme="majorBidi" w:hAnsiTheme="majorBidi"/>
          <w:color w:val="auto"/>
          <w:sz w:val="24"/>
          <w:szCs w:val="24"/>
        </w:rPr>
        <w:t xml:space="preserve"> syndrome include increasing length of time since acute poliovirus infection, presence of permanent residual impairment after recovery from acute illness, and female sex.</w:t>
      </w:r>
    </w:p>
    <w:p w14:paraId="13F89F3E" w14:textId="314630E6" w:rsidR="00724B43" w:rsidRPr="001A52DA" w:rsidRDefault="000318FA" w:rsidP="00C3599D">
      <w:pPr>
        <w:pStyle w:val="Heading1"/>
        <w:rPr>
          <w:rFonts w:asciiTheme="majorBidi" w:hAnsiTheme="majorBidi"/>
          <w:color w:val="auto"/>
          <w:sz w:val="24"/>
          <w:szCs w:val="24"/>
        </w:rPr>
      </w:pPr>
      <w:r w:rsidRPr="001A52DA">
        <w:rPr>
          <w:rFonts w:asciiTheme="majorBidi" w:hAnsiTheme="majorBidi"/>
          <w:color w:val="auto"/>
          <w:sz w:val="24"/>
          <w:szCs w:val="24"/>
        </w:rPr>
        <w:t>PROGNOSIS</w:t>
      </w:r>
    </w:p>
    <w:p w14:paraId="66208011" w14:textId="77777777" w:rsidR="00D75D3A" w:rsidRDefault="00D75D3A">
      <w:pPr>
        <w:rPr>
          <w:kern w:val="2"/>
          <w14:ligatures w14:val="standardContextual"/>
        </w:rPr>
      </w:pPr>
      <w:r>
        <w:rPr>
          <w:rFonts w:ascii="Times New Roman" w:hAnsi="Times New Roman"/>
          <w:b/>
          <w:bCs/>
          <w:sz w:val="24"/>
          <w:szCs w:val="24"/>
        </w:rPr>
        <w:t>Good prognosis:</w:t>
      </w:r>
    </w:p>
    <w:p w14:paraId="5DA5E51D" w14:textId="77777777" w:rsidR="00D75D3A" w:rsidRPr="00D75D3A" w:rsidRDefault="00D75D3A" w:rsidP="00D75D3A">
      <w:pPr>
        <w:pStyle w:val="ListParagraph"/>
        <w:numPr>
          <w:ilvl w:val="0"/>
          <w:numId w:val="31"/>
        </w:numPr>
        <w:rPr>
          <w:kern w:val="2"/>
          <w:sz w:val="24"/>
          <w:szCs w:val="24"/>
          <w14:ligatures w14:val="standardContextual"/>
        </w:rPr>
      </w:pPr>
      <w:r w:rsidRPr="00D75D3A">
        <w:rPr>
          <w:rFonts w:ascii="Times New Roman" w:hAnsi="Times New Roman"/>
          <w:sz w:val="24"/>
          <w:szCs w:val="24"/>
        </w:rPr>
        <w:t>Inapparent infection, abortive poliomyelitis, and aseptic meningitis usually have a very good outcome.</w:t>
      </w:r>
    </w:p>
    <w:p w14:paraId="40537F19" w14:textId="77777777" w:rsidR="00D75D3A" w:rsidRDefault="00D75D3A" w:rsidP="00D75D3A">
      <w:pPr>
        <w:pStyle w:val="ListParagraph"/>
        <w:numPr>
          <w:ilvl w:val="0"/>
          <w:numId w:val="31"/>
        </w:numPr>
        <w:rPr>
          <w:sz w:val="24"/>
          <w:szCs w:val="24"/>
        </w:rPr>
      </w:pPr>
      <w:r>
        <w:rPr>
          <w:rFonts w:ascii="Times New Roman" w:hAnsi="Times New Roman"/>
          <w:sz w:val="24"/>
          <w:szCs w:val="24"/>
        </w:rPr>
        <w:t>Death is extremely rare.</w:t>
      </w:r>
    </w:p>
    <w:p w14:paraId="5E3FBBB2" w14:textId="77777777" w:rsidR="00D75D3A" w:rsidRDefault="00D75D3A" w:rsidP="00D75D3A">
      <w:pPr>
        <w:pStyle w:val="ListParagraph"/>
        <w:numPr>
          <w:ilvl w:val="0"/>
          <w:numId w:val="31"/>
        </w:numPr>
        <w:rPr>
          <w:sz w:val="24"/>
          <w:szCs w:val="24"/>
        </w:rPr>
      </w:pPr>
      <w:r>
        <w:rPr>
          <w:rFonts w:ascii="Times New Roman" w:hAnsi="Times New Roman"/>
          <w:sz w:val="24"/>
          <w:szCs w:val="24"/>
        </w:rPr>
        <w:t>Long-term sequelae usually do not occur.</w:t>
      </w:r>
    </w:p>
    <w:p w14:paraId="256C5604" w14:textId="77777777" w:rsidR="00D75D3A" w:rsidRDefault="00D75D3A">
      <w:pPr>
        <w:rPr>
          <w:kern w:val="2"/>
          <w14:ligatures w14:val="standardContextual"/>
        </w:rPr>
      </w:pPr>
      <w:r>
        <w:rPr>
          <w:rFonts w:ascii="Times New Roman" w:hAnsi="Times New Roman"/>
          <w:b/>
          <w:bCs/>
          <w:sz w:val="24"/>
          <w:szCs w:val="24"/>
        </w:rPr>
        <w:t>Paralytic disease prognosis:</w:t>
      </w:r>
    </w:p>
    <w:p w14:paraId="0AB9E72F" w14:textId="77777777" w:rsidR="00D75D3A" w:rsidRPr="00D75D3A" w:rsidRDefault="00D75D3A" w:rsidP="00D75D3A">
      <w:pPr>
        <w:pStyle w:val="ListParagraph"/>
        <w:numPr>
          <w:ilvl w:val="0"/>
          <w:numId w:val="32"/>
        </w:numPr>
        <w:rPr>
          <w:kern w:val="2"/>
          <w:sz w:val="24"/>
          <w:szCs w:val="24"/>
          <w14:ligatures w14:val="standardContextual"/>
        </w:rPr>
      </w:pPr>
      <w:r w:rsidRPr="00D75D3A">
        <w:rPr>
          <w:rFonts w:ascii="Times New Roman" w:hAnsi="Times New Roman"/>
          <w:sz w:val="24"/>
          <w:szCs w:val="24"/>
        </w:rPr>
        <w:t>Outcome depends mainly on the degree and severity of CNS involvement.</w:t>
      </w:r>
    </w:p>
    <w:p w14:paraId="18E6BBAF" w14:textId="77777777" w:rsidR="00D75D3A" w:rsidRDefault="00D75D3A" w:rsidP="00D75D3A">
      <w:pPr>
        <w:pStyle w:val="ListParagraph"/>
        <w:numPr>
          <w:ilvl w:val="0"/>
          <w:numId w:val="32"/>
        </w:numPr>
        <w:rPr>
          <w:sz w:val="24"/>
          <w:szCs w:val="24"/>
        </w:rPr>
      </w:pPr>
      <w:r>
        <w:rPr>
          <w:rFonts w:ascii="Times New Roman" w:hAnsi="Times New Roman"/>
          <w:sz w:val="24"/>
          <w:szCs w:val="24"/>
        </w:rPr>
        <w:t>Severe bulbar poliomyelitis may have mortality up to 60%.</w:t>
      </w:r>
    </w:p>
    <w:p w14:paraId="66BAF898" w14:textId="77777777" w:rsidR="00D75D3A" w:rsidRDefault="00D75D3A" w:rsidP="00D75D3A">
      <w:pPr>
        <w:pStyle w:val="ListParagraph"/>
        <w:numPr>
          <w:ilvl w:val="0"/>
          <w:numId w:val="32"/>
        </w:numPr>
        <w:rPr>
          <w:sz w:val="24"/>
          <w:szCs w:val="24"/>
        </w:rPr>
      </w:pPr>
      <w:r>
        <w:rPr>
          <w:rFonts w:ascii="Times New Roman" w:hAnsi="Times New Roman"/>
          <w:sz w:val="24"/>
          <w:szCs w:val="24"/>
        </w:rPr>
        <w:t>Less severe bulbar disease or spinal poliomyelitis has mortality around 5–10%.</w:t>
      </w:r>
    </w:p>
    <w:p w14:paraId="2DDFDF1F" w14:textId="77777777" w:rsidR="00D75D3A" w:rsidRDefault="00D75D3A" w:rsidP="00D75D3A">
      <w:pPr>
        <w:pStyle w:val="ListParagraph"/>
        <w:numPr>
          <w:ilvl w:val="0"/>
          <w:numId w:val="32"/>
        </w:numPr>
        <w:rPr>
          <w:sz w:val="24"/>
          <w:szCs w:val="24"/>
        </w:rPr>
      </w:pPr>
      <w:r>
        <w:rPr>
          <w:rFonts w:ascii="Times New Roman" w:hAnsi="Times New Roman"/>
          <w:sz w:val="24"/>
          <w:szCs w:val="24"/>
        </w:rPr>
        <w:t>Maximum paralysis usually appears 2–3 days after the paralytic phase begins.</w:t>
      </w:r>
    </w:p>
    <w:p w14:paraId="5B8B03F9" w14:textId="77777777" w:rsidR="00D75D3A" w:rsidRDefault="00D75D3A">
      <w:pPr>
        <w:rPr>
          <w:kern w:val="2"/>
          <w14:ligatures w14:val="standardContextual"/>
        </w:rPr>
      </w:pPr>
      <w:r>
        <w:rPr>
          <w:rFonts w:ascii="Times New Roman" w:hAnsi="Times New Roman"/>
          <w:b/>
          <w:bCs/>
          <w:sz w:val="24"/>
          <w:szCs w:val="24"/>
        </w:rPr>
        <w:t>Recovery:</w:t>
      </w:r>
    </w:p>
    <w:p w14:paraId="6F9B63D7" w14:textId="77777777" w:rsidR="00D75D3A" w:rsidRPr="00D75D3A" w:rsidRDefault="00D75D3A" w:rsidP="00D75D3A">
      <w:pPr>
        <w:pStyle w:val="ListParagraph"/>
        <w:numPr>
          <w:ilvl w:val="0"/>
          <w:numId w:val="33"/>
        </w:numPr>
        <w:rPr>
          <w:kern w:val="2"/>
          <w:sz w:val="24"/>
          <w:szCs w:val="24"/>
          <w14:ligatures w14:val="standardContextual"/>
        </w:rPr>
      </w:pPr>
      <w:r w:rsidRPr="00D75D3A">
        <w:rPr>
          <w:rFonts w:ascii="Times New Roman" w:hAnsi="Times New Roman"/>
          <w:sz w:val="24"/>
          <w:szCs w:val="24"/>
        </w:rPr>
        <w:t>Recovery usually continues for about 6 months.</w:t>
      </w:r>
    </w:p>
    <w:p w14:paraId="37523501" w14:textId="77777777" w:rsidR="00D75D3A" w:rsidRDefault="00D75D3A" w:rsidP="00D75D3A">
      <w:pPr>
        <w:pStyle w:val="ListParagraph"/>
        <w:numPr>
          <w:ilvl w:val="0"/>
          <w:numId w:val="33"/>
        </w:numPr>
        <w:rPr>
          <w:sz w:val="24"/>
          <w:szCs w:val="24"/>
        </w:rPr>
      </w:pPr>
      <w:r>
        <w:rPr>
          <w:rFonts w:ascii="Times New Roman" w:hAnsi="Times New Roman"/>
          <w:sz w:val="24"/>
          <w:szCs w:val="24"/>
        </w:rPr>
        <w:lastRenderedPageBreak/>
        <w:t>Paralysis that remains after this period is usually permanent.</w:t>
      </w:r>
    </w:p>
    <w:p w14:paraId="1EA74A29" w14:textId="77777777" w:rsidR="00D75D3A" w:rsidRDefault="00D75D3A">
      <w:pPr>
        <w:rPr>
          <w:kern w:val="2"/>
          <w14:ligatures w14:val="standardContextual"/>
        </w:rPr>
      </w:pPr>
      <w:r>
        <w:rPr>
          <w:rFonts w:ascii="Times New Roman" w:hAnsi="Times New Roman"/>
          <w:b/>
          <w:bCs/>
          <w:sz w:val="24"/>
          <w:szCs w:val="24"/>
        </w:rPr>
        <w:t>Risk factors for worse outcome:</w:t>
      </w:r>
    </w:p>
    <w:p w14:paraId="08C5328D" w14:textId="77777777" w:rsidR="00D75D3A" w:rsidRPr="00D75D3A" w:rsidRDefault="00D75D3A" w:rsidP="00D75D3A">
      <w:pPr>
        <w:pStyle w:val="ListParagraph"/>
        <w:numPr>
          <w:ilvl w:val="0"/>
          <w:numId w:val="34"/>
        </w:numPr>
        <w:rPr>
          <w:kern w:val="2"/>
          <w:sz w:val="24"/>
          <w:szCs w:val="24"/>
          <w14:ligatures w14:val="standardContextual"/>
        </w:rPr>
      </w:pPr>
      <w:r w:rsidRPr="00D75D3A">
        <w:rPr>
          <w:rFonts w:ascii="Times New Roman" w:hAnsi="Times New Roman"/>
          <w:sz w:val="24"/>
          <w:szCs w:val="24"/>
        </w:rPr>
        <w:t>Paralysis is more likely in male children and female adults.</w:t>
      </w:r>
    </w:p>
    <w:p w14:paraId="10310F7C" w14:textId="77777777" w:rsidR="00D75D3A" w:rsidRDefault="00D75D3A" w:rsidP="00D75D3A">
      <w:pPr>
        <w:pStyle w:val="ListParagraph"/>
        <w:numPr>
          <w:ilvl w:val="0"/>
          <w:numId w:val="34"/>
        </w:numPr>
        <w:rPr>
          <w:sz w:val="24"/>
          <w:szCs w:val="24"/>
        </w:rPr>
      </w:pPr>
      <w:r>
        <w:rPr>
          <w:rFonts w:ascii="Times New Roman" w:hAnsi="Times New Roman"/>
          <w:sz w:val="24"/>
          <w:szCs w:val="24"/>
        </w:rPr>
        <w:t>Mortality and disability are greater after puberty.</w:t>
      </w:r>
    </w:p>
    <w:p w14:paraId="452BCDBB" w14:textId="56793DE2" w:rsidR="00D75D3A" w:rsidRDefault="00D75D3A" w:rsidP="00D75D3A">
      <w:pPr>
        <w:pStyle w:val="ListParagraph"/>
        <w:numPr>
          <w:ilvl w:val="0"/>
          <w:numId w:val="34"/>
        </w:numPr>
        <w:rPr>
          <w:sz w:val="24"/>
          <w:szCs w:val="24"/>
        </w:rPr>
      </w:pPr>
      <w:r>
        <w:rPr>
          <w:rFonts w:ascii="Times New Roman" w:hAnsi="Times New Roman"/>
          <w:sz w:val="24"/>
          <w:szCs w:val="24"/>
        </w:rPr>
        <w:t>Tonsillectomy may increase the risk of bulbar disease</w:t>
      </w:r>
      <w:r w:rsidR="001E123D">
        <w:rPr>
          <w:rFonts w:ascii="Times New Roman" w:hAnsi="Times New Roman"/>
          <w:sz w:val="24"/>
          <w:szCs w:val="24"/>
        </w:rPr>
        <w:t xml:space="preserve"> at time of illness.</w:t>
      </w:r>
    </w:p>
    <w:p w14:paraId="3C8055ED" w14:textId="77777777" w:rsidR="00D75D3A" w:rsidRDefault="00D75D3A" w:rsidP="00D75D3A">
      <w:pPr>
        <w:pStyle w:val="ListParagraph"/>
        <w:numPr>
          <w:ilvl w:val="0"/>
          <w:numId w:val="34"/>
        </w:numPr>
        <w:rPr>
          <w:sz w:val="24"/>
          <w:szCs w:val="24"/>
        </w:rPr>
      </w:pPr>
      <w:r>
        <w:rPr>
          <w:rFonts w:ascii="Times New Roman" w:hAnsi="Times New Roman"/>
          <w:sz w:val="24"/>
          <w:szCs w:val="24"/>
        </w:rPr>
        <w:t>Intramuscular injections may increase the risk of localized disease.</w:t>
      </w:r>
    </w:p>
    <w:p w14:paraId="226D3A85" w14:textId="77777777" w:rsidR="00D75D3A" w:rsidRDefault="00D75D3A" w:rsidP="00D75D3A">
      <w:pPr>
        <w:pStyle w:val="ListParagraph"/>
        <w:numPr>
          <w:ilvl w:val="0"/>
          <w:numId w:val="34"/>
        </w:numPr>
        <w:rPr>
          <w:sz w:val="24"/>
          <w:szCs w:val="24"/>
        </w:rPr>
      </w:pPr>
      <w:r>
        <w:rPr>
          <w:rFonts w:ascii="Times New Roman" w:hAnsi="Times New Roman"/>
          <w:sz w:val="24"/>
          <w:szCs w:val="24"/>
        </w:rPr>
        <w:t>Increased physical activity, exercise, and fatigue early in illness may increase the risk of paralytic disease.</w:t>
      </w:r>
    </w:p>
    <w:p w14:paraId="3472396F" w14:textId="0FA975E5" w:rsidR="00724B43" w:rsidRPr="001A52DA" w:rsidRDefault="00A92798" w:rsidP="00C3599D">
      <w:pPr>
        <w:pStyle w:val="Heading1"/>
        <w:rPr>
          <w:rFonts w:asciiTheme="majorBidi" w:hAnsiTheme="majorBidi"/>
          <w:color w:val="auto"/>
          <w:sz w:val="24"/>
          <w:szCs w:val="24"/>
        </w:rPr>
      </w:pPr>
      <w:r w:rsidRPr="001A52DA">
        <w:rPr>
          <w:rFonts w:asciiTheme="majorBidi" w:hAnsiTheme="majorBidi"/>
          <w:color w:val="auto"/>
          <w:sz w:val="24"/>
          <w:szCs w:val="24"/>
        </w:rPr>
        <w:t xml:space="preserve"> PREVENTION</w:t>
      </w:r>
    </w:p>
    <w:p w14:paraId="5F843BA4" w14:textId="60112268" w:rsidR="00724B43" w:rsidRPr="001A52DA" w:rsidRDefault="00724B43" w:rsidP="00464D02">
      <w:pPr>
        <w:rPr>
          <w:rFonts w:asciiTheme="majorBidi" w:hAnsiTheme="majorBidi" w:cstheme="majorBidi"/>
          <w:sz w:val="24"/>
          <w:szCs w:val="24"/>
        </w:rPr>
      </w:pPr>
      <w:r w:rsidRPr="001A52DA">
        <w:rPr>
          <w:rFonts w:asciiTheme="majorBidi" w:hAnsiTheme="majorBidi" w:cstheme="majorBidi"/>
          <w:sz w:val="24"/>
          <w:szCs w:val="24"/>
        </w:rPr>
        <w:t xml:space="preserve">Vaccination is the only effective method of preventing poliomyelitis. Hygienic measures help to limit the spread of </w:t>
      </w:r>
      <w:proofErr w:type="gramStart"/>
      <w:r w:rsidRPr="001A52DA">
        <w:rPr>
          <w:rFonts w:asciiTheme="majorBidi" w:hAnsiTheme="majorBidi" w:cstheme="majorBidi"/>
          <w:sz w:val="24"/>
          <w:szCs w:val="24"/>
        </w:rPr>
        <w:t>the infection</w:t>
      </w:r>
      <w:proofErr w:type="gramEnd"/>
      <w:r w:rsidRPr="001A52DA">
        <w:rPr>
          <w:rFonts w:asciiTheme="majorBidi" w:hAnsiTheme="majorBidi" w:cstheme="majorBidi"/>
          <w:sz w:val="24"/>
          <w:szCs w:val="24"/>
        </w:rPr>
        <w:t xml:space="preserve"> among</w:t>
      </w:r>
      <w:r w:rsidR="007E76CD">
        <w:rPr>
          <w:rFonts w:asciiTheme="majorBidi" w:hAnsiTheme="majorBidi" w:cstheme="majorBidi"/>
          <w:sz w:val="24"/>
          <w:szCs w:val="24"/>
        </w:rPr>
        <w:t xml:space="preserve"> </w:t>
      </w:r>
      <w:r w:rsidRPr="001A52DA">
        <w:rPr>
          <w:rFonts w:asciiTheme="majorBidi" w:hAnsiTheme="majorBidi" w:cstheme="majorBidi"/>
          <w:sz w:val="24"/>
          <w:szCs w:val="24"/>
        </w:rPr>
        <w:t xml:space="preserve">young children, but immunization is necessary to control transmission among all age groups. </w:t>
      </w:r>
    </w:p>
    <w:p w14:paraId="40B95BA7" w14:textId="77777777" w:rsidR="00724B43" w:rsidRDefault="00724B43" w:rsidP="00C3599D">
      <w:pPr>
        <w:rPr>
          <w:rFonts w:asciiTheme="majorBidi" w:hAnsiTheme="majorBidi" w:cstheme="majorBidi"/>
          <w:sz w:val="24"/>
          <w:szCs w:val="24"/>
        </w:rPr>
      </w:pPr>
    </w:p>
    <w:p w14:paraId="74EE79F9" w14:textId="77777777" w:rsidR="007B3565" w:rsidRDefault="007B3565" w:rsidP="00C3599D">
      <w:pPr>
        <w:rPr>
          <w:rFonts w:asciiTheme="majorBidi" w:hAnsiTheme="majorBidi" w:cstheme="majorBidi"/>
          <w:sz w:val="24"/>
          <w:szCs w:val="24"/>
        </w:rPr>
      </w:pPr>
    </w:p>
    <w:p w14:paraId="071298FC" w14:textId="77777777" w:rsidR="007A73CF" w:rsidRDefault="007A73CF" w:rsidP="00C3599D">
      <w:pPr>
        <w:rPr>
          <w:rFonts w:asciiTheme="majorBidi" w:hAnsiTheme="majorBidi" w:cstheme="majorBidi"/>
          <w:sz w:val="24"/>
          <w:szCs w:val="24"/>
        </w:rPr>
      </w:pPr>
    </w:p>
    <w:p w14:paraId="273AC93F" w14:textId="77777777" w:rsidR="007A73CF" w:rsidRDefault="007A73CF" w:rsidP="00C3599D">
      <w:pPr>
        <w:rPr>
          <w:rFonts w:asciiTheme="majorBidi" w:hAnsiTheme="majorBidi" w:cstheme="majorBidi"/>
          <w:sz w:val="24"/>
          <w:szCs w:val="24"/>
        </w:rPr>
      </w:pPr>
    </w:p>
    <w:p w14:paraId="676396F0" w14:textId="77777777" w:rsidR="007A73CF" w:rsidRDefault="007A73CF" w:rsidP="00C3599D">
      <w:pPr>
        <w:rPr>
          <w:rFonts w:asciiTheme="majorBidi" w:hAnsiTheme="majorBidi" w:cstheme="majorBidi"/>
          <w:sz w:val="24"/>
          <w:szCs w:val="24"/>
        </w:rPr>
      </w:pPr>
    </w:p>
    <w:p w14:paraId="584E4ABF" w14:textId="77777777" w:rsidR="007A73CF" w:rsidRDefault="007A73CF" w:rsidP="00C3599D">
      <w:pPr>
        <w:rPr>
          <w:rFonts w:asciiTheme="majorBidi" w:hAnsiTheme="majorBidi" w:cstheme="majorBidi"/>
          <w:sz w:val="24"/>
          <w:szCs w:val="24"/>
        </w:rPr>
      </w:pPr>
    </w:p>
    <w:p w14:paraId="7CC2E8DF" w14:textId="77777777" w:rsidR="007A73CF" w:rsidRDefault="007A73CF" w:rsidP="00C3599D">
      <w:pPr>
        <w:rPr>
          <w:rFonts w:asciiTheme="majorBidi" w:hAnsiTheme="majorBidi" w:cstheme="majorBidi"/>
          <w:sz w:val="24"/>
          <w:szCs w:val="24"/>
        </w:rPr>
      </w:pPr>
    </w:p>
    <w:p w14:paraId="516353E2" w14:textId="77777777" w:rsidR="007A73CF" w:rsidRDefault="007A73CF" w:rsidP="00C3599D">
      <w:pPr>
        <w:rPr>
          <w:rFonts w:asciiTheme="majorBidi" w:hAnsiTheme="majorBidi" w:cstheme="majorBidi"/>
          <w:sz w:val="24"/>
          <w:szCs w:val="24"/>
        </w:rPr>
      </w:pPr>
    </w:p>
    <w:p w14:paraId="117A0207" w14:textId="77777777" w:rsidR="007A73CF" w:rsidRDefault="007A73CF" w:rsidP="00C3599D">
      <w:pPr>
        <w:rPr>
          <w:rFonts w:asciiTheme="majorBidi" w:hAnsiTheme="majorBidi" w:cstheme="majorBidi"/>
          <w:sz w:val="24"/>
          <w:szCs w:val="24"/>
        </w:rPr>
      </w:pPr>
    </w:p>
    <w:p w14:paraId="4766DA3C" w14:textId="77777777" w:rsidR="007A73CF" w:rsidRDefault="007A73CF" w:rsidP="00C3599D">
      <w:pPr>
        <w:rPr>
          <w:rFonts w:asciiTheme="majorBidi" w:hAnsiTheme="majorBidi" w:cstheme="majorBidi"/>
          <w:sz w:val="24"/>
          <w:szCs w:val="24"/>
        </w:rPr>
      </w:pPr>
    </w:p>
    <w:p w14:paraId="53167661" w14:textId="77777777" w:rsidR="007A73CF" w:rsidRDefault="007A73CF" w:rsidP="00C3599D">
      <w:pPr>
        <w:rPr>
          <w:rFonts w:asciiTheme="majorBidi" w:hAnsiTheme="majorBidi" w:cstheme="majorBidi"/>
          <w:sz w:val="24"/>
          <w:szCs w:val="24"/>
        </w:rPr>
      </w:pPr>
    </w:p>
    <w:p w14:paraId="6277F6C9" w14:textId="77777777" w:rsidR="007A73CF" w:rsidRDefault="007A73CF" w:rsidP="00C3599D">
      <w:pPr>
        <w:rPr>
          <w:rFonts w:asciiTheme="majorBidi" w:hAnsiTheme="majorBidi" w:cstheme="majorBidi"/>
          <w:sz w:val="24"/>
          <w:szCs w:val="24"/>
        </w:rPr>
      </w:pPr>
    </w:p>
    <w:p w14:paraId="49C63549" w14:textId="77777777" w:rsidR="007A73CF" w:rsidRDefault="007A73CF" w:rsidP="00C3599D">
      <w:pPr>
        <w:rPr>
          <w:rFonts w:asciiTheme="majorBidi" w:hAnsiTheme="majorBidi" w:cstheme="majorBidi"/>
          <w:sz w:val="24"/>
          <w:szCs w:val="24"/>
        </w:rPr>
      </w:pPr>
    </w:p>
    <w:p w14:paraId="48A3ACC6" w14:textId="77777777" w:rsidR="007A73CF" w:rsidRDefault="007A73CF" w:rsidP="00C3599D">
      <w:pPr>
        <w:rPr>
          <w:rFonts w:asciiTheme="majorBidi" w:hAnsiTheme="majorBidi" w:cstheme="majorBidi"/>
          <w:sz w:val="24"/>
          <w:szCs w:val="24"/>
        </w:rPr>
      </w:pPr>
    </w:p>
    <w:p w14:paraId="7B689947" w14:textId="77777777" w:rsidR="007A73CF" w:rsidRDefault="007A73CF" w:rsidP="00C3599D">
      <w:pPr>
        <w:rPr>
          <w:rFonts w:asciiTheme="majorBidi" w:hAnsiTheme="majorBidi" w:cstheme="majorBidi"/>
          <w:sz w:val="24"/>
          <w:szCs w:val="24"/>
        </w:rPr>
      </w:pPr>
    </w:p>
    <w:p w14:paraId="3B15F4B1" w14:textId="77777777" w:rsidR="007A73CF" w:rsidRDefault="007A73CF" w:rsidP="00C3599D">
      <w:pPr>
        <w:rPr>
          <w:rFonts w:asciiTheme="majorBidi" w:hAnsiTheme="majorBidi" w:cstheme="majorBidi"/>
          <w:sz w:val="24"/>
          <w:szCs w:val="24"/>
        </w:rPr>
      </w:pPr>
    </w:p>
    <w:p w14:paraId="7393C6AE" w14:textId="77777777" w:rsidR="007A73CF" w:rsidRDefault="007A73CF" w:rsidP="00C3599D">
      <w:pPr>
        <w:rPr>
          <w:rFonts w:asciiTheme="majorBidi" w:hAnsiTheme="majorBidi" w:cstheme="majorBidi"/>
          <w:sz w:val="24"/>
          <w:szCs w:val="24"/>
        </w:rPr>
      </w:pPr>
    </w:p>
    <w:p w14:paraId="586EC494" w14:textId="77777777" w:rsidR="007A73CF" w:rsidRDefault="007A73CF" w:rsidP="00C3599D">
      <w:pPr>
        <w:rPr>
          <w:rFonts w:asciiTheme="majorBidi" w:hAnsiTheme="majorBidi" w:cstheme="majorBidi"/>
          <w:sz w:val="24"/>
          <w:szCs w:val="24"/>
        </w:rPr>
      </w:pPr>
    </w:p>
    <w:p w14:paraId="1F45306F" w14:textId="77777777" w:rsidR="007A73CF" w:rsidRDefault="007A73CF" w:rsidP="00C3599D">
      <w:pPr>
        <w:rPr>
          <w:rFonts w:asciiTheme="majorBidi" w:hAnsiTheme="majorBidi" w:cstheme="majorBidi"/>
          <w:sz w:val="24"/>
          <w:szCs w:val="24"/>
        </w:rPr>
      </w:pPr>
    </w:p>
    <w:p w14:paraId="44EB9056" w14:textId="77777777" w:rsidR="007A73CF" w:rsidRDefault="007A73CF" w:rsidP="00C3599D">
      <w:pPr>
        <w:rPr>
          <w:rFonts w:asciiTheme="majorBidi" w:hAnsiTheme="majorBidi" w:cstheme="majorBidi"/>
          <w:sz w:val="24"/>
          <w:szCs w:val="24"/>
        </w:rPr>
      </w:pPr>
    </w:p>
    <w:p w14:paraId="3E36F3B8" w14:textId="77777777" w:rsidR="007A73CF" w:rsidRDefault="007A73CF" w:rsidP="00C3599D">
      <w:pPr>
        <w:rPr>
          <w:rFonts w:asciiTheme="majorBidi" w:hAnsiTheme="majorBidi" w:cstheme="majorBidi"/>
          <w:sz w:val="24"/>
          <w:szCs w:val="24"/>
        </w:rPr>
      </w:pPr>
    </w:p>
    <w:p w14:paraId="6E372C77" w14:textId="77777777" w:rsidR="002C7044" w:rsidRDefault="002C7044">
      <w:pPr>
        <w:pStyle w:val="Heading1"/>
        <w:divId w:val="831290856"/>
        <w:rPr>
          <w:kern w:val="36"/>
          <w14:ligatures w14:val="standardContextual"/>
        </w:rPr>
      </w:pPr>
      <w:r>
        <w:rPr>
          <w:rFonts w:ascii="Times New Roman" w:hAnsi="Times New Roman" w:cs="Times New Roman"/>
          <w:b/>
          <w:bCs/>
          <w:color w:val="auto"/>
          <w:sz w:val="24"/>
          <w:szCs w:val="24"/>
        </w:rPr>
        <w:t>GUILLAIN-BARRÉ SYNDROME</w:t>
      </w:r>
    </w:p>
    <w:p w14:paraId="55B1B39C" w14:textId="77777777" w:rsidR="002C7044" w:rsidRDefault="002C7044">
      <w:pPr>
        <w:divId w:val="831290856"/>
      </w:pPr>
      <w:r>
        <w:rPr>
          <w:rFonts w:ascii="Times New Roman" w:hAnsi="Times New Roman"/>
          <w:b/>
          <w:bCs/>
          <w:sz w:val="24"/>
          <w:szCs w:val="24"/>
        </w:rPr>
        <w:t>Overview:</w:t>
      </w:r>
      <w:r>
        <w:rPr>
          <w:rFonts w:ascii="Times New Roman" w:hAnsi="Times New Roman"/>
          <w:sz w:val="24"/>
          <w:szCs w:val="24"/>
        </w:rPr>
        <w:t xml:space="preserve"> Guillain-Barré syndrome (GBS) is an acute immune-mediated postinfectious polyneuropathy affecting mainly motor nerves, with possible sensory and autonomic involvement. It affects all ages, is not hereditary, and may be demyelinating or axonal depending on the subtype and geographic pattern.</w:t>
      </w:r>
    </w:p>
    <w:p w14:paraId="1D44548C" w14:textId="77777777" w:rsidR="002C7044" w:rsidRDefault="002C7044">
      <w:pPr>
        <w:divId w:val="831290856"/>
      </w:pPr>
      <w:r>
        <w:rPr>
          <w:rFonts w:ascii="Times New Roman" w:hAnsi="Times New Roman"/>
          <w:b/>
          <w:bCs/>
          <w:sz w:val="24"/>
          <w:szCs w:val="24"/>
        </w:rPr>
        <w:t>Common triggers:</w:t>
      </w:r>
    </w:p>
    <w:p w14:paraId="616C2F69" w14:textId="77777777" w:rsidR="002C7044" w:rsidRPr="002C7044" w:rsidRDefault="002C7044" w:rsidP="002C7044">
      <w:pPr>
        <w:pStyle w:val="ListParagraph"/>
        <w:numPr>
          <w:ilvl w:val="0"/>
          <w:numId w:val="35"/>
        </w:numPr>
        <w:divId w:val="831290856"/>
        <w:rPr>
          <w:sz w:val="24"/>
          <w:szCs w:val="24"/>
        </w:rPr>
      </w:pPr>
      <w:r w:rsidRPr="002C7044">
        <w:rPr>
          <w:rFonts w:ascii="Times New Roman" w:hAnsi="Times New Roman"/>
          <w:sz w:val="24"/>
          <w:szCs w:val="24"/>
        </w:rPr>
        <w:t xml:space="preserve">Gastrointestinal infection, especially </w:t>
      </w:r>
      <w:r w:rsidRPr="002C7044">
        <w:rPr>
          <w:rFonts w:ascii="Times New Roman" w:hAnsi="Times New Roman"/>
          <w:i/>
          <w:iCs/>
          <w:sz w:val="24"/>
          <w:szCs w:val="24"/>
        </w:rPr>
        <w:t xml:space="preserve">Campylobacter </w:t>
      </w:r>
      <w:proofErr w:type="spellStart"/>
      <w:r w:rsidRPr="002C7044">
        <w:rPr>
          <w:rFonts w:ascii="Times New Roman" w:hAnsi="Times New Roman"/>
          <w:i/>
          <w:iCs/>
          <w:sz w:val="24"/>
          <w:szCs w:val="24"/>
        </w:rPr>
        <w:t>jejuni</w:t>
      </w:r>
      <w:proofErr w:type="spellEnd"/>
      <w:r w:rsidRPr="002C7044">
        <w:rPr>
          <w:rFonts w:ascii="Times New Roman" w:hAnsi="Times New Roman"/>
          <w:sz w:val="24"/>
          <w:szCs w:val="24"/>
        </w:rPr>
        <w:t xml:space="preserve">; </w:t>
      </w:r>
      <w:proofErr w:type="gramStart"/>
      <w:r w:rsidRPr="002C7044">
        <w:rPr>
          <w:rFonts w:ascii="Times New Roman" w:hAnsi="Times New Roman"/>
          <w:sz w:val="24"/>
          <w:szCs w:val="24"/>
        </w:rPr>
        <w:t>also</w:t>
      </w:r>
      <w:proofErr w:type="gramEnd"/>
      <w:r w:rsidRPr="002C7044">
        <w:rPr>
          <w:rFonts w:ascii="Times New Roman" w:hAnsi="Times New Roman"/>
          <w:sz w:val="24"/>
          <w:szCs w:val="24"/>
        </w:rPr>
        <w:t xml:space="preserve"> </w:t>
      </w:r>
      <w:r w:rsidRPr="002C7044">
        <w:rPr>
          <w:rFonts w:ascii="Times New Roman" w:hAnsi="Times New Roman"/>
          <w:i/>
          <w:iCs/>
          <w:sz w:val="24"/>
          <w:szCs w:val="24"/>
        </w:rPr>
        <w:t>Helicobacter pylori</w:t>
      </w:r>
      <w:r w:rsidRPr="002C7044">
        <w:rPr>
          <w:rFonts w:ascii="Times New Roman" w:hAnsi="Times New Roman"/>
          <w:sz w:val="24"/>
          <w:szCs w:val="24"/>
        </w:rPr>
        <w:t>.</w:t>
      </w:r>
    </w:p>
    <w:p w14:paraId="0E63C3F6" w14:textId="77777777" w:rsidR="002C7044" w:rsidRPr="002C7044" w:rsidRDefault="002C7044" w:rsidP="002C7044">
      <w:pPr>
        <w:pStyle w:val="ListParagraph"/>
        <w:numPr>
          <w:ilvl w:val="0"/>
          <w:numId w:val="35"/>
        </w:numPr>
        <w:divId w:val="831290856"/>
        <w:rPr>
          <w:sz w:val="24"/>
          <w:szCs w:val="24"/>
        </w:rPr>
      </w:pPr>
      <w:r w:rsidRPr="002C7044">
        <w:rPr>
          <w:rFonts w:ascii="Times New Roman" w:hAnsi="Times New Roman"/>
          <w:sz w:val="24"/>
          <w:szCs w:val="24"/>
        </w:rPr>
        <w:t xml:space="preserve">Respiratory infection, especially </w:t>
      </w:r>
      <w:r w:rsidRPr="002C7044">
        <w:rPr>
          <w:rFonts w:ascii="Times New Roman" w:hAnsi="Times New Roman"/>
          <w:i/>
          <w:iCs/>
          <w:sz w:val="24"/>
          <w:szCs w:val="24"/>
        </w:rPr>
        <w:t>Mycoplasma pneumoniae</w:t>
      </w:r>
      <w:r w:rsidRPr="002C7044">
        <w:rPr>
          <w:rFonts w:ascii="Times New Roman" w:hAnsi="Times New Roman"/>
          <w:sz w:val="24"/>
          <w:szCs w:val="24"/>
        </w:rPr>
        <w:t>.</w:t>
      </w:r>
    </w:p>
    <w:p w14:paraId="24616EAA" w14:textId="77777777" w:rsidR="002C7044" w:rsidRPr="002C7044" w:rsidRDefault="002C7044" w:rsidP="002C7044">
      <w:pPr>
        <w:pStyle w:val="ListParagraph"/>
        <w:numPr>
          <w:ilvl w:val="0"/>
          <w:numId w:val="35"/>
        </w:numPr>
        <w:divId w:val="831290856"/>
        <w:rPr>
          <w:sz w:val="24"/>
          <w:szCs w:val="24"/>
        </w:rPr>
      </w:pPr>
      <w:r w:rsidRPr="002C7044">
        <w:rPr>
          <w:rFonts w:ascii="Times New Roman" w:hAnsi="Times New Roman"/>
          <w:sz w:val="24"/>
          <w:szCs w:val="24"/>
        </w:rPr>
        <w:t>Systemic infections such as cytomegalovirus, Epstein-Barr virus, Zika virus, COVID-19, Lyme disease, and West Nile virus.</w:t>
      </w:r>
    </w:p>
    <w:p w14:paraId="48DF2F5F" w14:textId="77777777" w:rsidR="002C7044" w:rsidRPr="002C7044" w:rsidRDefault="002C7044" w:rsidP="002C7044">
      <w:pPr>
        <w:pStyle w:val="ListParagraph"/>
        <w:numPr>
          <w:ilvl w:val="0"/>
          <w:numId w:val="35"/>
        </w:numPr>
        <w:divId w:val="831290856"/>
        <w:rPr>
          <w:sz w:val="24"/>
          <w:szCs w:val="24"/>
        </w:rPr>
      </w:pPr>
      <w:r w:rsidRPr="002C7044">
        <w:rPr>
          <w:rFonts w:ascii="Times New Roman" w:hAnsi="Times New Roman"/>
          <w:sz w:val="24"/>
          <w:szCs w:val="24"/>
        </w:rPr>
        <w:t>Rarely, GBS may follow vaccination, including rabies, influenza, and conjugated meningococcal vaccines.</w:t>
      </w:r>
    </w:p>
    <w:p w14:paraId="35293185" w14:textId="77777777" w:rsidR="002C7044" w:rsidRDefault="002C7044">
      <w:pPr>
        <w:divId w:val="831290856"/>
        <w:rPr>
          <w:rFonts w:ascii="Cambria" w:hAnsi="Cambria" w:cs="Times New Roman"/>
        </w:rPr>
      </w:pPr>
      <w:r>
        <w:rPr>
          <w:rFonts w:ascii="Times New Roman" w:hAnsi="Times New Roman"/>
          <w:b/>
          <w:bCs/>
          <w:sz w:val="24"/>
          <w:szCs w:val="24"/>
        </w:rPr>
        <w:t>Clinical manifestations:</w:t>
      </w:r>
    </w:p>
    <w:p w14:paraId="085D8546" w14:textId="77777777" w:rsidR="002C7044" w:rsidRPr="002C7044" w:rsidRDefault="002C7044" w:rsidP="002C7044">
      <w:pPr>
        <w:pStyle w:val="ListParagraph"/>
        <w:numPr>
          <w:ilvl w:val="0"/>
          <w:numId w:val="36"/>
        </w:numPr>
        <w:divId w:val="831290856"/>
        <w:rPr>
          <w:sz w:val="24"/>
          <w:szCs w:val="24"/>
        </w:rPr>
      </w:pPr>
      <w:r w:rsidRPr="002C7044">
        <w:rPr>
          <w:rFonts w:ascii="Times New Roman" w:hAnsi="Times New Roman"/>
          <w:sz w:val="24"/>
          <w:szCs w:val="24"/>
        </w:rPr>
        <w:t>Onset usually occurs about 10 days after a nonspecific gastrointestinal or respiratory illness.</w:t>
      </w:r>
    </w:p>
    <w:p w14:paraId="06CE8CA0" w14:textId="77777777" w:rsidR="002C7044" w:rsidRPr="002C7044" w:rsidRDefault="002C7044" w:rsidP="002C7044">
      <w:pPr>
        <w:pStyle w:val="ListParagraph"/>
        <w:numPr>
          <w:ilvl w:val="0"/>
          <w:numId w:val="36"/>
        </w:numPr>
        <w:divId w:val="831290856"/>
        <w:rPr>
          <w:sz w:val="24"/>
          <w:szCs w:val="24"/>
        </w:rPr>
      </w:pPr>
      <w:r w:rsidRPr="002C7044">
        <w:rPr>
          <w:rFonts w:ascii="Times New Roman" w:hAnsi="Times New Roman"/>
          <w:sz w:val="24"/>
          <w:szCs w:val="24"/>
        </w:rPr>
        <w:t>Initial numbness and paresthesia are followed by progressive weakness.</w:t>
      </w:r>
    </w:p>
    <w:p w14:paraId="3CF58076" w14:textId="77777777" w:rsidR="002C7044" w:rsidRPr="002C7044" w:rsidRDefault="002C7044" w:rsidP="002C7044">
      <w:pPr>
        <w:pStyle w:val="ListParagraph"/>
        <w:numPr>
          <w:ilvl w:val="0"/>
          <w:numId w:val="36"/>
        </w:numPr>
        <w:divId w:val="831290856"/>
        <w:rPr>
          <w:sz w:val="24"/>
          <w:szCs w:val="24"/>
        </w:rPr>
      </w:pPr>
      <w:r w:rsidRPr="002C7044">
        <w:rPr>
          <w:rFonts w:ascii="Times New Roman" w:hAnsi="Times New Roman"/>
          <w:sz w:val="24"/>
          <w:szCs w:val="24"/>
        </w:rPr>
        <w:t>Weakness usually begins in the lower limbs and ascends to involve the trunk, upper limbs, and bulbar muscles.</w:t>
      </w:r>
    </w:p>
    <w:p w14:paraId="314DFA65" w14:textId="77777777" w:rsidR="002C7044" w:rsidRPr="002C7044" w:rsidRDefault="002C7044" w:rsidP="002C7044">
      <w:pPr>
        <w:pStyle w:val="ListParagraph"/>
        <w:numPr>
          <w:ilvl w:val="0"/>
          <w:numId w:val="36"/>
        </w:numPr>
        <w:divId w:val="831290856"/>
        <w:rPr>
          <w:sz w:val="24"/>
          <w:szCs w:val="24"/>
        </w:rPr>
      </w:pPr>
      <w:r w:rsidRPr="002C7044">
        <w:rPr>
          <w:rFonts w:ascii="Times New Roman" w:hAnsi="Times New Roman"/>
          <w:sz w:val="24"/>
          <w:szCs w:val="24"/>
        </w:rPr>
        <w:t>Weakness is usually symmetric and reaches maximal severity within 4 weeks.</w:t>
      </w:r>
    </w:p>
    <w:p w14:paraId="178BD221" w14:textId="77777777" w:rsidR="002C7044" w:rsidRPr="002C7044" w:rsidRDefault="002C7044" w:rsidP="002C7044">
      <w:pPr>
        <w:pStyle w:val="ListParagraph"/>
        <w:numPr>
          <w:ilvl w:val="0"/>
          <w:numId w:val="36"/>
        </w:numPr>
        <w:divId w:val="831290856"/>
        <w:rPr>
          <w:sz w:val="24"/>
          <w:szCs w:val="24"/>
        </w:rPr>
      </w:pPr>
      <w:r w:rsidRPr="002C7044">
        <w:rPr>
          <w:rFonts w:ascii="Times New Roman" w:hAnsi="Times New Roman"/>
          <w:sz w:val="24"/>
          <w:szCs w:val="24"/>
        </w:rPr>
        <w:t>Radicular back pain, myalgia, irritability in children, facial weakness, dysphagia, and vocal cord involvement may occur.</w:t>
      </w:r>
    </w:p>
    <w:p w14:paraId="6A0902DE" w14:textId="77777777" w:rsidR="002C7044" w:rsidRPr="002C7044" w:rsidRDefault="002C7044" w:rsidP="002C7044">
      <w:pPr>
        <w:pStyle w:val="ListParagraph"/>
        <w:numPr>
          <w:ilvl w:val="0"/>
          <w:numId w:val="36"/>
        </w:numPr>
        <w:divId w:val="831290856"/>
        <w:rPr>
          <w:sz w:val="24"/>
          <w:szCs w:val="24"/>
        </w:rPr>
      </w:pPr>
      <w:r w:rsidRPr="002C7044">
        <w:rPr>
          <w:rFonts w:ascii="Times New Roman" w:hAnsi="Times New Roman"/>
          <w:sz w:val="24"/>
          <w:szCs w:val="24"/>
        </w:rPr>
        <w:t>Bulbar weakness may lead to aspiration risk and respiratory insufficiency.</w:t>
      </w:r>
    </w:p>
    <w:p w14:paraId="76BFF867" w14:textId="77777777" w:rsidR="002C7044" w:rsidRPr="002C7044" w:rsidRDefault="002C7044" w:rsidP="002C7044">
      <w:pPr>
        <w:pStyle w:val="ListParagraph"/>
        <w:numPr>
          <w:ilvl w:val="0"/>
          <w:numId w:val="36"/>
        </w:numPr>
        <w:divId w:val="831290856"/>
        <w:rPr>
          <w:sz w:val="24"/>
          <w:szCs w:val="24"/>
        </w:rPr>
      </w:pPr>
      <w:r w:rsidRPr="002C7044">
        <w:rPr>
          <w:rFonts w:ascii="Times New Roman" w:hAnsi="Times New Roman"/>
          <w:sz w:val="24"/>
          <w:szCs w:val="24"/>
        </w:rPr>
        <w:t>Autonomic involvement may cause blood pressure instability, tachycardia, bradycardia, postural hypotension, or rarely asystole.</w:t>
      </w:r>
    </w:p>
    <w:p w14:paraId="3DA98DFD" w14:textId="77777777" w:rsidR="002C7044" w:rsidRPr="002C7044" w:rsidRDefault="002C7044" w:rsidP="002C7044">
      <w:pPr>
        <w:pStyle w:val="ListParagraph"/>
        <w:numPr>
          <w:ilvl w:val="0"/>
          <w:numId w:val="36"/>
        </w:numPr>
        <w:divId w:val="831290856"/>
        <w:rPr>
          <w:sz w:val="24"/>
          <w:szCs w:val="24"/>
        </w:rPr>
      </w:pPr>
      <w:r w:rsidRPr="002C7044">
        <w:rPr>
          <w:rFonts w:ascii="Times New Roman" w:hAnsi="Times New Roman"/>
          <w:sz w:val="24"/>
          <w:szCs w:val="24"/>
        </w:rPr>
        <w:t>Deep tendon reflexes are usually reduced or absent, although some children may retain reflexes.</w:t>
      </w:r>
    </w:p>
    <w:p w14:paraId="157A1512" w14:textId="77777777" w:rsidR="00F704EC" w:rsidRDefault="00F704EC" w:rsidP="006F3327">
      <w:pPr>
        <w:rPr>
          <w:rFonts w:asciiTheme="majorBidi" w:hAnsiTheme="majorBidi" w:cstheme="majorBidi"/>
          <w:sz w:val="24"/>
          <w:szCs w:val="24"/>
        </w:rPr>
      </w:pPr>
    </w:p>
    <w:p w14:paraId="2C80BAA2" w14:textId="77777777" w:rsidR="002C7044" w:rsidRDefault="002C7044">
      <w:pPr>
        <w:divId w:val="701393818"/>
        <w:rPr>
          <w:rFonts w:ascii="Cambria" w:hAnsi="Cambria" w:cs="Times New Roman"/>
        </w:rPr>
      </w:pPr>
      <w:r>
        <w:rPr>
          <w:rFonts w:ascii="Times New Roman" w:hAnsi="Times New Roman"/>
          <w:b/>
          <w:bCs/>
          <w:sz w:val="24"/>
          <w:szCs w:val="24"/>
        </w:rPr>
        <w:t>Laboratory findings and diagnosis:</w:t>
      </w:r>
    </w:p>
    <w:p w14:paraId="6184AC2C" w14:textId="77777777" w:rsidR="002C7044" w:rsidRPr="002C7044" w:rsidRDefault="002C7044" w:rsidP="002C7044">
      <w:pPr>
        <w:pStyle w:val="ListParagraph"/>
        <w:numPr>
          <w:ilvl w:val="0"/>
          <w:numId w:val="38"/>
        </w:numPr>
        <w:divId w:val="701393818"/>
        <w:rPr>
          <w:sz w:val="24"/>
          <w:szCs w:val="24"/>
        </w:rPr>
      </w:pPr>
      <w:r w:rsidRPr="002C7044">
        <w:rPr>
          <w:rFonts w:ascii="Times New Roman" w:hAnsi="Times New Roman"/>
          <w:sz w:val="24"/>
          <w:szCs w:val="24"/>
        </w:rPr>
        <w:t xml:space="preserve">CSF typically shows </w:t>
      </w:r>
      <w:proofErr w:type="spellStart"/>
      <w:r w:rsidRPr="002C7044">
        <w:rPr>
          <w:rFonts w:ascii="Times New Roman" w:hAnsi="Times New Roman"/>
          <w:sz w:val="24"/>
          <w:szCs w:val="24"/>
        </w:rPr>
        <w:t>albuminocytologic</w:t>
      </w:r>
      <w:proofErr w:type="spellEnd"/>
      <w:r w:rsidRPr="002C7044">
        <w:rPr>
          <w:rFonts w:ascii="Times New Roman" w:hAnsi="Times New Roman"/>
          <w:sz w:val="24"/>
          <w:szCs w:val="24"/>
        </w:rPr>
        <w:t xml:space="preserve"> dissociation: high protein with normal or very low white-cell count.</w:t>
      </w:r>
    </w:p>
    <w:p w14:paraId="39CDED3A" w14:textId="77777777" w:rsidR="002C7044" w:rsidRPr="002C7044" w:rsidRDefault="002C7044" w:rsidP="002C7044">
      <w:pPr>
        <w:pStyle w:val="ListParagraph"/>
        <w:numPr>
          <w:ilvl w:val="0"/>
          <w:numId w:val="38"/>
        </w:numPr>
        <w:divId w:val="701393818"/>
        <w:rPr>
          <w:sz w:val="24"/>
          <w:szCs w:val="24"/>
        </w:rPr>
      </w:pPr>
      <w:r w:rsidRPr="002C7044">
        <w:rPr>
          <w:rFonts w:ascii="Times New Roman" w:hAnsi="Times New Roman"/>
          <w:sz w:val="24"/>
          <w:szCs w:val="24"/>
        </w:rPr>
        <w:t>CSF glucose is normal, cultures are negative, and pleocytosis should be absent or minimal.</w:t>
      </w:r>
    </w:p>
    <w:p w14:paraId="2C128A5C" w14:textId="77777777" w:rsidR="002C7044" w:rsidRPr="002C7044" w:rsidRDefault="002C7044" w:rsidP="002C7044">
      <w:pPr>
        <w:pStyle w:val="ListParagraph"/>
        <w:numPr>
          <w:ilvl w:val="0"/>
          <w:numId w:val="38"/>
        </w:numPr>
        <w:divId w:val="701393818"/>
        <w:rPr>
          <w:sz w:val="24"/>
          <w:szCs w:val="24"/>
        </w:rPr>
      </w:pPr>
      <w:r w:rsidRPr="002C7044">
        <w:rPr>
          <w:rFonts w:ascii="Times New Roman" w:hAnsi="Times New Roman"/>
          <w:sz w:val="24"/>
          <w:szCs w:val="24"/>
        </w:rPr>
        <w:t>Findings may be normal during the first week of symptoms.</w:t>
      </w:r>
    </w:p>
    <w:p w14:paraId="5E52BF6A" w14:textId="77777777" w:rsidR="002C7044" w:rsidRPr="002C7044" w:rsidRDefault="002C7044" w:rsidP="002C7044">
      <w:pPr>
        <w:pStyle w:val="ListParagraph"/>
        <w:numPr>
          <w:ilvl w:val="0"/>
          <w:numId w:val="38"/>
        </w:numPr>
        <w:divId w:val="701393818"/>
        <w:rPr>
          <w:sz w:val="24"/>
          <w:szCs w:val="24"/>
        </w:rPr>
      </w:pPr>
      <w:r w:rsidRPr="002C7044">
        <w:rPr>
          <w:rFonts w:ascii="Times New Roman" w:hAnsi="Times New Roman"/>
          <w:sz w:val="24"/>
          <w:szCs w:val="24"/>
        </w:rPr>
        <w:t>Spinal MRI may show cauda equina or nerve-root thickening and gadolinium enhancement.</w:t>
      </w:r>
    </w:p>
    <w:p w14:paraId="2786371A" w14:textId="77777777" w:rsidR="002C7044" w:rsidRPr="002C7044" w:rsidRDefault="002C7044" w:rsidP="002C7044">
      <w:pPr>
        <w:pStyle w:val="ListParagraph"/>
        <w:numPr>
          <w:ilvl w:val="0"/>
          <w:numId w:val="38"/>
        </w:numPr>
        <w:divId w:val="701393818"/>
        <w:rPr>
          <w:sz w:val="24"/>
          <w:szCs w:val="24"/>
        </w:rPr>
      </w:pPr>
      <w:r w:rsidRPr="002C7044">
        <w:rPr>
          <w:rFonts w:ascii="Times New Roman" w:hAnsi="Times New Roman"/>
          <w:sz w:val="24"/>
          <w:szCs w:val="24"/>
        </w:rPr>
        <w:t>Nerve conduction studies and electromyography support diagnosis by showing slowed conduction, conduction block, dispersed responses, or denervation.</w:t>
      </w:r>
    </w:p>
    <w:p w14:paraId="62FCA201" w14:textId="77777777" w:rsidR="002C7044" w:rsidRPr="002C7044" w:rsidRDefault="002C7044" w:rsidP="002C7044">
      <w:pPr>
        <w:pStyle w:val="ListParagraph"/>
        <w:numPr>
          <w:ilvl w:val="0"/>
          <w:numId w:val="38"/>
        </w:numPr>
        <w:divId w:val="701393818"/>
        <w:rPr>
          <w:sz w:val="24"/>
          <w:szCs w:val="24"/>
        </w:rPr>
      </w:pPr>
      <w:r w:rsidRPr="002C7044">
        <w:rPr>
          <w:rFonts w:ascii="Times New Roman" w:hAnsi="Times New Roman"/>
          <w:sz w:val="24"/>
          <w:szCs w:val="24"/>
        </w:rPr>
        <w:t>Antiganglioside antibodies may be present, especially in axonal forms.</w:t>
      </w:r>
    </w:p>
    <w:p w14:paraId="4D1191BA" w14:textId="77777777" w:rsidR="006206AC" w:rsidRDefault="006206AC" w:rsidP="00C3599D"/>
    <w:p w14:paraId="2FE1E88C" w14:textId="77777777" w:rsidR="006206AC" w:rsidRDefault="006206AC" w:rsidP="00C3599D"/>
    <w:p w14:paraId="5B4CA4BC" w14:textId="77777777" w:rsidR="002C7044" w:rsidRDefault="002C7044">
      <w:pPr>
        <w:divId w:val="1696348818"/>
        <w:rPr>
          <w:kern w:val="2"/>
          <w14:ligatures w14:val="standardContextual"/>
        </w:rPr>
      </w:pPr>
      <w:r>
        <w:rPr>
          <w:rFonts w:ascii="Times New Roman" w:hAnsi="Times New Roman"/>
          <w:b/>
          <w:bCs/>
          <w:sz w:val="24"/>
          <w:szCs w:val="24"/>
        </w:rPr>
        <w:lastRenderedPageBreak/>
        <w:t>Treatment:</w:t>
      </w:r>
    </w:p>
    <w:p w14:paraId="265899D7" w14:textId="77777777" w:rsidR="002C7044" w:rsidRPr="002C7044" w:rsidRDefault="002C7044" w:rsidP="002C7044">
      <w:pPr>
        <w:pStyle w:val="ListParagraph"/>
        <w:numPr>
          <w:ilvl w:val="0"/>
          <w:numId w:val="39"/>
        </w:numPr>
        <w:divId w:val="1696348818"/>
        <w:rPr>
          <w:sz w:val="24"/>
          <w:szCs w:val="24"/>
        </w:rPr>
      </w:pPr>
      <w:r w:rsidRPr="002C7044">
        <w:rPr>
          <w:rFonts w:ascii="Times New Roman" w:hAnsi="Times New Roman"/>
          <w:sz w:val="24"/>
          <w:szCs w:val="24"/>
        </w:rPr>
        <w:t>Early hospital admission is recommended because ascending weakness may rapidly cause respiratory failure or autonomic instability.</w:t>
      </w:r>
    </w:p>
    <w:p w14:paraId="301282E8" w14:textId="77777777" w:rsidR="002C7044" w:rsidRPr="002C7044" w:rsidRDefault="002C7044" w:rsidP="002C7044">
      <w:pPr>
        <w:pStyle w:val="ListParagraph"/>
        <w:numPr>
          <w:ilvl w:val="0"/>
          <w:numId w:val="39"/>
        </w:numPr>
        <w:divId w:val="1696348818"/>
        <w:rPr>
          <w:sz w:val="24"/>
          <w:szCs w:val="24"/>
        </w:rPr>
      </w:pPr>
      <w:r w:rsidRPr="002C7044">
        <w:rPr>
          <w:rFonts w:ascii="Times New Roman" w:hAnsi="Times New Roman"/>
          <w:sz w:val="24"/>
          <w:szCs w:val="24"/>
        </w:rPr>
        <w:t>Respiratory function should be monitored closely by bedside assessment or spirometry.</w:t>
      </w:r>
    </w:p>
    <w:p w14:paraId="5134C1CA" w14:textId="77777777" w:rsidR="002C7044" w:rsidRPr="002C7044" w:rsidRDefault="002C7044" w:rsidP="002C7044">
      <w:pPr>
        <w:pStyle w:val="ListParagraph"/>
        <w:numPr>
          <w:ilvl w:val="0"/>
          <w:numId w:val="39"/>
        </w:numPr>
        <w:divId w:val="1696348818"/>
        <w:rPr>
          <w:sz w:val="24"/>
          <w:szCs w:val="24"/>
        </w:rPr>
      </w:pPr>
      <w:r w:rsidRPr="002C7044">
        <w:rPr>
          <w:rFonts w:ascii="Times New Roman" w:hAnsi="Times New Roman"/>
          <w:sz w:val="24"/>
          <w:szCs w:val="24"/>
        </w:rPr>
        <w:t>Mild, slowly progressive weakness may be managed with observation and supportive care.</w:t>
      </w:r>
    </w:p>
    <w:p w14:paraId="6FFB5578" w14:textId="77777777" w:rsidR="002C7044" w:rsidRPr="002C7044" w:rsidRDefault="002C7044" w:rsidP="002C7044">
      <w:pPr>
        <w:pStyle w:val="ListParagraph"/>
        <w:numPr>
          <w:ilvl w:val="0"/>
          <w:numId w:val="39"/>
        </w:numPr>
        <w:divId w:val="1696348818"/>
        <w:rPr>
          <w:sz w:val="24"/>
          <w:szCs w:val="24"/>
        </w:rPr>
      </w:pPr>
      <w:r w:rsidRPr="002C7044">
        <w:rPr>
          <w:rFonts w:ascii="Times New Roman" w:hAnsi="Times New Roman"/>
          <w:sz w:val="24"/>
          <w:szCs w:val="24"/>
        </w:rPr>
        <w:t xml:space="preserve">Severe or </w:t>
      </w:r>
      <w:proofErr w:type="gramStart"/>
      <w:r w:rsidRPr="002C7044">
        <w:rPr>
          <w:rFonts w:ascii="Times New Roman" w:hAnsi="Times New Roman"/>
          <w:sz w:val="24"/>
          <w:szCs w:val="24"/>
        </w:rPr>
        <w:t>rapidly</w:t>
      </w:r>
      <w:proofErr w:type="gramEnd"/>
      <w:r w:rsidRPr="002C7044">
        <w:rPr>
          <w:rFonts w:ascii="Times New Roman" w:hAnsi="Times New Roman"/>
          <w:sz w:val="24"/>
          <w:szCs w:val="24"/>
        </w:rPr>
        <w:t xml:space="preserve"> progressive weakness is treated with IVIG, commonly 0.4 g/kg/day for 5 days or 1 g/kg/day for 2 days.</w:t>
      </w:r>
    </w:p>
    <w:p w14:paraId="180ADCCC" w14:textId="77777777" w:rsidR="002C7044" w:rsidRPr="002C7044" w:rsidRDefault="002C7044" w:rsidP="002C7044">
      <w:pPr>
        <w:pStyle w:val="ListParagraph"/>
        <w:numPr>
          <w:ilvl w:val="0"/>
          <w:numId w:val="39"/>
        </w:numPr>
        <w:divId w:val="1696348818"/>
        <w:rPr>
          <w:sz w:val="24"/>
          <w:szCs w:val="24"/>
        </w:rPr>
      </w:pPr>
      <w:r w:rsidRPr="002C7044">
        <w:rPr>
          <w:rFonts w:ascii="Times New Roman" w:hAnsi="Times New Roman"/>
          <w:sz w:val="24"/>
          <w:szCs w:val="24"/>
        </w:rPr>
        <w:t>Plasmapheresis may be used when IVIG is ineffective; immunosuppressive therapy may be considered in selected cases.</w:t>
      </w:r>
    </w:p>
    <w:p w14:paraId="73C54FDA" w14:textId="77777777" w:rsidR="002C7044" w:rsidRPr="002C7044" w:rsidRDefault="002C7044" w:rsidP="002C7044">
      <w:pPr>
        <w:pStyle w:val="ListParagraph"/>
        <w:numPr>
          <w:ilvl w:val="0"/>
          <w:numId w:val="39"/>
        </w:numPr>
        <w:divId w:val="1696348818"/>
        <w:rPr>
          <w:sz w:val="24"/>
          <w:szCs w:val="24"/>
        </w:rPr>
      </w:pPr>
      <w:r w:rsidRPr="002C7044">
        <w:rPr>
          <w:rFonts w:ascii="Times New Roman" w:hAnsi="Times New Roman"/>
          <w:sz w:val="24"/>
          <w:szCs w:val="24"/>
        </w:rPr>
        <w:t>Steroids are not effective for weakness but may help relieve pain.</w:t>
      </w:r>
    </w:p>
    <w:p w14:paraId="739564EA" w14:textId="77777777" w:rsidR="002C7044" w:rsidRPr="002C7044" w:rsidRDefault="002C7044" w:rsidP="002C7044">
      <w:pPr>
        <w:pStyle w:val="ListParagraph"/>
        <w:numPr>
          <w:ilvl w:val="0"/>
          <w:numId w:val="39"/>
        </w:numPr>
        <w:divId w:val="1696348818"/>
        <w:rPr>
          <w:sz w:val="24"/>
          <w:szCs w:val="24"/>
        </w:rPr>
      </w:pPr>
      <w:r w:rsidRPr="002C7044">
        <w:rPr>
          <w:rFonts w:ascii="Times New Roman" w:hAnsi="Times New Roman"/>
          <w:sz w:val="24"/>
          <w:szCs w:val="24"/>
        </w:rPr>
        <w:t>Supportive care includes respiratory support, nutrition, pressure sore prevention, constipation prevention, thrombosis prevention, pain control, and treatment of secondary infections.</w:t>
      </w:r>
    </w:p>
    <w:p w14:paraId="454D55A0" w14:textId="77777777" w:rsidR="002C7044" w:rsidRPr="002C7044" w:rsidRDefault="002C7044" w:rsidP="002C7044">
      <w:pPr>
        <w:pStyle w:val="ListParagraph"/>
        <w:numPr>
          <w:ilvl w:val="0"/>
          <w:numId w:val="39"/>
        </w:numPr>
        <w:divId w:val="1696348818"/>
        <w:rPr>
          <w:sz w:val="24"/>
          <w:szCs w:val="24"/>
        </w:rPr>
      </w:pPr>
      <w:r w:rsidRPr="002C7044">
        <w:rPr>
          <w:rFonts w:ascii="Times New Roman" w:hAnsi="Times New Roman"/>
          <w:sz w:val="24"/>
          <w:szCs w:val="24"/>
        </w:rPr>
        <w:t>Neuropathic pain should be treated actively, using agents such as gabapentin and analgesics when necessary.</w:t>
      </w:r>
    </w:p>
    <w:p w14:paraId="42DAB544" w14:textId="77777777" w:rsidR="002C7044" w:rsidRDefault="002C7044">
      <w:pPr>
        <w:divId w:val="1696348818"/>
        <w:rPr>
          <w:rFonts w:ascii="Cambria" w:hAnsi="Cambria" w:cs="Times New Roman"/>
        </w:rPr>
      </w:pPr>
      <w:r>
        <w:rPr>
          <w:rFonts w:ascii="Times New Roman" w:hAnsi="Times New Roman"/>
          <w:b/>
          <w:bCs/>
          <w:sz w:val="24"/>
          <w:szCs w:val="24"/>
        </w:rPr>
        <w:t>Prognosis:</w:t>
      </w:r>
    </w:p>
    <w:p w14:paraId="5B68B8E2" w14:textId="77777777" w:rsidR="002C7044" w:rsidRPr="002C7044" w:rsidRDefault="002C7044" w:rsidP="002C7044">
      <w:pPr>
        <w:pStyle w:val="ListParagraph"/>
        <w:numPr>
          <w:ilvl w:val="0"/>
          <w:numId w:val="40"/>
        </w:numPr>
        <w:divId w:val="1696348818"/>
        <w:rPr>
          <w:sz w:val="24"/>
          <w:szCs w:val="24"/>
        </w:rPr>
      </w:pPr>
      <w:r w:rsidRPr="002C7044">
        <w:rPr>
          <w:rFonts w:ascii="Times New Roman" w:hAnsi="Times New Roman"/>
          <w:sz w:val="24"/>
          <w:szCs w:val="24"/>
        </w:rPr>
        <w:t>GBS is usually monophasic, and recovery often begins within 2-3 weeks but may take months.</w:t>
      </w:r>
    </w:p>
    <w:p w14:paraId="5B89A55E" w14:textId="77777777" w:rsidR="002C7044" w:rsidRPr="002C7044" w:rsidRDefault="002C7044" w:rsidP="002C7044">
      <w:pPr>
        <w:pStyle w:val="ListParagraph"/>
        <w:numPr>
          <w:ilvl w:val="0"/>
          <w:numId w:val="40"/>
        </w:numPr>
        <w:divId w:val="1696348818"/>
        <w:rPr>
          <w:sz w:val="24"/>
          <w:szCs w:val="24"/>
        </w:rPr>
      </w:pPr>
      <w:r w:rsidRPr="002C7044">
        <w:rPr>
          <w:rFonts w:ascii="Times New Roman" w:hAnsi="Times New Roman"/>
          <w:sz w:val="24"/>
          <w:szCs w:val="24"/>
        </w:rPr>
        <w:t>IVIG hastens recovery but does not usually change the long-term outcome.</w:t>
      </w:r>
    </w:p>
    <w:p w14:paraId="4A99FD3C" w14:textId="77777777" w:rsidR="002C7044" w:rsidRPr="002C7044" w:rsidRDefault="002C7044" w:rsidP="002C7044">
      <w:pPr>
        <w:pStyle w:val="ListParagraph"/>
        <w:numPr>
          <w:ilvl w:val="0"/>
          <w:numId w:val="40"/>
        </w:numPr>
        <w:divId w:val="1696348818"/>
        <w:rPr>
          <w:sz w:val="24"/>
          <w:szCs w:val="24"/>
        </w:rPr>
      </w:pPr>
      <w:r w:rsidRPr="002C7044">
        <w:rPr>
          <w:rFonts w:ascii="Times New Roman" w:hAnsi="Times New Roman"/>
          <w:sz w:val="24"/>
          <w:szCs w:val="24"/>
        </w:rPr>
        <w:t>Most children regain full strength, although some may have residual weakness, often involving ankle dorsiflexion.</w:t>
      </w:r>
    </w:p>
    <w:p w14:paraId="1094CAD4" w14:textId="77777777" w:rsidR="002C7044" w:rsidRPr="002C7044" w:rsidRDefault="002C7044" w:rsidP="002C7044">
      <w:pPr>
        <w:pStyle w:val="ListParagraph"/>
        <w:numPr>
          <w:ilvl w:val="0"/>
          <w:numId w:val="40"/>
        </w:numPr>
        <w:divId w:val="1696348818"/>
        <w:rPr>
          <w:sz w:val="24"/>
          <w:szCs w:val="24"/>
        </w:rPr>
      </w:pPr>
      <w:r w:rsidRPr="002C7044">
        <w:rPr>
          <w:rFonts w:ascii="Times New Roman" w:hAnsi="Times New Roman"/>
          <w:sz w:val="24"/>
          <w:szCs w:val="24"/>
        </w:rPr>
        <w:t>Recovery usually occurs in reverse order of involvement: bulbar function improves first and lower-limb weakness last.</w:t>
      </w:r>
    </w:p>
    <w:p w14:paraId="3735ED4D" w14:textId="77777777" w:rsidR="002C7044" w:rsidRPr="002C7044" w:rsidRDefault="002C7044" w:rsidP="002C7044">
      <w:pPr>
        <w:pStyle w:val="ListParagraph"/>
        <w:numPr>
          <w:ilvl w:val="0"/>
          <w:numId w:val="40"/>
        </w:numPr>
        <w:divId w:val="1696348818"/>
        <w:rPr>
          <w:sz w:val="24"/>
          <w:szCs w:val="24"/>
        </w:rPr>
      </w:pPr>
      <w:r w:rsidRPr="002C7044">
        <w:rPr>
          <w:rFonts w:ascii="Times New Roman" w:hAnsi="Times New Roman"/>
          <w:sz w:val="24"/>
          <w:szCs w:val="24"/>
        </w:rPr>
        <w:t>Poor prognostic indicators include cranial nerve involvement, need for ventilatory support, and maximum disability at presentation.</w:t>
      </w:r>
    </w:p>
    <w:p w14:paraId="2ADD64FC" w14:textId="77777777" w:rsidR="002C7044" w:rsidRPr="002C7044" w:rsidRDefault="002C7044" w:rsidP="002C7044">
      <w:pPr>
        <w:pStyle w:val="ListParagraph"/>
        <w:numPr>
          <w:ilvl w:val="0"/>
          <w:numId w:val="40"/>
        </w:numPr>
        <w:divId w:val="1696348818"/>
        <w:rPr>
          <w:sz w:val="24"/>
          <w:szCs w:val="24"/>
        </w:rPr>
      </w:pPr>
      <w:r w:rsidRPr="002C7044">
        <w:rPr>
          <w:rFonts w:ascii="Times New Roman" w:hAnsi="Times New Roman"/>
          <w:sz w:val="24"/>
          <w:szCs w:val="24"/>
        </w:rPr>
        <w:t>Fatigue is the most common long-term residual symptom.</w:t>
      </w:r>
    </w:p>
    <w:p w14:paraId="0A77F25D" w14:textId="77777777" w:rsidR="002C7044" w:rsidRPr="002C7044" w:rsidRDefault="002C7044" w:rsidP="002C7044">
      <w:pPr>
        <w:pStyle w:val="ListParagraph"/>
        <w:numPr>
          <w:ilvl w:val="0"/>
          <w:numId w:val="40"/>
        </w:numPr>
        <w:divId w:val="1696348818"/>
        <w:rPr>
          <w:sz w:val="24"/>
          <w:szCs w:val="24"/>
        </w:rPr>
      </w:pPr>
      <w:r w:rsidRPr="002C7044">
        <w:rPr>
          <w:rFonts w:ascii="Times New Roman" w:hAnsi="Times New Roman"/>
          <w:sz w:val="24"/>
          <w:szCs w:val="24"/>
        </w:rPr>
        <w:t>Relapse occurs in about 4% of children and is usually responsive to immunomodulatory treatment.</w:t>
      </w:r>
    </w:p>
    <w:p w14:paraId="5BA34A93" w14:textId="77777777" w:rsidR="007B3565" w:rsidRDefault="007B3565" w:rsidP="00C3599D">
      <w:pPr>
        <w:rPr>
          <w:rFonts w:asciiTheme="majorBidi" w:hAnsiTheme="majorBidi" w:cstheme="majorBidi"/>
          <w:sz w:val="24"/>
          <w:szCs w:val="24"/>
        </w:rPr>
      </w:pPr>
    </w:p>
    <w:p w14:paraId="5CF31CB1" w14:textId="77777777" w:rsidR="007B3565" w:rsidRDefault="007B3565" w:rsidP="00C3599D">
      <w:pPr>
        <w:rPr>
          <w:rFonts w:asciiTheme="majorBidi" w:hAnsiTheme="majorBidi" w:cstheme="majorBidi"/>
          <w:sz w:val="24"/>
          <w:szCs w:val="24"/>
        </w:rPr>
      </w:pPr>
    </w:p>
    <w:p w14:paraId="03E8955E" w14:textId="7CD9F006" w:rsidR="005849A3" w:rsidRDefault="00642E58" w:rsidP="00642E58">
      <w:pPr>
        <w:jc w:val="center"/>
        <w:rPr>
          <w:kern w:val="2"/>
          <w14:ligatures w14:val="standardContextual"/>
        </w:rPr>
      </w:pPr>
      <w:r>
        <w:rPr>
          <w:rFonts w:ascii="Times New Roman" w:hAnsi="Times New Roman"/>
          <w:b/>
          <w:bCs/>
          <w:sz w:val="24"/>
          <w:szCs w:val="24"/>
        </w:rPr>
        <w:t xml:space="preserve">Dr. </w:t>
      </w:r>
      <w:r w:rsidR="005849A3">
        <w:rPr>
          <w:rFonts w:ascii="Times New Roman" w:hAnsi="Times New Roman"/>
          <w:b/>
          <w:bCs/>
          <w:sz w:val="24"/>
          <w:szCs w:val="24"/>
        </w:rPr>
        <w:t>Basma Adel Ibrahim</w:t>
      </w:r>
      <w:r w:rsidR="005849A3">
        <w:br/>
      </w:r>
      <w:r>
        <w:rPr>
          <w:rFonts w:ascii="Times New Roman" w:hAnsi="Times New Roman"/>
          <w:sz w:val="24"/>
          <w:szCs w:val="24"/>
        </w:rPr>
        <w:t>Assistant</w:t>
      </w:r>
      <w:r w:rsidR="005849A3">
        <w:rPr>
          <w:rFonts w:ascii="Times New Roman" w:hAnsi="Times New Roman"/>
          <w:sz w:val="24"/>
          <w:szCs w:val="24"/>
        </w:rPr>
        <w:t xml:space="preserve"> Professor, Pediatric Neurologist</w:t>
      </w:r>
    </w:p>
    <w:sectPr w:rsidR="005849A3" w:rsidSect="003E3A69">
      <w:headerReference w:type="even" r:id="rId8"/>
      <w:headerReference w:type="default" r:id="rId9"/>
      <w:footerReference w:type="even" r:id="rId10"/>
      <w:footerReference w:type="default" r:id="rId11"/>
      <w:headerReference w:type="first" r:id="rId12"/>
      <w:footerReference w:type="first" r:id="rId13"/>
      <w:pgSz w:w="12240" w:h="15840"/>
      <w:pgMar w:top="1152" w:right="1296" w:bottom="1152" w:left="1296" w:header="576" w:footer="144" w:gutter="0"/>
      <w:pgBorders w:offsetFrom="page">
        <w:top w:val="single" w:sz="4" w:space="24" w:color="auto"/>
        <w:left w:val="single" w:sz="4" w:space="24" w:color="auto"/>
        <w:bottom w:val="single" w:sz="4" w:space="24" w:color="auto"/>
        <w:right w:val="single" w:sz="4" w:space="24" w:color="auto"/>
      </w:pgBorder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8CF629" w14:textId="77777777" w:rsidR="00BF58B9" w:rsidRDefault="00BF58B9">
      <w:pPr>
        <w:spacing w:after="0" w:line="240" w:lineRule="auto"/>
      </w:pPr>
      <w:r>
        <w:separator/>
      </w:r>
    </w:p>
  </w:endnote>
  <w:endnote w:type="continuationSeparator" w:id="0">
    <w:p w14:paraId="7BD9F943" w14:textId="77777777" w:rsidR="00BF58B9" w:rsidRDefault="00BF58B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077023" w14:textId="77777777" w:rsidR="003E3A69" w:rsidRDefault="003E3A6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D6E549" w14:textId="24786EE7" w:rsidR="00B342D5" w:rsidRDefault="00BF58B9">
    <w:pPr>
      <w:pStyle w:val="Footer"/>
      <w:jc w:val="right"/>
    </w:pPr>
    <w:r>
      <w:rPr>
        <w:color w:val="5F6B76"/>
        <w:sz w:val="16"/>
      </w:rPr>
      <w:t xml:space="preserve">Page </w:t>
    </w:r>
    <w:r>
      <w:fldChar w:fldCharType="begin"/>
    </w:r>
    <w:r>
      <w:instrText>PAGE</w:instrText>
    </w:r>
    <w:r>
      <w:fldChar w:fldCharType="separate"/>
    </w:r>
    <w:r w:rsidR="00263E34">
      <w:rPr>
        <w:noProof/>
      </w:rPr>
      <w:t>1</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1D18DC" w14:textId="77777777" w:rsidR="003E3A69" w:rsidRDefault="003E3A6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CA16F3" w14:textId="77777777" w:rsidR="00BF58B9" w:rsidRDefault="00BF58B9">
      <w:pPr>
        <w:spacing w:after="0" w:line="240" w:lineRule="auto"/>
      </w:pPr>
      <w:r>
        <w:separator/>
      </w:r>
    </w:p>
  </w:footnote>
  <w:footnote w:type="continuationSeparator" w:id="0">
    <w:p w14:paraId="02BF7B34" w14:textId="77777777" w:rsidR="00BF58B9" w:rsidRDefault="00BF58B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786D43" w14:textId="6E7A2392" w:rsidR="003E3A69" w:rsidRDefault="003E3A6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0D952E" w14:textId="5EB3801D" w:rsidR="00B342D5" w:rsidRDefault="00BF58B9" w:rsidP="00470186">
    <w:pPr>
      <w:pStyle w:val="Header"/>
    </w:pPr>
    <w:r>
      <w:rPr>
        <w:b/>
        <w:color w:val="5F6B76"/>
        <w:sz w:val="16"/>
      </w:rPr>
      <w:t xml:space="preserve">NELSON TEXTBOOK OF PEDIATRICS </w:t>
    </w:r>
    <w:r w:rsidR="00470186">
      <w:rPr>
        <w:b/>
        <w:color w:val="5F6B76"/>
        <w:sz w:val="16"/>
      </w:rPr>
      <w:t>/</w:t>
    </w:r>
    <w:r w:rsidR="00470186" w:rsidRPr="00470186">
      <w:rPr>
        <w:b/>
        <w:color w:val="5F6B76"/>
        <w:sz w:val="16"/>
      </w:rPr>
      <w:t>edition 22</w:t>
    </w:r>
    <w:r>
      <w:rPr>
        <w:b/>
        <w:color w:val="5F6B76"/>
        <w:sz w:val="16"/>
      </w:rP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97810F" w14:textId="30956616" w:rsidR="003E3A69" w:rsidRDefault="003E3A6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04E334E8"/>
    <w:multiLevelType w:val="multilevel"/>
    <w:tmpl w:val="D13687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095E0D22"/>
    <w:multiLevelType w:val="multilevel"/>
    <w:tmpl w:val="08D65D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120B6F4B"/>
    <w:multiLevelType w:val="multilevel"/>
    <w:tmpl w:val="A94664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16B0215A"/>
    <w:multiLevelType w:val="multilevel"/>
    <w:tmpl w:val="61F217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173D4095"/>
    <w:multiLevelType w:val="multilevel"/>
    <w:tmpl w:val="CE3EA4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176231DD"/>
    <w:multiLevelType w:val="multilevel"/>
    <w:tmpl w:val="617091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19E808DC"/>
    <w:multiLevelType w:val="multilevel"/>
    <w:tmpl w:val="2632BF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24754A90"/>
    <w:multiLevelType w:val="multilevel"/>
    <w:tmpl w:val="875083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2BF641F3"/>
    <w:multiLevelType w:val="multilevel"/>
    <w:tmpl w:val="7FCE69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2F1D2B7D"/>
    <w:multiLevelType w:val="multilevel"/>
    <w:tmpl w:val="4F1422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39150933"/>
    <w:multiLevelType w:val="hybridMultilevel"/>
    <w:tmpl w:val="C7D25646"/>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C6D58CD"/>
    <w:multiLevelType w:val="multilevel"/>
    <w:tmpl w:val="FED4C9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3DBA3A1F"/>
    <w:multiLevelType w:val="multilevel"/>
    <w:tmpl w:val="FD2E51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4C3E18F6"/>
    <w:multiLevelType w:val="multilevel"/>
    <w:tmpl w:val="B8D8CA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52AB313D"/>
    <w:multiLevelType w:val="multilevel"/>
    <w:tmpl w:val="717C0A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54200E0D"/>
    <w:multiLevelType w:val="multilevel"/>
    <w:tmpl w:val="714E57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564141A5"/>
    <w:multiLevelType w:val="multilevel"/>
    <w:tmpl w:val="111E22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579379B7"/>
    <w:multiLevelType w:val="multilevel"/>
    <w:tmpl w:val="60D442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5CF61F29"/>
    <w:multiLevelType w:val="multilevel"/>
    <w:tmpl w:val="3BE2D9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5ECD1A80"/>
    <w:multiLevelType w:val="multilevel"/>
    <w:tmpl w:val="C18CBE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 w15:restartNumberingAfterBreak="0">
    <w:nsid w:val="61041C36"/>
    <w:multiLevelType w:val="multilevel"/>
    <w:tmpl w:val="0246B1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61BC2A3D"/>
    <w:multiLevelType w:val="multilevel"/>
    <w:tmpl w:val="1DA489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638A71DF"/>
    <w:multiLevelType w:val="multilevel"/>
    <w:tmpl w:val="8D5C72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69634248"/>
    <w:multiLevelType w:val="multilevel"/>
    <w:tmpl w:val="206C43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6F2359F6"/>
    <w:multiLevelType w:val="multilevel"/>
    <w:tmpl w:val="ECCE57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6F34664B"/>
    <w:multiLevelType w:val="multilevel"/>
    <w:tmpl w:val="137A9C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5" w15:restartNumberingAfterBreak="0">
    <w:nsid w:val="708206E6"/>
    <w:multiLevelType w:val="multilevel"/>
    <w:tmpl w:val="8E8C04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6" w15:restartNumberingAfterBreak="0">
    <w:nsid w:val="72A2147B"/>
    <w:multiLevelType w:val="multilevel"/>
    <w:tmpl w:val="B150F3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7750156B"/>
    <w:multiLevelType w:val="multilevel"/>
    <w:tmpl w:val="9BFEC8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788F4C5A"/>
    <w:multiLevelType w:val="multilevel"/>
    <w:tmpl w:val="9F38D1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9" w15:restartNumberingAfterBreak="0">
    <w:nsid w:val="789778BB"/>
    <w:multiLevelType w:val="hybridMultilevel"/>
    <w:tmpl w:val="F504438E"/>
    <w:lvl w:ilvl="0" w:tplc="04090005">
      <w:start w:val="1"/>
      <w:numFmt w:val="bullet"/>
      <w:lvlText w:val=""/>
      <w:lvlJc w:val="left"/>
      <w:pPr>
        <w:ind w:left="784" w:hanging="360"/>
      </w:pPr>
      <w:rPr>
        <w:rFonts w:ascii="Wingdings" w:hAnsi="Wingdings" w:hint="default"/>
      </w:rPr>
    </w:lvl>
    <w:lvl w:ilvl="1" w:tplc="04090003" w:tentative="1">
      <w:start w:val="1"/>
      <w:numFmt w:val="bullet"/>
      <w:lvlText w:val="o"/>
      <w:lvlJc w:val="left"/>
      <w:pPr>
        <w:ind w:left="1504" w:hanging="360"/>
      </w:pPr>
      <w:rPr>
        <w:rFonts w:ascii="Courier New" w:hAnsi="Courier New" w:cs="Courier New" w:hint="default"/>
      </w:rPr>
    </w:lvl>
    <w:lvl w:ilvl="2" w:tplc="04090005" w:tentative="1">
      <w:start w:val="1"/>
      <w:numFmt w:val="bullet"/>
      <w:lvlText w:val=""/>
      <w:lvlJc w:val="left"/>
      <w:pPr>
        <w:ind w:left="2224" w:hanging="360"/>
      </w:pPr>
      <w:rPr>
        <w:rFonts w:ascii="Wingdings" w:hAnsi="Wingdings" w:hint="default"/>
      </w:rPr>
    </w:lvl>
    <w:lvl w:ilvl="3" w:tplc="04090001" w:tentative="1">
      <w:start w:val="1"/>
      <w:numFmt w:val="bullet"/>
      <w:lvlText w:val=""/>
      <w:lvlJc w:val="left"/>
      <w:pPr>
        <w:ind w:left="2944" w:hanging="360"/>
      </w:pPr>
      <w:rPr>
        <w:rFonts w:ascii="Symbol" w:hAnsi="Symbol" w:hint="default"/>
      </w:rPr>
    </w:lvl>
    <w:lvl w:ilvl="4" w:tplc="04090003" w:tentative="1">
      <w:start w:val="1"/>
      <w:numFmt w:val="bullet"/>
      <w:lvlText w:val="o"/>
      <w:lvlJc w:val="left"/>
      <w:pPr>
        <w:ind w:left="3664" w:hanging="360"/>
      </w:pPr>
      <w:rPr>
        <w:rFonts w:ascii="Courier New" w:hAnsi="Courier New" w:cs="Courier New" w:hint="default"/>
      </w:rPr>
    </w:lvl>
    <w:lvl w:ilvl="5" w:tplc="04090005" w:tentative="1">
      <w:start w:val="1"/>
      <w:numFmt w:val="bullet"/>
      <w:lvlText w:val=""/>
      <w:lvlJc w:val="left"/>
      <w:pPr>
        <w:ind w:left="4384" w:hanging="360"/>
      </w:pPr>
      <w:rPr>
        <w:rFonts w:ascii="Wingdings" w:hAnsi="Wingdings" w:hint="default"/>
      </w:rPr>
    </w:lvl>
    <w:lvl w:ilvl="6" w:tplc="04090001" w:tentative="1">
      <w:start w:val="1"/>
      <w:numFmt w:val="bullet"/>
      <w:lvlText w:val=""/>
      <w:lvlJc w:val="left"/>
      <w:pPr>
        <w:ind w:left="5104" w:hanging="360"/>
      </w:pPr>
      <w:rPr>
        <w:rFonts w:ascii="Symbol" w:hAnsi="Symbol" w:hint="default"/>
      </w:rPr>
    </w:lvl>
    <w:lvl w:ilvl="7" w:tplc="04090003" w:tentative="1">
      <w:start w:val="1"/>
      <w:numFmt w:val="bullet"/>
      <w:lvlText w:val="o"/>
      <w:lvlJc w:val="left"/>
      <w:pPr>
        <w:ind w:left="5824" w:hanging="360"/>
      </w:pPr>
      <w:rPr>
        <w:rFonts w:ascii="Courier New" w:hAnsi="Courier New" w:cs="Courier New" w:hint="default"/>
      </w:rPr>
    </w:lvl>
    <w:lvl w:ilvl="8" w:tplc="04090005" w:tentative="1">
      <w:start w:val="1"/>
      <w:numFmt w:val="bullet"/>
      <w:lvlText w:val=""/>
      <w:lvlJc w:val="left"/>
      <w:pPr>
        <w:ind w:left="6544" w:hanging="360"/>
      </w:pPr>
      <w:rPr>
        <w:rFonts w:ascii="Wingdings" w:hAnsi="Wingdings" w:hint="default"/>
      </w:rPr>
    </w:lvl>
  </w:abstractNum>
  <w:num w:numId="1" w16cid:durableId="120536222">
    <w:abstractNumId w:val="8"/>
  </w:num>
  <w:num w:numId="2" w16cid:durableId="2092044178">
    <w:abstractNumId w:val="6"/>
  </w:num>
  <w:num w:numId="3" w16cid:durableId="66653603">
    <w:abstractNumId w:val="5"/>
  </w:num>
  <w:num w:numId="4" w16cid:durableId="1712879425">
    <w:abstractNumId w:val="4"/>
  </w:num>
  <w:num w:numId="5" w16cid:durableId="489685944">
    <w:abstractNumId w:val="7"/>
  </w:num>
  <w:num w:numId="6" w16cid:durableId="2084789436">
    <w:abstractNumId w:val="3"/>
  </w:num>
  <w:num w:numId="7" w16cid:durableId="578908741">
    <w:abstractNumId w:val="2"/>
  </w:num>
  <w:num w:numId="8" w16cid:durableId="2003578647">
    <w:abstractNumId w:val="1"/>
  </w:num>
  <w:num w:numId="9" w16cid:durableId="1068456973">
    <w:abstractNumId w:val="0"/>
  </w:num>
  <w:num w:numId="10" w16cid:durableId="82192566">
    <w:abstractNumId w:val="26"/>
  </w:num>
  <w:num w:numId="11" w16cid:durableId="1710256288">
    <w:abstractNumId w:val="39"/>
  </w:num>
  <w:num w:numId="12" w16cid:durableId="962809799">
    <w:abstractNumId w:val="19"/>
  </w:num>
  <w:num w:numId="13" w16cid:durableId="2028292388">
    <w:abstractNumId w:val="20"/>
  </w:num>
  <w:num w:numId="14" w16cid:durableId="227497621">
    <w:abstractNumId w:val="21"/>
  </w:num>
  <w:num w:numId="15" w16cid:durableId="1079641265">
    <w:abstractNumId w:val="25"/>
  </w:num>
  <w:num w:numId="16" w16cid:durableId="232935919">
    <w:abstractNumId w:val="33"/>
  </w:num>
  <w:num w:numId="17" w16cid:durableId="695228410">
    <w:abstractNumId w:val="17"/>
  </w:num>
  <w:num w:numId="18" w16cid:durableId="1403915641">
    <w:abstractNumId w:val="23"/>
  </w:num>
  <w:num w:numId="19" w16cid:durableId="325132441">
    <w:abstractNumId w:val="14"/>
  </w:num>
  <w:num w:numId="20" w16cid:durableId="1848329898">
    <w:abstractNumId w:val="36"/>
  </w:num>
  <w:num w:numId="21" w16cid:durableId="416438559">
    <w:abstractNumId w:val="16"/>
  </w:num>
  <w:num w:numId="22" w16cid:durableId="75396983">
    <w:abstractNumId w:val="11"/>
  </w:num>
  <w:num w:numId="23" w16cid:durableId="1270046767">
    <w:abstractNumId w:val="12"/>
  </w:num>
  <w:num w:numId="24" w16cid:durableId="96021638">
    <w:abstractNumId w:val="30"/>
  </w:num>
  <w:num w:numId="25" w16cid:durableId="1418285400">
    <w:abstractNumId w:val="18"/>
  </w:num>
  <w:num w:numId="26" w16cid:durableId="896428954">
    <w:abstractNumId w:val="24"/>
  </w:num>
  <w:num w:numId="27" w16cid:durableId="1203634444">
    <w:abstractNumId w:val="9"/>
  </w:num>
  <w:num w:numId="28" w16cid:durableId="2057391872">
    <w:abstractNumId w:val="29"/>
  </w:num>
  <w:num w:numId="29" w16cid:durableId="780565411">
    <w:abstractNumId w:val="27"/>
  </w:num>
  <w:num w:numId="30" w16cid:durableId="777262316">
    <w:abstractNumId w:val="37"/>
  </w:num>
  <w:num w:numId="31" w16cid:durableId="1683821280">
    <w:abstractNumId w:val="32"/>
  </w:num>
  <w:num w:numId="32" w16cid:durableId="1015110109">
    <w:abstractNumId w:val="13"/>
  </w:num>
  <w:num w:numId="33" w16cid:durableId="184755854">
    <w:abstractNumId w:val="31"/>
  </w:num>
  <w:num w:numId="34" w16cid:durableId="1030573810">
    <w:abstractNumId w:val="15"/>
  </w:num>
  <w:num w:numId="35" w16cid:durableId="851604727">
    <w:abstractNumId w:val="35"/>
  </w:num>
  <w:num w:numId="36" w16cid:durableId="1715688582">
    <w:abstractNumId w:val="10"/>
  </w:num>
  <w:num w:numId="37" w16cid:durableId="1088424810">
    <w:abstractNumId w:val="34"/>
  </w:num>
  <w:num w:numId="38" w16cid:durableId="18941955">
    <w:abstractNumId w:val="28"/>
  </w:num>
  <w:num w:numId="39" w16cid:durableId="1009262">
    <w:abstractNumId w:val="22"/>
  </w:num>
  <w:num w:numId="40" w16cid:durableId="1040590854">
    <w:abstractNumId w:val="3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47730"/>
    <w:rsid w:val="000318FA"/>
    <w:rsid w:val="00034616"/>
    <w:rsid w:val="0006063C"/>
    <w:rsid w:val="00073C82"/>
    <w:rsid w:val="001254ED"/>
    <w:rsid w:val="00137526"/>
    <w:rsid w:val="0015074B"/>
    <w:rsid w:val="001A35FC"/>
    <w:rsid w:val="001A52DA"/>
    <w:rsid w:val="001B038D"/>
    <w:rsid w:val="001B0893"/>
    <w:rsid w:val="001E1175"/>
    <w:rsid w:val="001E123D"/>
    <w:rsid w:val="001E140D"/>
    <w:rsid w:val="00210C64"/>
    <w:rsid w:val="00215072"/>
    <w:rsid w:val="00233AB8"/>
    <w:rsid w:val="00263E34"/>
    <w:rsid w:val="0026515C"/>
    <w:rsid w:val="00273CBA"/>
    <w:rsid w:val="0029639D"/>
    <w:rsid w:val="002A563E"/>
    <w:rsid w:val="002C7044"/>
    <w:rsid w:val="002E6452"/>
    <w:rsid w:val="002F1E7C"/>
    <w:rsid w:val="0032121F"/>
    <w:rsid w:val="00326F90"/>
    <w:rsid w:val="003323E0"/>
    <w:rsid w:val="00344739"/>
    <w:rsid w:val="00383970"/>
    <w:rsid w:val="003B3445"/>
    <w:rsid w:val="003D47CB"/>
    <w:rsid w:val="003E3A69"/>
    <w:rsid w:val="003F7C03"/>
    <w:rsid w:val="00417A4C"/>
    <w:rsid w:val="0042687F"/>
    <w:rsid w:val="00460116"/>
    <w:rsid w:val="00464D02"/>
    <w:rsid w:val="00470186"/>
    <w:rsid w:val="004742E1"/>
    <w:rsid w:val="004D1A58"/>
    <w:rsid w:val="004D2AD4"/>
    <w:rsid w:val="004F02DF"/>
    <w:rsid w:val="00542652"/>
    <w:rsid w:val="00563E6B"/>
    <w:rsid w:val="00565BFA"/>
    <w:rsid w:val="005849A3"/>
    <w:rsid w:val="00595A7B"/>
    <w:rsid w:val="005A1806"/>
    <w:rsid w:val="005B0611"/>
    <w:rsid w:val="005E7155"/>
    <w:rsid w:val="006206AC"/>
    <w:rsid w:val="00642E58"/>
    <w:rsid w:val="006543D2"/>
    <w:rsid w:val="00660A17"/>
    <w:rsid w:val="00683BF8"/>
    <w:rsid w:val="0069350F"/>
    <w:rsid w:val="006C2EB2"/>
    <w:rsid w:val="006C7208"/>
    <w:rsid w:val="006C738A"/>
    <w:rsid w:val="006C7E57"/>
    <w:rsid w:val="006E28B4"/>
    <w:rsid w:val="006F3327"/>
    <w:rsid w:val="006F3CCD"/>
    <w:rsid w:val="00712771"/>
    <w:rsid w:val="0071300B"/>
    <w:rsid w:val="0071787F"/>
    <w:rsid w:val="00724B43"/>
    <w:rsid w:val="00746DB5"/>
    <w:rsid w:val="007477E3"/>
    <w:rsid w:val="00763D9A"/>
    <w:rsid w:val="00764827"/>
    <w:rsid w:val="00791000"/>
    <w:rsid w:val="007A5463"/>
    <w:rsid w:val="007A73CF"/>
    <w:rsid w:val="007B3565"/>
    <w:rsid w:val="007B5096"/>
    <w:rsid w:val="007D4B44"/>
    <w:rsid w:val="007D52A9"/>
    <w:rsid w:val="007E76CD"/>
    <w:rsid w:val="007F21EC"/>
    <w:rsid w:val="00810DA7"/>
    <w:rsid w:val="008425FD"/>
    <w:rsid w:val="0087018D"/>
    <w:rsid w:val="00872C6C"/>
    <w:rsid w:val="0088100F"/>
    <w:rsid w:val="008A77E7"/>
    <w:rsid w:val="009448CC"/>
    <w:rsid w:val="00950F96"/>
    <w:rsid w:val="00971DD3"/>
    <w:rsid w:val="00986408"/>
    <w:rsid w:val="009A4955"/>
    <w:rsid w:val="009A5375"/>
    <w:rsid w:val="009D5C6A"/>
    <w:rsid w:val="009E7A96"/>
    <w:rsid w:val="00A21562"/>
    <w:rsid w:val="00A215B5"/>
    <w:rsid w:val="00A3191F"/>
    <w:rsid w:val="00A36165"/>
    <w:rsid w:val="00A92798"/>
    <w:rsid w:val="00AA1D8D"/>
    <w:rsid w:val="00AC0052"/>
    <w:rsid w:val="00AF789E"/>
    <w:rsid w:val="00B32E5B"/>
    <w:rsid w:val="00B342D5"/>
    <w:rsid w:val="00B46C90"/>
    <w:rsid w:val="00B47730"/>
    <w:rsid w:val="00B53068"/>
    <w:rsid w:val="00B578B8"/>
    <w:rsid w:val="00B945A6"/>
    <w:rsid w:val="00B97AE3"/>
    <w:rsid w:val="00BB6DB9"/>
    <w:rsid w:val="00BC6969"/>
    <w:rsid w:val="00BF58B9"/>
    <w:rsid w:val="00BF6957"/>
    <w:rsid w:val="00C3599D"/>
    <w:rsid w:val="00C95D12"/>
    <w:rsid w:val="00CA4FA9"/>
    <w:rsid w:val="00CB0664"/>
    <w:rsid w:val="00CB3E9B"/>
    <w:rsid w:val="00CE3F4B"/>
    <w:rsid w:val="00CF7B61"/>
    <w:rsid w:val="00D30E67"/>
    <w:rsid w:val="00D61E4D"/>
    <w:rsid w:val="00D62267"/>
    <w:rsid w:val="00D75D3A"/>
    <w:rsid w:val="00DB21C3"/>
    <w:rsid w:val="00E04863"/>
    <w:rsid w:val="00E625CA"/>
    <w:rsid w:val="00E66F9E"/>
    <w:rsid w:val="00E826DC"/>
    <w:rsid w:val="00E91713"/>
    <w:rsid w:val="00EE246C"/>
    <w:rsid w:val="00EF026B"/>
    <w:rsid w:val="00F0703C"/>
    <w:rsid w:val="00F34F35"/>
    <w:rsid w:val="00F51995"/>
    <w:rsid w:val="00F603F1"/>
    <w:rsid w:val="00F64D44"/>
    <w:rsid w:val="00F66EA9"/>
    <w:rsid w:val="00F704EC"/>
    <w:rsid w:val="00F733AF"/>
    <w:rsid w:val="00F90C3B"/>
    <w:rsid w:val="00F913C1"/>
    <w:rsid w:val="00FC693F"/>
    <w:rsid w:val="00FD3436"/>
    <w:rsid w:val="00FD65C7"/>
    <w:rsid w:val="00FE33C6"/>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24062061"/>
  <w14:defaultImageDpi w14:val="300"/>
  <w15:docId w15:val="{82701ACB-3C6D-42BE-A97A-054EFE3DFF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E3A69"/>
  </w:style>
  <w:style w:type="paragraph" w:styleId="Heading1">
    <w:name w:val="heading 1"/>
    <w:basedOn w:val="Normal"/>
    <w:next w:val="Normal"/>
    <w:link w:val="Heading1Char"/>
    <w:uiPriority w:val="9"/>
    <w:qFormat/>
    <w:rsid w:val="003E3A69"/>
    <w:pPr>
      <w:keepNext/>
      <w:keepLines/>
      <w:spacing w:before="400" w:after="40" w:line="240" w:lineRule="auto"/>
      <w:outlineLvl w:val="0"/>
    </w:pPr>
    <w:rPr>
      <w:rFonts w:asciiTheme="majorHAnsi" w:eastAsiaTheme="majorEastAsia" w:hAnsiTheme="majorHAnsi" w:cstheme="majorBidi"/>
      <w:color w:val="244061" w:themeColor="accent1" w:themeShade="80"/>
      <w:sz w:val="36"/>
      <w:szCs w:val="36"/>
    </w:rPr>
  </w:style>
  <w:style w:type="paragraph" w:styleId="Heading2">
    <w:name w:val="heading 2"/>
    <w:basedOn w:val="Normal"/>
    <w:next w:val="Normal"/>
    <w:link w:val="Heading2Char"/>
    <w:uiPriority w:val="9"/>
    <w:unhideWhenUsed/>
    <w:qFormat/>
    <w:rsid w:val="003E3A69"/>
    <w:pPr>
      <w:keepNext/>
      <w:keepLines/>
      <w:spacing w:before="40" w:after="0" w:line="240" w:lineRule="auto"/>
      <w:outlineLvl w:val="1"/>
    </w:pPr>
    <w:rPr>
      <w:rFonts w:asciiTheme="majorHAnsi" w:eastAsiaTheme="majorEastAsia" w:hAnsiTheme="majorHAnsi" w:cstheme="majorBidi"/>
      <w:color w:val="365F91" w:themeColor="accent1" w:themeShade="BF"/>
      <w:sz w:val="32"/>
      <w:szCs w:val="32"/>
    </w:rPr>
  </w:style>
  <w:style w:type="paragraph" w:styleId="Heading3">
    <w:name w:val="heading 3"/>
    <w:basedOn w:val="Normal"/>
    <w:next w:val="Normal"/>
    <w:link w:val="Heading3Char"/>
    <w:uiPriority w:val="9"/>
    <w:unhideWhenUsed/>
    <w:qFormat/>
    <w:rsid w:val="003E3A69"/>
    <w:pPr>
      <w:keepNext/>
      <w:keepLines/>
      <w:spacing w:before="40" w:after="0" w:line="240" w:lineRule="auto"/>
      <w:outlineLvl w:val="2"/>
    </w:pPr>
    <w:rPr>
      <w:rFonts w:asciiTheme="majorHAnsi" w:eastAsiaTheme="majorEastAsia" w:hAnsiTheme="majorHAnsi" w:cstheme="majorBidi"/>
      <w:color w:val="365F91" w:themeColor="accent1" w:themeShade="BF"/>
      <w:sz w:val="28"/>
      <w:szCs w:val="28"/>
    </w:rPr>
  </w:style>
  <w:style w:type="paragraph" w:styleId="Heading4">
    <w:name w:val="heading 4"/>
    <w:basedOn w:val="Normal"/>
    <w:next w:val="Normal"/>
    <w:link w:val="Heading4Char"/>
    <w:uiPriority w:val="9"/>
    <w:semiHidden/>
    <w:unhideWhenUsed/>
    <w:qFormat/>
    <w:rsid w:val="003E3A69"/>
    <w:pPr>
      <w:keepNext/>
      <w:keepLines/>
      <w:spacing w:before="40" w:after="0"/>
      <w:outlineLvl w:val="3"/>
    </w:pPr>
    <w:rPr>
      <w:rFonts w:asciiTheme="majorHAnsi" w:eastAsiaTheme="majorEastAsia" w:hAnsiTheme="majorHAnsi" w:cstheme="majorBidi"/>
      <w:color w:val="365F91" w:themeColor="accent1" w:themeShade="BF"/>
      <w:sz w:val="24"/>
      <w:szCs w:val="24"/>
    </w:rPr>
  </w:style>
  <w:style w:type="paragraph" w:styleId="Heading5">
    <w:name w:val="heading 5"/>
    <w:basedOn w:val="Normal"/>
    <w:next w:val="Normal"/>
    <w:link w:val="Heading5Char"/>
    <w:uiPriority w:val="9"/>
    <w:semiHidden/>
    <w:unhideWhenUsed/>
    <w:qFormat/>
    <w:rsid w:val="003E3A69"/>
    <w:pPr>
      <w:keepNext/>
      <w:keepLines/>
      <w:spacing w:before="40" w:after="0"/>
      <w:outlineLvl w:val="4"/>
    </w:pPr>
    <w:rPr>
      <w:rFonts w:asciiTheme="majorHAnsi" w:eastAsiaTheme="majorEastAsia" w:hAnsiTheme="majorHAnsi" w:cstheme="majorBidi"/>
      <w:caps/>
      <w:color w:val="365F91" w:themeColor="accent1" w:themeShade="BF"/>
    </w:rPr>
  </w:style>
  <w:style w:type="paragraph" w:styleId="Heading6">
    <w:name w:val="heading 6"/>
    <w:basedOn w:val="Normal"/>
    <w:next w:val="Normal"/>
    <w:link w:val="Heading6Char"/>
    <w:uiPriority w:val="9"/>
    <w:semiHidden/>
    <w:unhideWhenUsed/>
    <w:qFormat/>
    <w:rsid w:val="003E3A69"/>
    <w:pPr>
      <w:keepNext/>
      <w:keepLines/>
      <w:spacing w:before="40" w:after="0"/>
      <w:outlineLvl w:val="5"/>
    </w:pPr>
    <w:rPr>
      <w:rFonts w:asciiTheme="majorHAnsi" w:eastAsiaTheme="majorEastAsia" w:hAnsiTheme="majorHAnsi" w:cstheme="majorBidi"/>
      <w:i/>
      <w:iCs/>
      <w:caps/>
      <w:color w:val="244061" w:themeColor="accent1" w:themeShade="80"/>
    </w:rPr>
  </w:style>
  <w:style w:type="paragraph" w:styleId="Heading7">
    <w:name w:val="heading 7"/>
    <w:basedOn w:val="Normal"/>
    <w:next w:val="Normal"/>
    <w:link w:val="Heading7Char"/>
    <w:uiPriority w:val="9"/>
    <w:semiHidden/>
    <w:unhideWhenUsed/>
    <w:qFormat/>
    <w:rsid w:val="003E3A69"/>
    <w:pPr>
      <w:keepNext/>
      <w:keepLines/>
      <w:spacing w:before="40" w:after="0"/>
      <w:outlineLvl w:val="6"/>
    </w:pPr>
    <w:rPr>
      <w:rFonts w:asciiTheme="majorHAnsi" w:eastAsiaTheme="majorEastAsia" w:hAnsiTheme="majorHAnsi" w:cstheme="majorBidi"/>
      <w:b/>
      <w:bCs/>
      <w:color w:val="244061" w:themeColor="accent1" w:themeShade="80"/>
    </w:rPr>
  </w:style>
  <w:style w:type="paragraph" w:styleId="Heading8">
    <w:name w:val="heading 8"/>
    <w:basedOn w:val="Normal"/>
    <w:next w:val="Normal"/>
    <w:link w:val="Heading8Char"/>
    <w:uiPriority w:val="9"/>
    <w:semiHidden/>
    <w:unhideWhenUsed/>
    <w:qFormat/>
    <w:rsid w:val="003E3A69"/>
    <w:pPr>
      <w:keepNext/>
      <w:keepLines/>
      <w:spacing w:before="40" w:after="0"/>
      <w:outlineLvl w:val="7"/>
    </w:pPr>
    <w:rPr>
      <w:rFonts w:asciiTheme="majorHAnsi" w:eastAsiaTheme="majorEastAsia" w:hAnsiTheme="majorHAnsi" w:cstheme="majorBidi"/>
      <w:b/>
      <w:bCs/>
      <w:i/>
      <w:iCs/>
      <w:color w:val="244061" w:themeColor="accent1" w:themeShade="80"/>
    </w:rPr>
  </w:style>
  <w:style w:type="paragraph" w:styleId="Heading9">
    <w:name w:val="heading 9"/>
    <w:basedOn w:val="Normal"/>
    <w:next w:val="Normal"/>
    <w:link w:val="Heading9Char"/>
    <w:uiPriority w:val="9"/>
    <w:semiHidden/>
    <w:unhideWhenUsed/>
    <w:qFormat/>
    <w:rsid w:val="003E3A69"/>
    <w:pPr>
      <w:keepNext/>
      <w:keepLines/>
      <w:spacing w:before="40" w:after="0"/>
      <w:outlineLvl w:val="8"/>
    </w:pPr>
    <w:rPr>
      <w:rFonts w:asciiTheme="majorHAnsi" w:eastAsiaTheme="majorEastAsia" w:hAnsiTheme="majorHAnsi" w:cstheme="majorBidi"/>
      <w:i/>
      <w:iCs/>
      <w:color w:val="244061" w:themeColor="accent1" w:themeShade="8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3E3A69"/>
    <w:pPr>
      <w:spacing w:after="0" w:line="240" w:lineRule="auto"/>
    </w:pPr>
  </w:style>
  <w:style w:type="character" w:customStyle="1" w:styleId="Heading1Char">
    <w:name w:val="Heading 1 Char"/>
    <w:basedOn w:val="DefaultParagraphFont"/>
    <w:link w:val="Heading1"/>
    <w:uiPriority w:val="9"/>
    <w:rsid w:val="003E3A69"/>
    <w:rPr>
      <w:rFonts w:asciiTheme="majorHAnsi" w:eastAsiaTheme="majorEastAsia" w:hAnsiTheme="majorHAnsi" w:cstheme="majorBidi"/>
      <w:color w:val="244061" w:themeColor="accent1" w:themeShade="80"/>
      <w:sz w:val="36"/>
      <w:szCs w:val="36"/>
    </w:rPr>
  </w:style>
  <w:style w:type="character" w:customStyle="1" w:styleId="Heading2Char">
    <w:name w:val="Heading 2 Char"/>
    <w:basedOn w:val="DefaultParagraphFont"/>
    <w:link w:val="Heading2"/>
    <w:uiPriority w:val="9"/>
    <w:rsid w:val="003E3A69"/>
    <w:rPr>
      <w:rFonts w:asciiTheme="majorHAnsi" w:eastAsiaTheme="majorEastAsia" w:hAnsiTheme="majorHAnsi" w:cstheme="majorBidi"/>
      <w:color w:val="365F91" w:themeColor="accent1" w:themeShade="BF"/>
      <w:sz w:val="32"/>
      <w:szCs w:val="32"/>
    </w:rPr>
  </w:style>
  <w:style w:type="character" w:customStyle="1" w:styleId="Heading3Char">
    <w:name w:val="Heading 3 Char"/>
    <w:basedOn w:val="DefaultParagraphFont"/>
    <w:link w:val="Heading3"/>
    <w:uiPriority w:val="9"/>
    <w:rsid w:val="003E3A69"/>
    <w:rPr>
      <w:rFonts w:asciiTheme="majorHAnsi" w:eastAsiaTheme="majorEastAsia" w:hAnsiTheme="majorHAnsi" w:cstheme="majorBidi"/>
      <w:color w:val="365F91" w:themeColor="accent1" w:themeShade="BF"/>
      <w:sz w:val="28"/>
      <w:szCs w:val="28"/>
    </w:rPr>
  </w:style>
  <w:style w:type="paragraph" w:styleId="Title">
    <w:name w:val="Title"/>
    <w:basedOn w:val="Normal"/>
    <w:next w:val="Normal"/>
    <w:link w:val="TitleChar"/>
    <w:uiPriority w:val="10"/>
    <w:qFormat/>
    <w:rsid w:val="003E3A69"/>
    <w:pPr>
      <w:spacing w:after="0" w:line="204" w:lineRule="auto"/>
      <w:contextualSpacing/>
    </w:pPr>
    <w:rPr>
      <w:rFonts w:asciiTheme="majorHAnsi" w:eastAsiaTheme="majorEastAsia" w:hAnsiTheme="majorHAnsi" w:cstheme="majorBidi"/>
      <w:caps/>
      <w:color w:val="1F497D" w:themeColor="text2"/>
      <w:spacing w:val="-15"/>
      <w:sz w:val="72"/>
      <w:szCs w:val="72"/>
    </w:rPr>
  </w:style>
  <w:style w:type="character" w:customStyle="1" w:styleId="TitleChar">
    <w:name w:val="Title Char"/>
    <w:basedOn w:val="DefaultParagraphFont"/>
    <w:link w:val="Title"/>
    <w:uiPriority w:val="10"/>
    <w:rsid w:val="003E3A69"/>
    <w:rPr>
      <w:rFonts w:asciiTheme="majorHAnsi" w:eastAsiaTheme="majorEastAsia" w:hAnsiTheme="majorHAnsi" w:cstheme="majorBidi"/>
      <w:caps/>
      <w:color w:val="1F497D" w:themeColor="text2"/>
      <w:spacing w:val="-15"/>
      <w:sz w:val="72"/>
      <w:szCs w:val="72"/>
    </w:rPr>
  </w:style>
  <w:style w:type="paragraph" w:styleId="Subtitle">
    <w:name w:val="Subtitle"/>
    <w:basedOn w:val="Normal"/>
    <w:next w:val="Normal"/>
    <w:link w:val="SubtitleChar"/>
    <w:uiPriority w:val="11"/>
    <w:qFormat/>
    <w:rsid w:val="003E3A69"/>
    <w:pPr>
      <w:numPr>
        <w:ilvl w:val="1"/>
      </w:numPr>
      <w:spacing w:after="240" w:line="240" w:lineRule="auto"/>
    </w:pPr>
    <w:rPr>
      <w:rFonts w:asciiTheme="majorHAnsi" w:eastAsiaTheme="majorEastAsia" w:hAnsiTheme="majorHAnsi" w:cstheme="majorBidi"/>
      <w:color w:val="4F81BD" w:themeColor="accent1"/>
      <w:sz w:val="28"/>
      <w:szCs w:val="28"/>
    </w:rPr>
  </w:style>
  <w:style w:type="character" w:customStyle="1" w:styleId="SubtitleChar">
    <w:name w:val="Subtitle Char"/>
    <w:basedOn w:val="DefaultParagraphFont"/>
    <w:link w:val="Subtitle"/>
    <w:uiPriority w:val="11"/>
    <w:rsid w:val="003E3A69"/>
    <w:rPr>
      <w:rFonts w:asciiTheme="majorHAnsi" w:eastAsiaTheme="majorEastAsia" w:hAnsiTheme="majorHAnsi" w:cstheme="majorBidi"/>
      <w:color w:val="4F81BD" w:themeColor="accent1"/>
      <w:sz w:val="28"/>
      <w:szCs w:val="28"/>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3E3A69"/>
    <w:pPr>
      <w:spacing w:before="120" w:after="120"/>
      <w:ind w:left="720"/>
    </w:pPr>
    <w:rPr>
      <w:color w:val="1F497D" w:themeColor="text2"/>
      <w:sz w:val="24"/>
      <w:szCs w:val="24"/>
    </w:rPr>
  </w:style>
  <w:style w:type="character" w:customStyle="1" w:styleId="QuoteChar">
    <w:name w:val="Quote Char"/>
    <w:basedOn w:val="DefaultParagraphFont"/>
    <w:link w:val="Quote"/>
    <w:uiPriority w:val="29"/>
    <w:rsid w:val="003E3A69"/>
    <w:rPr>
      <w:color w:val="1F497D" w:themeColor="text2"/>
      <w:sz w:val="24"/>
      <w:szCs w:val="24"/>
    </w:rPr>
  </w:style>
  <w:style w:type="character" w:customStyle="1" w:styleId="Heading4Char">
    <w:name w:val="Heading 4 Char"/>
    <w:basedOn w:val="DefaultParagraphFont"/>
    <w:link w:val="Heading4"/>
    <w:uiPriority w:val="9"/>
    <w:semiHidden/>
    <w:rsid w:val="003E3A69"/>
    <w:rPr>
      <w:rFonts w:asciiTheme="majorHAnsi" w:eastAsiaTheme="majorEastAsia" w:hAnsiTheme="majorHAnsi" w:cstheme="majorBidi"/>
      <w:color w:val="365F91" w:themeColor="accent1" w:themeShade="BF"/>
      <w:sz w:val="24"/>
      <w:szCs w:val="24"/>
    </w:rPr>
  </w:style>
  <w:style w:type="character" w:customStyle="1" w:styleId="Heading5Char">
    <w:name w:val="Heading 5 Char"/>
    <w:basedOn w:val="DefaultParagraphFont"/>
    <w:link w:val="Heading5"/>
    <w:uiPriority w:val="9"/>
    <w:semiHidden/>
    <w:rsid w:val="003E3A69"/>
    <w:rPr>
      <w:rFonts w:asciiTheme="majorHAnsi" w:eastAsiaTheme="majorEastAsia" w:hAnsiTheme="majorHAnsi" w:cstheme="majorBidi"/>
      <w:caps/>
      <w:color w:val="365F91" w:themeColor="accent1" w:themeShade="BF"/>
    </w:rPr>
  </w:style>
  <w:style w:type="character" w:customStyle="1" w:styleId="Heading6Char">
    <w:name w:val="Heading 6 Char"/>
    <w:basedOn w:val="DefaultParagraphFont"/>
    <w:link w:val="Heading6"/>
    <w:uiPriority w:val="9"/>
    <w:semiHidden/>
    <w:rsid w:val="003E3A69"/>
    <w:rPr>
      <w:rFonts w:asciiTheme="majorHAnsi" w:eastAsiaTheme="majorEastAsia" w:hAnsiTheme="majorHAnsi" w:cstheme="majorBidi"/>
      <w:i/>
      <w:iCs/>
      <w:caps/>
      <w:color w:val="244061" w:themeColor="accent1" w:themeShade="80"/>
    </w:rPr>
  </w:style>
  <w:style w:type="character" w:customStyle="1" w:styleId="Heading7Char">
    <w:name w:val="Heading 7 Char"/>
    <w:basedOn w:val="DefaultParagraphFont"/>
    <w:link w:val="Heading7"/>
    <w:uiPriority w:val="9"/>
    <w:semiHidden/>
    <w:rsid w:val="003E3A69"/>
    <w:rPr>
      <w:rFonts w:asciiTheme="majorHAnsi" w:eastAsiaTheme="majorEastAsia" w:hAnsiTheme="majorHAnsi" w:cstheme="majorBidi"/>
      <w:b/>
      <w:bCs/>
      <w:color w:val="244061" w:themeColor="accent1" w:themeShade="80"/>
    </w:rPr>
  </w:style>
  <w:style w:type="character" w:customStyle="1" w:styleId="Heading8Char">
    <w:name w:val="Heading 8 Char"/>
    <w:basedOn w:val="DefaultParagraphFont"/>
    <w:link w:val="Heading8"/>
    <w:uiPriority w:val="9"/>
    <w:semiHidden/>
    <w:rsid w:val="003E3A69"/>
    <w:rPr>
      <w:rFonts w:asciiTheme="majorHAnsi" w:eastAsiaTheme="majorEastAsia" w:hAnsiTheme="majorHAnsi" w:cstheme="majorBidi"/>
      <w:b/>
      <w:bCs/>
      <w:i/>
      <w:iCs/>
      <w:color w:val="244061" w:themeColor="accent1" w:themeShade="80"/>
    </w:rPr>
  </w:style>
  <w:style w:type="character" w:customStyle="1" w:styleId="Heading9Char">
    <w:name w:val="Heading 9 Char"/>
    <w:basedOn w:val="DefaultParagraphFont"/>
    <w:link w:val="Heading9"/>
    <w:uiPriority w:val="9"/>
    <w:semiHidden/>
    <w:rsid w:val="003E3A69"/>
    <w:rPr>
      <w:rFonts w:asciiTheme="majorHAnsi" w:eastAsiaTheme="majorEastAsia" w:hAnsiTheme="majorHAnsi" w:cstheme="majorBidi"/>
      <w:i/>
      <w:iCs/>
      <w:color w:val="244061" w:themeColor="accent1" w:themeShade="80"/>
    </w:rPr>
  </w:style>
  <w:style w:type="paragraph" w:styleId="Caption">
    <w:name w:val="caption"/>
    <w:basedOn w:val="Normal"/>
    <w:next w:val="Normal"/>
    <w:uiPriority w:val="35"/>
    <w:semiHidden/>
    <w:unhideWhenUsed/>
    <w:qFormat/>
    <w:rsid w:val="003E3A69"/>
    <w:pPr>
      <w:spacing w:line="240" w:lineRule="auto"/>
    </w:pPr>
    <w:rPr>
      <w:b/>
      <w:bCs/>
      <w:smallCaps/>
      <w:color w:val="1F497D" w:themeColor="text2"/>
    </w:rPr>
  </w:style>
  <w:style w:type="character" w:styleId="Strong">
    <w:name w:val="Strong"/>
    <w:basedOn w:val="DefaultParagraphFont"/>
    <w:uiPriority w:val="22"/>
    <w:qFormat/>
    <w:rsid w:val="003E3A69"/>
    <w:rPr>
      <w:b/>
      <w:bCs/>
    </w:rPr>
  </w:style>
  <w:style w:type="character" w:styleId="Emphasis">
    <w:name w:val="Emphasis"/>
    <w:basedOn w:val="DefaultParagraphFont"/>
    <w:uiPriority w:val="20"/>
    <w:qFormat/>
    <w:rsid w:val="003E3A69"/>
    <w:rPr>
      <w:i/>
      <w:iCs/>
    </w:rPr>
  </w:style>
  <w:style w:type="paragraph" w:styleId="IntenseQuote">
    <w:name w:val="Intense Quote"/>
    <w:basedOn w:val="Normal"/>
    <w:next w:val="Normal"/>
    <w:link w:val="IntenseQuoteChar"/>
    <w:uiPriority w:val="30"/>
    <w:qFormat/>
    <w:rsid w:val="003E3A69"/>
    <w:pPr>
      <w:spacing w:before="100" w:beforeAutospacing="1" w:after="240" w:line="240" w:lineRule="auto"/>
      <w:ind w:left="720"/>
      <w:jc w:val="center"/>
    </w:pPr>
    <w:rPr>
      <w:rFonts w:asciiTheme="majorHAnsi" w:eastAsiaTheme="majorEastAsia" w:hAnsiTheme="majorHAnsi" w:cstheme="majorBidi"/>
      <w:color w:val="1F497D" w:themeColor="text2"/>
      <w:spacing w:val="-6"/>
      <w:sz w:val="32"/>
      <w:szCs w:val="32"/>
    </w:rPr>
  </w:style>
  <w:style w:type="character" w:customStyle="1" w:styleId="IntenseQuoteChar">
    <w:name w:val="Intense Quote Char"/>
    <w:basedOn w:val="DefaultParagraphFont"/>
    <w:link w:val="IntenseQuote"/>
    <w:uiPriority w:val="30"/>
    <w:rsid w:val="003E3A69"/>
    <w:rPr>
      <w:rFonts w:asciiTheme="majorHAnsi" w:eastAsiaTheme="majorEastAsia" w:hAnsiTheme="majorHAnsi" w:cstheme="majorBidi"/>
      <w:color w:val="1F497D" w:themeColor="text2"/>
      <w:spacing w:val="-6"/>
      <w:sz w:val="32"/>
      <w:szCs w:val="32"/>
    </w:rPr>
  </w:style>
  <w:style w:type="character" w:styleId="SubtleEmphasis">
    <w:name w:val="Subtle Emphasis"/>
    <w:basedOn w:val="DefaultParagraphFont"/>
    <w:uiPriority w:val="19"/>
    <w:qFormat/>
    <w:rsid w:val="003E3A69"/>
    <w:rPr>
      <w:i/>
      <w:iCs/>
      <w:color w:val="595959" w:themeColor="text1" w:themeTint="A6"/>
    </w:rPr>
  </w:style>
  <w:style w:type="character" w:styleId="IntenseEmphasis">
    <w:name w:val="Intense Emphasis"/>
    <w:basedOn w:val="DefaultParagraphFont"/>
    <w:uiPriority w:val="21"/>
    <w:qFormat/>
    <w:rsid w:val="003E3A69"/>
    <w:rPr>
      <w:b/>
      <w:bCs/>
      <w:i/>
      <w:iCs/>
    </w:rPr>
  </w:style>
  <w:style w:type="character" w:styleId="SubtleReference">
    <w:name w:val="Subtle Reference"/>
    <w:basedOn w:val="DefaultParagraphFont"/>
    <w:uiPriority w:val="31"/>
    <w:qFormat/>
    <w:rsid w:val="003E3A69"/>
    <w:rPr>
      <w:smallCaps/>
      <w:color w:val="595959" w:themeColor="text1" w:themeTint="A6"/>
      <w:u w:val="none" w:color="7F7F7F" w:themeColor="text1" w:themeTint="80"/>
      <w:bdr w:val="none" w:sz="0" w:space="0" w:color="auto"/>
    </w:rPr>
  </w:style>
  <w:style w:type="character" w:styleId="IntenseReference">
    <w:name w:val="Intense Reference"/>
    <w:basedOn w:val="DefaultParagraphFont"/>
    <w:uiPriority w:val="32"/>
    <w:qFormat/>
    <w:rsid w:val="003E3A69"/>
    <w:rPr>
      <w:b/>
      <w:bCs/>
      <w:smallCaps/>
      <w:color w:val="1F497D" w:themeColor="text2"/>
      <w:u w:val="single"/>
    </w:rPr>
  </w:style>
  <w:style w:type="character" w:styleId="BookTitle">
    <w:name w:val="Book Title"/>
    <w:basedOn w:val="DefaultParagraphFont"/>
    <w:uiPriority w:val="33"/>
    <w:qFormat/>
    <w:rsid w:val="003E3A69"/>
    <w:rPr>
      <w:b/>
      <w:bCs/>
      <w:smallCaps/>
      <w:spacing w:val="10"/>
    </w:rPr>
  </w:style>
  <w:style w:type="paragraph" w:styleId="TOCHeading">
    <w:name w:val="TOC Heading"/>
    <w:basedOn w:val="Heading1"/>
    <w:next w:val="Normal"/>
    <w:uiPriority w:val="39"/>
    <w:semiHidden/>
    <w:unhideWhenUsed/>
    <w:qFormat/>
    <w:rsid w:val="003E3A69"/>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GridTable4-Accent1">
    <w:name w:val="Grid Table 4 Accent 1"/>
    <w:basedOn w:val="TableNormal"/>
    <w:uiPriority w:val="49"/>
    <w:rsid w:val="00C3599D"/>
    <w:pPr>
      <w:spacing w:after="0" w:line="240" w:lineRule="auto"/>
    </w:p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01393818">
      <w:marLeft w:val="0"/>
      <w:marRight w:val="0"/>
      <w:marTop w:val="0"/>
      <w:marBottom w:val="0"/>
      <w:divBdr>
        <w:top w:val="none" w:sz="0" w:space="0" w:color="auto"/>
        <w:left w:val="none" w:sz="0" w:space="0" w:color="auto"/>
        <w:bottom w:val="none" w:sz="0" w:space="0" w:color="auto"/>
        <w:right w:val="none" w:sz="0" w:space="0" w:color="auto"/>
      </w:divBdr>
    </w:div>
    <w:div w:id="831290856">
      <w:marLeft w:val="0"/>
      <w:marRight w:val="0"/>
      <w:marTop w:val="0"/>
      <w:marBottom w:val="0"/>
      <w:divBdr>
        <w:top w:val="none" w:sz="0" w:space="0" w:color="auto"/>
        <w:left w:val="none" w:sz="0" w:space="0" w:color="auto"/>
        <w:bottom w:val="none" w:sz="0" w:space="0" w:color="auto"/>
        <w:right w:val="none" w:sz="0" w:space="0" w:color="auto"/>
      </w:divBdr>
    </w:div>
    <w:div w:id="1696348818">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121</TotalTime>
  <Pages>11</Pages>
  <Words>3489</Words>
  <Characters>19891</Characters>
  <Application>Microsoft Office Word</Application>
  <DocSecurity>0</DocSecurity>
  <Lines>165</Lines>
  <Paragraphs>46</Paragraphs>
  <ScaleCrop>false</ScaleCrop>
  <HeadingPairs>
    <vt:vector size="2" baseType="variant">
      <vt:variant>
        <vt:lpstr>Title</vt:lpstr>
      </vt:variant>
      <vt:variant>
        <vt:i4>1</vt:i4>
      </vt:variant>
    </vt:vector>
  </HeadingPairs>
  <TitlesOfParts>
    <vt:vector size="1" baseType="lpstr">
      <vt:lpstr>Polioviruses - Organized Nelson Lecture</vt:lpstr>
    </vt:vector>
  </TitlesOfParts>
  <Manager/>
  <Company/>
  <LinksUpToDate>false</LinksUpToDate>
  <CharactersWithSpaces>23334</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Polioviruses - Organized Nelson Lecture</dc:title>
  <dc:subject>Original supplied lecture text organized in Word</dc:subject>
  <dc:creator>Nelson Textbook of Pediatrics - supplied extract</dc:creator>
  <cp:keywords/>
  <dc:description>generated by python-docx</dc:description>
  <cp:lastModifiedBy>basma adel</cp:lastModifiedBy>
  <cp:revision>88</cp:revision>
  <dcterms:created xsi:type="dcterms:W3CDTF">2026-07-19T16:23:00Z</dcterms:created>
  <dcterms:modified xsi:type="dcterms:W3CDTF">2026-07-19T18:24:00Z</dcterms:modified>
  <cp:category/>
</cp:coreProperties>
</file>