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3F" w:rsidRPr="00D5503F" w:rsidRDefault="00D5503F" w:rsidP="00D5503F">
      <w:pPr>
        <w:pStyle w:val="ListParagraph"/>
        <w:ind w:left="-709" w:right="-716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Lec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2                   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Pathophysiology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Dr.Baydaa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Hameed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5503F" w:rsidRPr="00CC0A36" w:rsidRDefault="00D5503F" w:rsidP="00D550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5503F" w:rsidRPr="0005381B" w:rsidRDefault="00D5503F" w:rsidP="00D5503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5381B">
        <w:rPr>
          <w:rFonts w:ascii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hAnsi="Times New Roman" w:cs="Times New Roman"/>
          <w:b/>
          <w:bCs/>
          <w:sz w:val="36"/>
          <w:szCs w:val="36"/>
        </w:rPr>
        <w:t>orph</w:t>
      </w:r>
      <w:r w:rsidRPr="0005381B">
        <w:rPr>
          <w:rFonts w:ascii="Times New Roman" w:hAnsi="Times New Roman" w:cs="Times New Roman"/>
          <w:b/>
          <w:bCs/>
          <w:sz w:val="36"/>
          <w:szCs w:val="36"/>
        </w:rPr>
        <w:t xml:space="preserve">ological patterns of cell </w:t>
      </w:r>
      <w:proofErr w:type="gramStart"/>
      <w:r w:rsidRPr="0005381B">
        <w:rPr>
          <w:rFonts w:ascii="Times New Roman" w:hAnsi="Times New Roman" w:cs="Times New Roman"/>
          <w:b/>
          <w:bCs/>
          <w:sz w:val="36"/>
          <w:szCs w:val="36"/>
        </w:rPr>
        <w:t>injury :</w:t>
      </w:r>
      <w:proofErr w:type="gramEnd"/>
    </w:p>
    <w:p w:rsidR="007235D6" w:rsidRDefault="00D5503F" w:rsidP="00723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81B">
        <w:rPr>
          <w:rFonts w:ascii="Times New Roman" w:hAnsi="Times New Roman" w:cs="Times New Roman"/>
          <w:b/>
          <w:bCs/>
          <w:sz w:val="36"/>
          <w:szCs w:val="36"/>
        </w:rPr>
        <w:t xml:space="preserve">Reversible cell injury </w:t>
      </w:r>
      <w:r w:rsidR="00723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3F" w:rsidRPr="007235D6" w:rsidRDefault="007235D6" w:rsidP="007235D6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D5503F" w:rsidRPr="00CC0A36">
        <w:rPr>
          <w:rFonts w:ascii="Times New Roman" w:hAnsi="Times New Roman" w:cs="Times New Roman"/>
          <w:sz w:val="28"/>
          <w:szCs w:val="28"/>
        </w:rPr>
        <w:t>t is called</w:t>
      </w:r>
      <w:r>
        <w:rPr>
          <w:rFonts w:ascii="Times New Roman" w:hAnsi="Times New Roman" w:cs="Times New Roman"/>
          <w:sz w:val="28"/>
          <w:szCs w:val="28"/>
        </w:rPr>
        <w:t xml:space="preserve"> also</w:t>
      </w:r>
      <w:r w:rsidR="00D5503F" w:rsidRPr="00CC0A36">
        <w:rPr>
          <w:rFonts w:ascii="Times New Roman" w:hAnsi="Times New Roman" w:cs="Times New Roman"/>
          <w:sz w:val="28"/>
          <w:szCs w:val="28"/>
        </w:rPr>
        <w:t xml:space="preserve"> </w:t>
      </w:r>
      <w:r w:rsidR="00D5503F"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degeneration </w:t>
      </w:r>
      <w:r w:rsidR="00D5503F" w:rsidRPr="00CC0A36">
        <w:rPr>
          <w:rFonts w:ascii="Times New Roman" w:hAnsi="Times New Roman" w:cs="Times New Roman"/>
          <w:sz w:val="28"/>
          <w:szCs w:val="28"/>
        </w:rPr>
        <w:t>.It is accumulation of normal substances (</w:t>
      </w:r>
      <w:proofErr w:type="gramStart"/>
      <w:r w:rsidR="00D5503F" w:rsidRPr="00CC0A36">
        <w:rPr>
          <w:rFonts w:ascii="Times New Roman" w:hAnsi="Times New Roman" w:cs="Times New Roman"/>
          <w:sz w:val="28"/>
          <w:szCs w:val="28"/>
        </w:rPr>
        <w:t>glycogen ,water</w:t>
      </w:r>
      <w:proofErr w:type="gramEnd"/>
      <w:r w:rsidR="00D5503F" w:rsidRPr="00CC0A36">
        <w:rPr>
          <w:rFonts w:ascii="Times New Roman" w:hAnsi="Times New Roman" w:cs="Times New Roman"/>
          <w:sz w:val="28"/>
          <w:szCs w:val="28"/>
        </w:rPr>
        <w:t>) or abnormal (</w:t>
      </w:r>
      <w:proofErr w:type="spellStart"/>
      <w:r w:rsidR="00D5503F" w:rsidRPr="00CC0A36">
        <w:rPr>
          <w:rFonts w:ascii="Times New Roman" w:hAnsi="Times New Roman" w:cs="Times New Roman"/>
          <w:sz w:val="28"/>
          <w:szCs w:val="28"/>
        </w:rPr>
        <w:t>Amyloid</w:t>
      </w:r>
      <w:proofErr w:type="spellEnd"/>
      <w:r w:rsidR="00D5503F" w:rsidRPr="00CC0A36">
        <w:rPr>
          <w:rFonts w:ascii="Times New Roman" w:hAnsi="Times New Roman" w:cs="Times New Roman"/>
          <w:sz w:val="28"/>
          <w:szCs w:val="28"/>
        </w:rPr>
        <w:t xml:space="preserve">) inside the cell due to injury agent. </w:t>
      </w:r>
      <w:proofErr w:type="gramStart"/>
      <w:r w:rsidR="00D5503F" w:rsidRPr="00CC0A36">
        <w:rPr>
          <w:rFonts w:ascii="Times New Roman" w:hAnsi="Times New Roman" w:cs="Times New Roman"/>
          <w:sz w:val="28"/>
          <w:szCs w:val="28"/>
        </w:rPr>
        <w:t>classified</w:t>
      </w:r>
      <w:proofErr w:type="gramEnd"/>
      <w:r w:rsidR="00D5503F" w:rsidRPr="00CC0A36">
        <w:rPr>
          <w:rFonts w:ascii="Times New Roman" w:hAnsi="Times New Roman" w:cs="Times New Roman"/>
          <w:sz w:val="28"/>
          <w:szCs w:val="28"/>
        </w:rPr>
        <w:t xml:space="preserve"> into two main groups </w:t>
      </w:r>
    </w:p>
    <w:p w:rsidR="00D5503F" w:rsidRPr="00CC0A36" w:rsidRDefault="00D5503F" w:rsidP="00D550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0A36">
        <w:rPr>
          <w:rFonts w:ascii="Times New Roman" w:hAnsi="Times New Roman" w:cs="Times New Roman"/>
          <w:sz w:val="28"/>
          <w:szCs w:val="28"/>
        </w:rPr>
        <w:t xml:space="preserve">1-those with primary change in the </w:t>
      </w:r>
      <w:r w:rsidRPr="00CC0A36">
        <w:rPr>
          <w:rFonts w:ascii="Times New Roman" w:hAnsi="Times New Roman" w:cs="Times New Roman"/>
          <w:b/>
          <w:bCs/>
          <w:sz w:val="28"/>
          <w:szCs w:val="28"/>
        </w:rPr>
        <w:t>cell.</w:t>
      </w:r>
      <w:proofErr w:type="gramEnd"/>
    </w:p>
    <w:p w:rsidR="00D5503F" w:rsidRPr="00EA46C6" w:rsidRDefault="00D5503F" w:rsidP="00D5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0A36">
        <w:rPr>
          <w:rFonts w:ascii="Times New Roman" w:hAnsi="Times New Roman" w:cs="Times New Roman"/>
          <w:sz w:val="28"/>
          <w:szCs w:val="28"/>
        </w:rPr>
        <w:t xml:space="preserve">2-Those with </w:t>
      </w:r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interstitial </w:t>
      </w:r>
      <w:r w:rsidRPr="00CC0A36">
        <w:rPr>
          <w:rFonts w:ascii="Times New Roman" w:hAnsi="Times New Roman" w:cs="Times New Roman"/>
          <w:sz w:val="28"/>
          <w:szCs w:val="28"/>
        </w:rPr>
        <w:t>accumulation compressing the cell.</w:t>
      </w:r>
      <w:proofErr w:type="gramEnd"/>
    </w:p>
    <w:p w:rsidR="00D5503F" w:rsidRPr="00CC0A36" w:rsidRDefault="00D5503F" w:rsidP="00D550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Classification of </w:t>
      </w:r>
      <w:proofErr w:type="gramStart"/>
      <w:r w:rsidRPr="00CC0A36">
        <w:rPr>
          <w:rFonts w:ascii="Times New Roman" w:hAnsi="Times New Roman" w:cs="Times New Roman"/>
          <w:b/>
          <w:bCs/>
          <w:sz w:val="28"/>
          <w:szCs w:val="28"/>
          <w:u w:val="single"/>
        </w:rPr>
        <w:t>degeneration :</w:t>
      </w:r>
      <w:proofErr w:type="gramEnd"/>
    </w:p>
    <w:p w:rsidR="00D5503F" w:rsidRPr="00CC0A36" w:rsidRDefault="00D5503F" w:rsidP="00D550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1-primary changes in the cell.</w:t>
      </w:r>
    </w:p>
    <w:p w:rsidR="00D5503F" w:rsidRPr="00CC0A36" w:rsidRDefault="00D5503F" w:rsidP="00D550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Intracellular accumulation of water (cloudy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swelling ,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hydropic</w:t>
      </w:r>
      <w:proofErr w:type="spellEnd"/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 &amp; vacuolar changes ).</w:t>
      </w:r>
    </w:p>
    <w:p w:rsidR="00D5503F" w:rsidRPr="00CC0A36" w:rsidRDefault="00D5503F" w:rsidP="00D550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Intracellular accumulation of fat.(fatty change)</w:t>
      </w:r>
    </w:p>
    <w:p w:rsidR="00D5503F" w:rsidRPr="00CC0A36" w:rsidRDefault="00D5503F" w:rsidP="00D550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Intracellular accumulation of CHO.</w:t>
      </w:r>
    </w:p>
    <w:p w:rsidR="00D5503F" w:rsidRPr="00CC0A36" w:rsidRDefault="00D5503F" w:rsidP="00D5503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Intracellular accumulation of proteins.</w:t>
      </w:r>
    </w:p>
    <w:p w:rsidR="00D5503F" w:rsidRPr="00CC0A36" w:rsidRDefault="00D5503F" w:rsidP="00D55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6C6">
        <w:rPr>
          <w:rFonts w:ascii="Times New Roman" w:hAnsi="Times New Roman" w:cs="Times New Roman"/>
          <w:b/>
          <w:bCs/>
          <w:sz w:val="28"/>
          <w:szCs w:val="28"/>
        </w:rPr>
        <w:t>2-interstitial accumulation compressing the cells</w:t>
      </w:r>
      <w:r w:rsidRPr="00CC0A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03F" w:rsidRPr="00CC0A36" w:rsidRDefault="00D5503F" w:rsidP="00D550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C0A36">
        <w:rPr>
          <w:rFonts w:ascii="Times New Roman" w:hAnsi="Times New Roman" w:cs="Times New Roman"/>
          <w:sz w:val="28"/>
          <w:szCs w:val="28"/>
          <w:u w:val="single"/>
        </w:rPr>
        <w:t>Amyloid</w:t>
      </w:r>
      <w:proofErr w:type="spellEnd"/>
      <w:r w:rsidRPr="00CC0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503F" w:rsidRPr="00CC0A36" w:rsidRDefault="00D5503F" w:rsidP="00D550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  <w:u w:val="single"/>
        </w:rPr>
        <w:t>Hyaline change.</w:t>
      </w:r>
      <w:r w:rsidRPr="00CC0A36">
        <w:rPr>
          <w:rFonts w:ascii="Times New Roman" w:hAnsi="Times New Roman" w:cs="Times New Roman"/>
          <w:sz w:val="28"/>
          <w:szCs w:val="28"/>
        </w:rPr>
        <w:t>(hyaline degeneration)</w:t>
      </w:r>
    </w:p>
    <w:p w:rsidR="00D5503F" w:rsidRPr="00CC0A36" w:rsidRDefault="00D5503F" w:rsidP="00D550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0A36">
        <w:rPr>
          <w:rFonts w:ascii="Times New Roman" w:hAnsi="Times New Roman" w:cs="Times New Roman"/>
          <w:sz w:val="28"/>
          <w:szCs w:val="28"/>
          <w:u w:val="single"/>
        </w:rPr>
        <w:t>Mucinous</w:t>
      </w:r>
      <w:proofErr w:type="spellEnd"/>
      <w:r w:rsidRPr="00CC0A36">
        <w:rPr>
          <w:rFonts w:ascii="Times New Roman" w:hAnsi="Times New Roman" w:cs="Times New Roman"/>
          <w:sz w:val="28"/>
          <w:szCs w:val="28"/>
          <w:u w:val="single"/>
        </w:rPr>
        <w:t xml:space="preserve"> change.(</w:t>
      </w:r>
      <w:proofErr w:type="spellStart"/>
      <w:r w:rsidRPr="00CC0A36">
        <w:rPr>
          <w:rFonts w:ascii="Times New Roman" w:hAnsi="Times New Roman" w:cs="Times New Roman"/>
          <w:sz w:val="28"/>
          <w:szCs w:val="28"/>
          <w:u w:val="single"/>
        </w:rPr>
        <w:t>Mucoid</w:t>
      </w:r>
      <w:proofErr w:type="spellEnd"/>
      <w:r w:rsidRPr="00CC0A36">
        <w:rPr>
          <w:rFonts w:ascii="Times New Roman" w:hAnsi="Times New Roman" w:cs="Times New Roman"/>
          <w:sz w:val="28"/>
          <w:szCs w:val="28"/>
          <w:u w:val="single"/>
        </w:rPr>
        <w:t xml:space="preserve"> degeneration)</w:t>
      </w:r>
    </w:p>
    <w:p w:rsidR="00D5503F" w:rsidRPr="00CC0A36" w:rsidRDefault="00D5503F" w:rsidP="00D550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  <w:u w:val="single"/>
        </w:rPr>
        <w:t>Fatty infiltration.</w:t>
      </w:r>
      <w:r w:rsidRPr="00CC0A36">
        <w:rPr>
          <w:rFonts w:ascii="Times New Roman" w:hAnsi="Times New Roman" w:cs="Times New Roman"/>
          <w:sz w:val="28"/>
          <w:szCs w:val="28"/>
        </w:rPr>
        <w:t>(fatty degeneration)</w:t>
      </w:r>
    </w:p>
    <w:p w:rsidR="00D5503F" w:rsidRPr="00CC0A36" w:rsidRDefault="00D5503F" w:rsidP="00D5503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Intracellular accumulation of </w:t>
      </w:r>
      <w:proofErr w:type="gramStart"/>
      <w:r w:rsidRPr="00CC0A36">
        <w:rPr>
          <w:rFonts w:ascii="Times New Roman" w:hAnsi="Times New Roman" w:cs="Times New Roman"/>
          <w:b/>
          <w:bCs/>
          <w:sz w:val="28"/>
          <w:szCs w:val="28"/>
          <w:u w:val="single"/>
        </w:rPr>
        <w:t>water :</w:t>
      </w:r>
      <w:proofErr w:type="gramEnd"/>
    </w:p>
    <w:p w:rsidR="00D5503F" w:rsidRPr="00CC0A36" w:rsidRDefault="00D5503F" w:rsidP="00D5503F">
      <w:pPr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1-</w:t>
      </w:r>
      <w:r w:rsidRPr="00CC0A36">
        <w:rPr>
          <w:rFonts w:ascii="Times New Roman" w:hAnsi="Times New Roman" w:cs="Times New Roman"/>
          <w:sz w:val="28"/>
          <w:szCs w:val="28"/>
          <w:u w:val="single"/>
        </w:rPr>
        <w:t xml:space="preserve">cloudy </w:t>
      </w:r>
      <w:proofErr w:type="gramStart"/>
      <w:r w:rsidRPr="00CC0A36">
        <w:rPr>
          <w:rFonts w:ascii="Times New Roman" w:hAnsi="Times New Roman" w:cs="Times New Roman"/>
          <w:sz w:val="28"/>
          <w:szCs w:val="28"/>
          <w:u w:val="single"/>
        </w:rPr>
        <w:t>swelling  :</w:t>
      </w:r>
      <w:r w:rsidRPr="00CC0A36">
        <w:rPr>
          <w:rFonts w:ascii="Times New Roman" w:hAnsi="Times New Roman" w:cs="Times New Roman"/>
          <w:sz w:val="28"/>
          <w:szCs w:val="28"/>
        </w:rPr>
        <w:t>results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from impaired cellular regulation  for Na , when Na enters the cell ,water will follow to maintain the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isoosmotic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condition →cellular swelling .</w:t>
      </w:r>
    </w:p>
    <w:p w:rsidR="00D5503F" w:rsidRPr="00CC0A36" w:rsidRDefault="00D5503F" w:rsidP="00D55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A36">
        <w:rPr>
          <w:rFonts w:ascii="Times New Roman" w:hAnsi="Times New Roman" w:cs="Times New Roman"/>
          <w:sz w:val="28"/>
          <w:szCs w:val="28"/>
        </w:rPr>
        <w:t>This type of cellular degeneration occur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paranchymus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organs such as liver, kidney and heart.</w:t>
      </w:r>
    </w:p>
    <w:p w:rsidR="00D5503F" w:rsidRPr="00EA46C6" w:rsidRDefault="00D5503F" w:rsidP="00D5503F">
      <w:pPr>
        <w:pStyle w:val="ListParagraph"/>
        <w:ind w:left="0" w:right="-716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Etiology: 1-physical like heat in burn</w:t>
      </w:r>
      <w:r>
        <w:rPr>
          <w:rFonts w:ascii="Times New Roman" w:hAnsi="Times New Roman" w:cs="Times New Roman"/>
          <w:sz w:val="28"/>
          <w:szCs w:val="28"/>
        </w:rPr>
        <w:t xml:space="preserve"> 2-chemical </w:t>
      </w:r>
      <w:r w:rsidRPr="00CC0A36">
        <w:rPr>
          <w:rFonts w:ascii="Times New Roman" w:hAnsi="Times New Roman" w:cs="Times New Roman"/>
          <w:sz w:val="28"/>
          <w:szCs w:val="28"/>
        </w:rPr>
        <w:t>3-bacterial</w:t>
      </w:r>
    </w:p>
    <w:p w:rsidR="00D5503F" w:rsidRDefault="00D5503F" w:rsidP="00D550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A36">
        <w:rPr>
          <w:rFonts w:ascii="Times New Roman" w:hAnsi="Times New Roman" w:cs="Times New Roman"/>
          <w:sz w:val="28"/>
          <w:szCs w:val="28"/>
        </w:rPr>
        <w:lastRenderedPageBreak/>
        <w:t>Hydropic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change occur where water transfer is most active e.g. in renal tubular epithelium after I.V administration of hypertonic glucose or in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hyperkalemia</w:t>
      </w:r>
      <w:proofErr w:type="spellEnd"/>
    </w:p>
    <w:p w:rsidR="00D5503F" w:rsidRPr="00CC0A36" w:rsidRDefault="00D5503F" w:rsidP="00D550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03F" w:rsidRPr="00CC0A36" w:rsidRDefault="00D5503F" w:rsidP="00D5503F">
      <w:pPr>
        <w:ind w:right="-99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  <w:u w:val="single"/>
        </w:rPr>
        <w:t>Intercellular accumulation of lipid</w:t>
      </w:r>
    </w:p>
    <w:p w:rsidR="00D5503F" w:rsidRPr="00CC0A36" w:rsidRDefault="00D5503F" w:rsidP="00D5503F">
      <w:pPr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Fatty change</w:t>
      </w:r>
      <w:r w:rsidRPr="00CC0A36">
        <w:rPr>
          <w:rFonts w:ascii="Times New Roman" w:hAnsi="Times New Roman" w:cs="Times New Roman"/>
          <w:sz w:val="28"/>
          <w:szCs w:val="28"/>
        </w:rPr>
        <w:t xml:space="preserve">: is the accumulation of neutral fat within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parenchynal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cells.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 xml:space="preserve">Seen in the </w:t>
      </w:r>
      <w:r w:rsidRPr="00CC0A36">
        <w:rPr>
          <w:rFonts w:ascii="Times New Roman" w:hAnsi="Times New Roman" w:cs="Times New Roman"/>
          <w:sz w:val="28"/>
          <w:szCs w:val="28"/>
          <w:u w:val="single"/>
        </w:rPr>
        <w:t>liver, heart, skeletal muscle, kidney</w:t>
      </w:r>
      <w:r w:rsidRPr="00CC0A36">
        <w:rPr>
          <w:rFonts w:ascii="Times New Roman" w:hAnsi="Times New Roman" w:cs="Times New Roman"/>
          <w:sz w:val="28"/>
          <w:szCs w:val="28"/>
        </w:rPr>
        <w:t xml:space="preserve"> and others.</w:t>
      </w:r>
      <w:proofErr w:type="gramEnd"/>
    </w:p>
    <w:p w:rsidR="00D5503F" w:rsidRPr="00CC0A36" w:rsidRDefault="00D5503F" w:rsidP="00D5503F">
      <w:pPr>
        <w:spacing w:after="0" w:line="240" w:lineRule="auto"/>
        <w:ind w:left="-990" w:right="-999" w:firstLine="990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Why is it common in the liver?</w:t>
      </w:r>
    </w:p>
    <w:p w:rsidR="00D5503F" w:rsidRPr="00CC0A36" w:rsidRDefault="00D5503F" w:rsidP="00D5503F">
      <w:pPr>
        <w:spacing w:after="0" w:line="240" w:lineRule="auto"/>
        <w:ind w:right="-999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A36">
        <w:rPr>
          <w:rFonts w:ascii="Times New Roman" w:hAnsi="Times New Roman" w:cs="Times New Roman"/>
          <w:sz w:val="28"/>
          <w:szCs w:val="28"/>
        </w:rPr>
        <w:t>Because the liver plays central role in fat metabolism.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The fatty change may be mild </w:t>
      </w:r>
      <w:r w:rsidRPr="00CC0A36">
        <w:rPr>
          <w:rFonts w:ascii="Times New Roman" w:hAnsi="Times New Roman" w:cs="Times New Roman"/>
          <w:sz w:val="28"/>
          <w:szCs w:val="28"/>
          <w:u w:val="single"/>
        </w:rPr>
        <w:t>reversible</w:t>
      </w:r>
      <w:r w:rsidRPr="00CC0A36">
        <w:rPr>
          <w:rFonts w:ascii="Times New Roman" w:hAnsi="Times New Roman" w:cs="Times New Roman"/>
          <w:sz w:val="28"/>
          <w:szCs w:val="28"/>
        </w:rPr>
        <w:t xml:space="preserve"> or producing severe </w:t>
      </w:r>
      <w:r w:rsidRPr="00CC0A36">
        <w:rPr>
          <w:rFonts w:ascii="Times New Roman" w:hAnsi="Times New Roman" w:cs="Times New Roman"/>
          <w:sz w:val="28"/>
          <w:szCs w:val="28"/>
          <w:u w:val="single"/>
        </w:rPr>
        <w:t>irreversible</w:t>
      </w:r>
      <w:r w:rsidRPr="00CC0A36">
        <w:rPr>
          <w:rFonts w:ascii="Times New Roman" w:hAnsi="Times New Roman" w:cs="Times New Roman"/>
          <w:sz w:val="28"/>
          <w:szCs w:val="28"/>
        </w:rPr>
        <w:t xml:space="preserve"> cell injury and death. This depends on the cause and amount of fat accumulation.</w:t>
      </w:r>
    </w:p>
    <w:p w:rsidR="00D5503F" w:rsidRPr="00CC0A36" w:rsidRDefault="00D5503F" w:rsidP="00D5503F">
      <w:pPr>
        <w:spacing w:after="0" w:line="240" w:lineRule="auto"/>
        <w:ind w:right="-9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Etiology (cause)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Starvation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Obesity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Malnutrition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Alcoholism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Diabetes mellitus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Chronic illness like T.B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Late pregnancy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Liver toxin </w:t>
      </w:r>
    </w:p>
    <w:p w:rsidR="00D5503F" w:rsidRPr="00CC0A36" w:rsidRDefault="00D5503F" w:rsidP="00D5503F">
      <w:pPr>
        <w:pStyle w:val="ListParagraph"/>
        <w:numPr>
          <w:ilvl w:val="0"/>
          <w:numId w:val="7"/>
        </w:numPr>
        <w:spacing w:after="0" w:line="240" w:lineRule="auto"/>
        <w:ind w:right="-999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Drugs estrogen, steroid, tetracycline</w:t>
      </w:r>
    </w:p>
    <w:p w:rsidR="00D5503F" w:rsidRPr="00CC0A36" w:rsidRDefault="00D5503F" w:rsidP="00D5503F">
      <w:pPr>
        <w:pStyle w:val="ListParagraph"/>
        <w:spacing w:after="0" w:line="240" w:lineRule="auto"/>
        <w:ind w:left="-993" w:right="-999"/>
        <w:jc w:val="both"/>
        <w:rPr>
          <w:rFonts w:ascii="Times New Roman" w:hAnsi="Times New Roman" w:cs="Times New Roman"/>
          <w:sz w:val="28"/>
          <w:szCs w:val="28"/>
        </w:rPr>
      </w:pPr>
    </w:p>
    <w:p w:rsidR="00D5503F" w:rsidRPr="00CC0A36" w:rsidRDefault="00D5503F" w:rsidP="00D5503F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Interstitial accumulations</w:t>
      </w:r>
    </w:p>
    <w:p w:rsidR="00D5503F" w:rsidRPr="00CC0A36" w:rsidRDefault="00D5503F" w:rsidP="00D5503F">
      <w:pPr>
        <w:pStyle w:val="ListParagraph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Hyaline change</w:t>
      </w:r>
    </w:p>
    <w:p w:rsidR="00D5503F" w:rsidRPr="00CC0A36" w:rsidRDefault="00D5503F" w:rsidP="00D5503F">
      <w:pPr>
        <w:pStyle w:val="ListParagraph"/>
        <w:ind w:left="0" w:right="-716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It is glassy homogenous,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eosinophilic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material, could be seen intra or extra cellular and it is not specific substance.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This type of degeneration occur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after necrosis of tissue.</w:t>
      </w:r>
    </w:p>
    <w:p w:rsidR="00D5503F" w:rsidRPr="00CC0A36" w:rsidRDefault="00D5503F" w:rsidP="00D5503F">
      <w:pPr>
        <w:pStyle w:val="ListParagraph"/>
        <w:ind w:left="0" w:right="-716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1-connective tissue: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36">
        <w:rPr>
          <w:rFonts w:ascii="Times New Roman" w:hAnsi="Times New Roman" w:cs="Times New Roman"/>
          <w:sz w:val="28"/>
          <w:szCs w:val="28"/>
        </w:rPr>
        <w:t>blood vessels fused together&amp; it seems homogeneous mass.</w:t>
      </w:r>
    </w:p>
    <w:p w:rsidR="00D5503F" w:rsidRPr="00CC0A36" w:rsidRDefault="00D5503F" w:rsidP="00D5503F">
      <w:pPr>
        <w:pStyle w:val="ListParagraph"/>
        <w:ind w:left="0" w:right="-716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2-Epithelial tissue: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36">
        <w:rPr>
          <w:rFonts w:ascii="Times New Roman" w:hAnsi="Times New Roman" w:cs="Times New Roman"/>
          <w:sz w:val="28"/>
          <w:szCs w:val="28"/>
        </w:rPr>
        <w:t>kidney,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36">
        <w:rPr>
          <w:rFonts w:ascii="Times New Roman" w:hAnsi="Times New Roman" w:cs="Times New Roman"/>
          <w:sz w:val="28"/>
          <w:szCs w:val="28"/>
        </w:rPr>
        <w:t>liver</w:t>
      </w:r>
    </w:p>
    <w:p w:rsidR="00D5503F" w:rsidRPr="00CC0A36" w:rsidRDefault="00D5503F" w:rsidP="00D550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C0A36">
        <w:rPr>
          <w:rFonts w:ascii="Times New Roman" w:hAnsi="Times New Roman" w:cs="Times New Roman"/>
          <w:sz w:val="28"/>
          <w:szCs w:val="28"/>
        </w:rPr>
        <w:t>-</w:t>
      </w:r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Fatty </w:t>
      </w:r>
      <w:proofErr w:type="gram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degeneration(</w:t>
      </w:r>
      <w:proofErr w:type="spellStart"/>
      <w:proofErr w:type="gramEnd"/>
      <w:r w:rsidRPr="00CC0A36">
        <w:rPr>
          <w:rFonts w:ascii="Times New Roman" w:hAnsi="Times New Roman" w:cs="Times New Roman"/>
          <w:b/>
          <w:bCs/>
          <w:sz w:val="28"/>
          <w:szCs w:val="28"/>
        </w:rPr>
        <w:t>stroma</w:t>
      </w:r>
      <w:proofErr w:type="spellEnd"/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 fatty infiltration</w:t>
      </w:r>
      <w:r w:rsidRPr="00CC0A3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5503F" w:rsidRPr="00CC0A36" w:rsidRDefault="00D5503F" w:rsidP="00D5503F">
      <w:pPr>
        <w:spacing w:after="0" w:line="240" w:lineRule="auto"/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It differs from fatty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change,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it is the deposition of mature adipose cells in the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stromal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connective tissue.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In obese patient.</w:t>
      </w:r>
      <w:proofErr w:type="gramEnd"/>
    </w:p>
    <w:p w:rsidR="00D5503F" w:rsidRPr="00CC0A36" w:rsidRDefault="00D5503F" w:rsidP="00D5503F">
      <w:pPr>
        <w:pStyle w:val="ListParagraph"/>
        <w:ind w:left="0" w:right="-716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3-Amyloidosis</w:t>
      </w:r>
    </w:p>
    <w:p w:rsidR="00D5503F" w:rsidRPr="00CC0A36" w:rsidRDefault="00D5503F" w:rsidP="00D5503F">
      <w:pPr>
        <w:pStyle w:val="ListParagraph"/>
        <w:ind w:left="0" w:right="-716"/>
        <w:rPr>
          <w:rFonts w:ascii="Times New Roman" w:hAnsi="Times New Roman" w:cs="Times New Roman"/>
          <w:sz w:val="28"/>
          <w:szCs w:val="28"/>
        </w:rPr>
      </w:pPr>
      <w:proofErr w:type="spellStart"/>
      <w:r w:rsidRPr="00CC0A36">
        <w:rPr>
          <w:rFonts w:ascii="Times New Roman" w:hAnsi="Times New Roman" w:cs="Times New Roman"/>
          <w:sz w:val="28"/>
          <w:szCs w:val="28"/>
        </w:rPr>
        <w:t>Amyloid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fibrillar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material which is laid down in the tissues, usually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extracellularly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associated with chronic inflammation.</w:t>
      </w:r>
    </w:p>
    <w:p w:rsidR="00D5503F" w:rsidRPr="00CC0A36" w:rsidRDefault="00D5503F" w:rsidP="00D5503F">
      <w:pPr>
        <w:pStyle w:val="ListParagraph"/>
        <w:ind w:left="0" w:right="-716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4-Mucoid degeneration</w:t>
      </w:r>
    </w:p>
    <w:p w:rsidR="00D5503F" w:rsidRPr="00CC0A36" w:rsidRDefault="00D5503F" w:rsidP="00D5503F">
      <w:pPr>
        <w:pStyle w:val="ListParagraph"/>
        <w:ind w:left="0" w:right="-716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lastRenderedPageBreak/>
        <w:t xml:space="preserve">    This type is derived from mucus which is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mucin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like substances with jelly appearance. Normally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mucin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is secreted by goblet cells of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columnary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epithelium of respiratory tract &amp;gastrointestinal tract. </w:t>
      </w:r>
    </w:p>
    <w:p w:rsidR="00D5503F" w:rsidRPr="00CC0A36" w:rsidRDefault="00D5503F" w:rsidP="00D5503F">
      <w:pPr>
        <w:pStyle w:val="ListParagraph"/>
        <w:ind w:left="360" w:right="-716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5-Fibrinoid degeneration</w:t>
      </w:r>
    </w:p>
    <w:p w:rsidR="00D5503F" w:rsidRDefault="00D5503F" w:rsidP="00D5503F">
      <w:pPr>
        <w:pStyle w:val="ListParagraph"/>
        <w:ind w:left="360" w:right="-716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 xml:space="preserve">The deposition of fibrin like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protineaceous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material in the arterial walls.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Often this type of degeneration associated with immune mediated vascular damage.</w:t>
      </w:r>
    </w:p>
    <w:p w:rsidR="00D5503F" w:rsidRPr="00ED7A87" w:rsidRDefault="00D5503F" w:rsidP="00D5503F">
      <w:pPr>
        <w:ind w:right="-716"/>
        <w:rPr>
          <w:rFonts w:ascii="Times New Roman" w:hAnsi="Times New Roman" w:cs="Times New Roman"/>
          <w:b/>
          <w:bCs/>
          <w:sz w:val="32"/>
          <w:szCs w:val="32"/>
        </w:rPr>
      </w:pPr>
      <w:r w:rsidRPr="00ED7A87">
        <w:rPr>
          <w:rFonts w:ascii="Times New Roman" w:hAnsi="Times New Roman" w:cs="Times New Roman"/>
          <w:b/>
          <w:bCs/>
          <w:sz w:val="32"/>
          <w:szCs w:val="32"/>
        </w:rPr>
        <w:t>Irreversible cell injury:</w:t>
      </w:r>
    </w:p>
    <w:p w:rsidR="00D5503F" w:rsidRPr="00CC0A36" w:rsidRDefault="00D5503F" w:rsidP="00D5503F">
      <w:pPr>
        <w:pStyle w:val="ListParagraph"/>
        <w:ind w:left="0" w:right="-716"/>
        <w:rPr>
          <w:rFonts w:ascii="Times New Roman" w:hAnsi="Times New Roman" w:cs="Times New Roman"/>
          <w:sz w:val="32"/>
          <w:szCs w:val="32"/>
        </w:rPr>
      </w:pPr>
      <w:r w:rsidRPr="00CC0A36">
        <w:rPr>
          <w:rFonts w:ascii="Times New Roman" w:hAnsi="Times New Roman" w:cs="Times New Roman"/>
          <w:b/>
          <w:bCs/>
          <w:sz w:val="32"/>
          <w:szCs w:val="32"/>
        </w:rPr>
        <w:t>Necrosi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:rsidR="00D5503F" w:rsidRPr="00CC0A36" w:rsidRDefault="00D5503F" w:rsidP="00D550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36">
        <w:rPr>
          <w:rFonts w:ascii="Times New Roman" w:hAnsi="Times New Roman" w:cs="Times New Roman"/>
          <w:sz w:val="28"/>
          <w:szCs w:val="28"/>
        </w:rPr>
        <w:t xml:space="preserve">sequence of morphological changes that follows cell death in a living tissue and always associated with inflammation two important changes leads to irreversible cell injury, they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are:</w:t>
      </w:r>
      <w:proofErr w:type="gramEnd"/>
    </w:p>
    <w:p w:rsidR="00D5503F" w:rsidRPr="00CC0A36" w:rsidRDefault="00D5503F" w:rsidP="00D5503F">
      <w:pPr>
        <w:pStyle w:val="ListParagraph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Cell digestion by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lytic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enzymes</w:t>
      </w:r>
    </w:p>
    <w:p w:rsidR="00D5503F" w:rsidRDefault="00D5503F" w:rsidP="00D5503F">
      <w:pPr>
        <w:pStyle w:val="ListParagraph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A36">
        <w:rPr>
          <w:rFonts w:ascii="Times New Roman" w:hAnsi="Times New Roman" w:cs="Times New Roman"/>
          <w:sz w:val="28"/>
          <w:szCs w:val="28"/>
        </w:rPr>
        <w:t>Denaturation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of proteins</w:t>
      </w:r>
    </w:p>
    <w:p w:rsidR="00D5503F" w:rsidRPr="00CC0A36" w:rsidRDefault="00D5503F" w:rsidP="00D5503F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</w:rPr>
      </w:pPr>
    </w:p>
    <w:p w:rsidR="00D5503F" w:rsidRPr="00CC0A36" w:rsidRDefault="00D5503F" w:rsidP="00D550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Cytoplasmic</w:t>
      </w:r>
      <w:proofErr w:type="spellEnd"/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 changes</w:t>
      </w:r>
    </w:p>
    <w:p w:rsidR="00D5503F" w:rsidRPr="009C0173" w:rsidRDefault="00D5503F" w:rsidP="00D5503F">
      <w:pPr>
        <w:pStyle w:val="ListParagraph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Appears homogenou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D5503F" w:rsidRPr="00CC0A36" w:rsidRDefault="00D5503F" w:rsidP="00D5503F">
      <w:pPr>
        <w:pStyle w:val="ListParagraph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Intensely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eosinophilic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because   A- loss of basophilic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effect  of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RNA.                       B- binding of eosin to denatured proteins</w:t>
      </w:r>
    </w:p>
    <w:p w:rsidR="00D5503F" w:rsidRPr="00CC0A36" w:rsidRDefault="00D5503F" w:rsidP="00D5503F">
      <w:pPr>
        <w:pStyle w:val="ListParagraph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Sometimes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vaculuolation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or calcification.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03F" w:rsidRPr="00CC0A36" w:rsidRDefault="00D5503F" w:rsidP="00D5503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Nuclear changes:</w:t>
      </w:r>
    </w:p>
    <w:p w:rsidR="00D5503F" w:rsidRPr="00CC0A36" w:rsidRDefault="00D5503F" w:rsidP="00D5503F">
      <w:pPr>
        <w:pStyle w:val="ListParagraph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Pyknosis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( condensation of nuclear chromatin)</w:t>
      </w:r>
    </w:p>
    <w:p w:rsidR="00D5503F" w:rsidRPr="00CC0A36" w:rsidRDefault="00D5503F" w:rsidP="00D5503F">
      <w:pPr>
        <w:pStyle w:val="ListParagraph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Karyolysis</w:t>
      </w:r>
      <w:proofErr w:type="spellEnd"/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A36">
        <w:rPr>
          <w:rFonts w:ascii="Times New Roman" w:hAnsi="Times New Roman" w:cs="Times New Roman"/>
          <w:sz w:val="28"/>
          <w:szCs w:val="28"/>
        </w:rPr>
        <w:t>( dissolution of nuclear chromatin )</w:t>
      </w:r>
    </w:p>
    <w:p w:rsidR="00D5503F" w:rsidRPr="00CC0A36" w:rsidRDefault="00D5503F" w:rsidP="00D5503F">
      <w:pPr>
        <w:pStyle w:val="ListParagraph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Karyorrhexis</w:t>
      </w:r>
      <w:proofErr w:type="spellEnd"/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A36">
        <w:rPr>
          <w:rFonts w:ascii="Times New Roman" w:hAnsi="Times New Roman" w:cs="Times New Roman"/>
          <w:sz w:val="28"/>
          <w:szCs w:val="28"/>
        </w:rPr>
        <w:t>(fragmentation)</w:t>
      </w:r>
    </w:p>
    <w:p w:rsidR="00D5503F" w:rsidRPr="00CC0A36" w:rsidRDefault="00D5503F" w:rsidP="00D5503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Morphological types of necrosis</w:t>
      </w:r>
    </w:p>
    <w:p w:rsidR="00D5503F" w:rsidRPr="00CC0A36" w:rsidRDefault="00D5503F" w:rsidP="00D5503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1-Coagulative </w:t>
      </w:r>
      <w:proofErr w:type="gram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necrosis</w:t>
      </w:r>
      <w:r w:rsidRPr="00CC0A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( when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denaturation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predominates )</w:t>
      </w:r>
    </w:p>
    <w:p w:rsidR="00D5503F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Cause:</w:t>
      </w:r>
      <w:r w:rsidRPr="00CC0A36">
        <w:rPr>
          <w:rFonts w:ascii="Times New Roman" w:hAnsi="Times New Roman" w:cs="Times New Roman"/>
          <w:sz w:val="28"/>
          <w:szCs w:val="28"/>
        </w:rPr>
        <w:t xml:space="preserve"> sudden cut in blood supply in all tissues except the brain and less often from bacteria and chemical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agents .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e.g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>. myocardial infarction ,ischemia (local anemia)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2-Liquefactive necrosis</w:t>
      </w:r>
    </w:p>
    <w:p w:rsidR="00D5503F" w:rsidRPr="00CC0A36" w:rsidRDefault="00D5503F" w:rsidP="00D5503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A36">
        <w:rPr>
          <w:rFonts w:asciiTheme="majorBidi" w:eastAsiaTheme="minorHAnsi" w:hAnsiTheme="majorBidi" w:cstheme="majorBidi"/>
          <w:sz w:val="28"/>
          <w:szCs w:val="28"/>
        </w:rPr>
        <w:t>It frequently occurs in brain tissues and results from break down of neurons by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C0A36">
        <w:rPr>
          <w:rFonts w:asciiTheme="majorBidi" w:eastAsiaTheme="minorHAnsi" w:hAnsiTheme="majorBidi" w:cstheme="majorBidi"/>
          <w:sz w:val="28"/>
          <w:szCs w:val="28"/>
        </w:rPr>
        <w:t xml:space="preserve">released </w:t>
      </w:r>
      <w:proofErr w:type="spellStart"/>
      <w:r w:rsidRPr="00CC0A36">
        <w:rPr>
          <w:rFonts w:asciiTheme="majorBidi" w:eastAsiaTheme="minorHAnsi" w:hAnsiTheme="majorBidi" w:cstheme="majorBidi"/>
          <w:sz w:val="28"/>
          <w:szCs w:val="28"/>
        </w:rPr>
        <w:t>lysosomal</w:t>
      </w:r>
      <w:proofErr w:type="spellEnd"/>
      <w:r w:rsidRPr="00CC0A36">
        <w:rPr>
          <w:rFonts w:asciiTheme="majorBidi" w:eastAsiaTheme="minorHAnsi" w:hAnsiTheme="majorBidi" w:cstheme="majorBidi"/>
          <w:sz w:val="28"/>
          <w:szCs w:val="28"/>
        </w:rPr>
        <w:t xml:space="preserve"> enzymes resulting in formation of pockets of liquid, debris and cyst like structures in the brain tissue.</w:t>
      </w:r>
    </w:p>
    <w:p w:rsidR="00D5503F" w:rsidRPr="00CC0A36" w:rsidRDefault="00D5503F" w:rsidP="00D550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C0A36">
        <w:rPr>
          <w:rFonts w:asciiTheme="majorBidi" w:hAnsiTheme="majorBidi" w:cstheme="majorBidi"/>
          <w:b/>
          <w:bCs/>
          <w:sz w:val="28"/>
          <w:szCs w:val="28"/>
        </w:rPr>
        <w:t>Cause:</w:t>
      </w:r>
      <w:r w:rsidRPr="00CC0A36">
        <w:rPr>
          <w:rFonts w:asciiTheme="majorBidi" w:hAnsiTheme="majorBidi" w:cstheme="majorBidi"/>
          <w:sz w:val="28"/>
          <w:szCs w:val="28"/>
        </w:rPr>
        <w:t xml:space="preserve"> ischemia </w:t>
      </w:r>
      <w:r w:rsidR="00480AC0" w:rsidRPr="00CC0A36">
        <w:rPr>
          <w:rFonts w:asciiTheme="majorBidi" w:hAnsiTheme="majorBidi" w:cstheme="majorBidi"/>
          <w:sz w:val="28"/>
          <w:szCs w:val="28"/>
        </w:rPr>
        <w:fldChar w:fldCharType="begin"/>
      </w:r>
      <w:r w:rsidRPr="00CC0A36">
        <w:rPr>
          <w:rFonts w:asciiTheme="majorBidi" w:hAnsiTheme="majorBidi" w:cstheme="majorBidi"/>
          <w:sz w:val="28"/>
          <w:szCs w:val="28"/>
        </w:rPr>
        <w:instrText xml:space="preserve"> QUOTE </w:instrText>
      </w:r>
      <w:r w:rsidRPr="00CC0A3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99390" cy="1416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A36">
        <w:rPr>
          <w:rFonts w:asciiTheme="majorBidi" w:hAnsiTheme="majorBidi" w:cstheme="majorBidi"/>
          <w:sz w:val="28"/>
          <w:szCs w:val="28"/>
        </w:rPr>
        <w:instrText xml:space="preserve"> </w:instrText>
      </w:r>
      <w:r w:rsidR="00480AC0" w:rsidRPr="00CC0A36">
        <w:rPr>
          <w:rFonts w:asciiTheme="majorBidi" w:hAnsiTheme="majorBidi" w:cstheme="majorBidi"/>
          <w:sz w:val="28"/>
          <w:szCs w:val="28"/>
        </w:rPr>
        <w:fldChar w:fldCharType="separate"/>
      </w:r>
      <w:r w:rsidRPr="00CC0A3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99390" cy="1416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AC0" w:rsidRPr="00CC0A36">
        <w:rPr>
          <w:rFonts w:asciiTheme="majorBidi" w:hAnsiTheme="majorBidi" w:cstheme="majorBidi"/>
          <w:sz w:val="28"/>
          <w:szCs w:val="28"/>
        </w:rPr>
        <w:fldChar w:fldCharType="end"/>
      </w:r>
      <w:r w:rsidRPr="00CC0A36">
        <w:rPr>
          <w:rFonts w:asciiTheme="majorBidi" w:hAnsiTheme="majorBidi" w:cstheme="majorBidi"/>
          <w:sz w:val="28"/>
          <w:szCs w:val="28"/>
        </w:rPr>
        <w:t>bacterial infection (autolysis)</w:t>
      </w:r>
    </w:p>
    <w:p w:rsidR="00D5503F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3-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CC0A36">
        <w:rPr>
          <w:rFonts w:ascii="Times New Roman" w:hAnsi="Times New Roman" w:cs="Times New Roman"/>
          <w:b/>
          <w:bCs/>
          <w:sz w:val="28"/>
          <w:szCs w:val="28"/>
        </w:rPr>
        <w:t>aseous necrosis</w:t>
      </w:r>
    </w:p>
    <w:p w:rsidR="00D5503F" w:rsidRPr="00CC0A36" w:rsidRDefault="00D5503F" w:rsidP="00D5503F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proofErr w:type="spellStart"/>
      <w:r w:rsidRPr="00CC0A36">
        <w:rPr>
          <w:rFonts w:asciiTheme="majorBidi" w:eastAsiaTheme="minorHAnsi" w:hAnsiTheme="majorBidi" w:cstheme="majorBidi"/>
          <w:b/>
          <w:bCs/>
          <w:sz w:val="28"/>
          <w:szCs w:val="28"/>
        </w:rPr>
        <w:t>Caseous</w:t>
      </w:r>
      <w:proofErr w:type="spellEnd"/>
      <w:r w:rsidRPr="00CC0A36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Necrosis: - </w:t>
      </w:r>
      <w:r w:rsidRPr="00CC0A36">
        <w:rPr>
          <w:rFonts w:asciiTheme="majorBidi" w:eastAsiaTheme="minorHAnsi" w:hAnsiTheme="majorBidi" w:cstheme="majorBidi"/>
          <w:sz w:val="28"/>
          <w:szCs w:val="28"/>
        </w:rPr>
        <w:t xml:space="preserve">is a good example of </w:t>
      </w:r>
      <w:proofErr w:type="spellStart"/>
      <w:r w:rsidRPr="00CC0A36">
        <w:rPr>
          <w:rFonts w:asciiTheme="majorBidi" w:eastAsiaTheme="minorHAnsi" w:hAnsiTheme="majorBidi" w:cstheme="majorBidi"/>
          <w:sz w:val="28"/>
          <w:szCs w:val="28"/>
        </w:rPr>
        <w:t>structureless</w:t>
      </w:r>
      <w:proofErr w:type="spellEnd"/>
      <w:r w:rsidRPr="00CC0A36">
        <w:rPr>
          <w:rFonts w:asciiTheme="majorBidi" w:eastAsiaTheme="minorHAnsi" w:hAnsiTheme="majorBidi" w:cstheme="majorBidi"/>
          <w:sz w:val="28"/>
          <w:szCs w:val="28"/>
        </w:rPr>
        <w:t xml:space="preserve"> necrosis. It is common in tuberculosis and is characterized by central area of necrosis </w:t>
      </w:r>
      <w:r w:rsidRPr="00CC0A36">
        <w:rPr>
          <w:rFonts w:asciiTheme="majorBidi" w:eastAsiaTheme="minorHAnsi" w:hAnsiTheme="majorBidi" w:cstheme="majorBidi"/>
          <w:sz w:val="28"/>
          <w:szCs w:val="28"/>
        </w:rPr>
        <w:lastRenderedPageBreak/>
        <w:t>which is soft, friable and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C0A36">
        <w:rPr>
          <w:rFonts w:asciiTheme="majorBidi" w:eastAsiaTheme="minorHAnsi" w:hAnsiTheme="majorBidi" w:cstheme="majorBidi"/>
          <w:sz w:val="28"/>
          <w:szCs w:val="28"/>
        </w:rPr>
        <w:t>surrounded by an area with a cheesy, crumbly appearance.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4-Fat necrosis:</w:t>
      </w:r>
      <w:r w:rsidRPr="00CC0A36">
        <w:rPr>
          <w:rFonts w:ascii="Times New Roman" w:hAnsi="Times New Roman" w:cs="Times New Roman"/>
          <w:sz w:val="28"/>
          <w:szCs w:val="28"/>
        </w:rPr>
        <w:t xml:space="preserve"> are two types</w:t>
      </w:r>
    </w:p>
    <w:p w:rsidR="00D5503F" w:rsidRPr="00CC0A36" w:rsidRDefault="00D5503F" w:rsidP="00D5503F">
      <w:pPr>
        <w:pStyle w:val="ListParagraph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Enzymatic :</w:t>
      </w:r>
      <w:proofErr w:type="gramEnd"/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A36">
        <w:rPr>
          <w:rFonts w:ascii="Times New Roman" w:hAnsi="Times New Roman" w:cs="Times New Roman"/>
          <w:sz w:val="28"/>
          <w:szCs w:val="28"/>
        </w:rPr>
        <w:t xml:space="preserve">occur in pancreas, caused by enzymatic digestion. 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Pathogenesis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0A36">
        <w:rPr>
          <w:rFonts w:ascii="Times New Roman" w:hAnsi="Times New Roman" w:cs="Times New Roman"/>
          <w:sz w:val="28"/>
          <w:szCs w:val="28"/>
        </w:rPr>
        <w:t xml:space="preserve"> lipase activation and liberation will digest the fat and split it into </w:t>
      </w:r>
    </w:p>
    <w:p w:rsidR="00D5503F" w:rsidRPr="00CC0A36" w:rsidRDefault="00D5503F" w:rsidP="00D55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Glycerol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&amp;F. </w:t>
      </w:r>
      <w:proofErr w:type="spellStart"/>
      <w:proofErr w:type="gram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which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will unite with calcium → chalky white material.</w:t>
      </w:r>
    </w:p>
    <w:p w:rsidR="00D5503F" w:rsidRPr="00CC0A36" w:rsidRDefault="00D5503F" w:rsidP="00D5503F">
      <w:pPr>
        <w:pStyle w:val="ListParagraph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Traumatic : </w:t>
      </w:r>
      <w:r w:rsidRPr="00CC0A36">
        <w:rPr>
          <w:rFonts w:ascii="Times New Roman" w:hAnsi="Times New Roman" w:cs="Times New Roman"/>
          <w:sz w:val="28"/>
          <w:szCs w:val="28"/>
        </w:rPr>
        <w:t xml:space="preserve">occur in female breast caused by trauma </w:t>
      </w:r>
    </w:p>
    <w:p w:rsidR="00D5503F" w:rsidRPr="00CC0A36" w:rsidRDefault="00D5503F" w:rsidP="00D5503F">
      <w:pPr>
        <w:pStyle w:val="ListParagraph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Pathogenesis trauma →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adipocyte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will rupture and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liberate  fat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which will act as foreign material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 Stimulate inflammatory reaction. The macrophage will surround the area and ingest the fat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( lipid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laden macrophage), later fibrosis will occur this will stimulate carcinoma.</w:t>
      </w:r>
    </w:p>
    <w:p w:rsidR="00D5503F" w:rsidRPr="00CC0A36" w:rsidRDefault="00D5503F" w:rsidP="00D55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5-gangerous necrosis 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It is death of tissue + putrefaction. It is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coagulative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necrosis +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liquefactive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if the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coagulative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necrosis is predominant, then it is a dry gangrene </w:t>
      </w:r>
    </w:p>
    <w:p w:rsidR="00D5503F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If the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liquefactive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 necrosis is predominant then it is wet gangrene.</w:t>
      </w:r>
    </w:p>
    <w:p w:rsidR="00D5503F" w:rsidRPr="00EA46C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EA46C6">
        <w:rPr>
          <w:rFonts w:ascii="Times New Roman" w:hAnsi="Times New Roman" w:cs="Times New Roman"/>
          <w:b/>
          <w:bCs/>
          <w:sz w:val="28"/>
          <w:szCs w:val="28"/>
        </w:rPr>
        <w:t>Wet gangrene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Site:</w:t>
      </w:r>
      <w:r w:rsidRPr="00CC0A36">
        <w:rPr>
          <w:rFonts w:ascii="Times New Roman" w:hAnsi="Times New Roman" w:cs="Times New Roman"/>
          <w:sz w:val="28"/>
          <w:szCs w:val="28"/>
        </w:rPr>
        <w:t xml:space="preserve"> moist areas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( lung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>, vulva, diabetic foot)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Cause:</w:t>
      </w:r>
      <w:r w:rsidRPr="00CC0A36">
        <w:rPr>
          <w:rFonts w:ascii="Times New Roman" w:hAnsi="Times New Roman" w:cs="Times New Roman"/>
          <w:sz w:val="28"/>
          <w:szCs w:val="28"/>
        </w:rPr>
        <w:t xml:space="preserve"> block of an artery or vein with stasis of blood + bacterial growth 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rapid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development 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>* NO line of demarcation between the normal and abnormal areas .the affected part is swelled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there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may be a spread of infection to the circulation (septicemia)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46C6">
        <w:rPr>
          <w:rFonts w:ascii="Times New Roman" w:hAnsi="Times New Roman" w:cs="Times New Roman"/>
          <w:sz w:val="28"/>
          <w:szCs w:val="28"/>
        </w:rPr>
        <w:t>2-</w:t>
      </w:r>
      <w:r w:rsidRPr="00CC0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A36">
        <w:rPr>
          <w:rFonts w:ascii="Times New Roman" w:hAnsi="Times New Roman" w:cs="Times New Roman"/>
          <w:b/>
          <w:bCs/>
          <w:sz w:val="28"/>
          <w:szCs w:val="28"/>
        </w:rPr>
        <w:t>dry</w:t>
      </w:r>
      <w:proofErr w:type="gramEnd"/>
      <w:r w:rsidRPr="00CC0A36">
        <w:rPr>
          <w:rFonts w:ascii="Times New Roman" w:hAnsi="Times New Roman" w:cs="Times New Roman"/>
          <w:b/>
          <w:bCs/>
          <w:sz w:val="28"/>
          <w:szCs w:val="28"/>
        </w:rPr>
        <w:t xml:space="preserve"> gangrene</w:t>
      </w:r>
      <w:r w:rsidRPr="00CC0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Site:</w:t>
      </w:r>
      <w:r w:rsidRPr="00CC0A36">
        <w:rPr>
          <w:rFonts w:ascii="Times New Roman" w:hAnsi="Times New Roman" w:cs="Times New Roman"/>
          <w:sz w:val="28"/>
          <w:szCs w:val="28"/>
        </w:rPr>
        <w:t xml:space="preserve"> distal parts of the foot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( arterial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sclerosis) 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develops slowly 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* NO bacterial growth 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there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 xml:space="preserve"> is a line of demarcation in which the dead area appears black color. The affected part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 xml:space="preserve">is 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shrinked</w:t>
      </w:r>
      <w:proofErr w:type="spellEnd"/>
      <w:proofErr w:type="gramEnd"/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3-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gas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gangrene (</w:t>
      </w:r>
      <w:r w:rsidRPr="00CC0A36">
        <w:rPr>
          <w:rFonts w:ascii="Times New Roman" w:hAnsi="Times New Roman" w:cs="Times New Roman"/>
          <w:b/>
          <w:bCs/>
          <w:sz w:val="28"/>
          <w:szCs w:val="28"/>
        </w:rPr>
        <w:t>wet gangrene )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b/>
          <w:bCs/>
          <w:sz w:val="28"/>
          <w:szCs w:val="28"/>
        </w:rPr>
        <w:t>Cause:</w:t>
      </w:r>
      <w:r w:rsidRPr="00CC0A36">
        <w:rPr>
          <w:rFonts w:ascii="Times New Roman" w:hAnsi="Times New Roman" w:cs="Times New Roman"/>
          <w:sz w:val="28"/>
          <w:szCs w:val="28"/>
        </w:rPr>
        <w:t xml:space="preserve"> the infection is with gas forming </w:t>
      </w:r>
      <w:proofErr w:type="spellStart"/>
      <w:r w:rsidRPr="00CC0A36">
        <w:rPr>
          <w:rFonts w:ascii="Times New Roman" w:hAnsi="Times New Roman" w:cs="Times New Roman"/>
          <w:sz w:val="28"/>
          <w:szCs w:val="28"/>
        </w:rPr>
        <w:t>m.o</w:t>
      </w:r>
      <w:proofErr w:type="spellEnd"/>
      <w:r w:rsidRPr="00CC0A36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gramStart"/>
      <w:r w:rsidRPr="00CC0A36">
        <w:rPr>
          <w:rFonts w:ascii="Times New Roman" w:hAnsi="Times New Roman" w:cs="Times New Roman"/>
          <w:sz w:val="28"/>
          <w:szCs w:val="28"/>
        </w:rPr>
        <w:t>e.g</w:t>
      </w:r>
      <w:proofErr w:type="gramEnd"/>
      <w:r w:rsidRPr="00CC0A36">
        <w:rPr>
          <w:rFonts w:ascii="Times New Roman" w:hAnsi="Times New Roman" w:cs="Times New Roman"/>
          <w:sz w:val="28"/>
          <w:szCs w:val="28"/>
        </w:rPr>
        <w:t>. clostridia which enters by :</w:t>
      </w:r>
    </w:p>
    <w:p w:rsidR="00D5503F" w:rsidRPr="00CC0A36" w:rsidRDefault="00D5503F" w:rsidP="00D550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0A36">
        <w:rPr>
          <w:rFonts w:ascii="Times New Roman" w:hAnsi="Times New Roman" w:cs="Times New Roman"/>
          <w:sz w:val="28"/>
          <w:szCs w:val="28"/>
        </w:rPr>
        <w:t xml:space="preserve">Open wound or as complication of colonic surgery clostridia   produce various toxins that lead to necrosis and edema and usually associated with systemic manifestations. </w:t>
      </w:r>
    </w:p>
    <w:p w:rsidR="00435DFA" w:rsidRDefault="00435DFA">
      <w:pPr>
        <w:rPr>
          <w:lang w:bidi="ar-IQ"/>
        </w:rPr>
      </w:pPr>
    </w:p>
    <w:sectPr w:rsidR="00435DFA" w:rsidSect="002B11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01C"/>
    <w:multiLevelType w:val="hybridMultilevel"/>
    <w:tmpl w:val="5472EB08"/>
    <w:lvl w:ilvl="0" w:tplc="B340361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FF51BB"/>
    <w:multiLevelType w:val="hybridMultilevel"/>
    <w:tmpl w:val="67F6E06E"/>
    <w:lvl w:ilvl="0" w:tplc="D486C94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1B559E"/>
    <w:multiLevelType w:val="hybridMultilevel"/>
    <w:tmpl w:val="C2AA67EA"/>
    <w:lvl w:ilvl="0" w:tplc="8C80B1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E3C3E"/>
    <w:multiLevelType w:val="hybridMultilevel"/>
    <w:tmpl w:val="76DC67F6"/>
    <w:lvl w:ilvl="0" w:tplc="2766E144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0E37ED"/>
    <w:multiLevelType w:val="hybridMultilevel"/>
    <w:tmpl w:val="8110E65A"/>
    <w:lvl w:ilvl="0" w:tplc="97646816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8943DD"/>
    <w:multiLevelType w:val="hybridMultilevel"/>
    <w:tmpl w:val="5984AFAA"/>
    <w:lvl w:ilvl="0" w:tplc="CE82FD7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DE80AEB"/>
    <w:multiLevelType w:val="hybridMultilevel"/>
    <w:tmpl w:val="F830E0A0"/>
    <w:lvl w:ilvl="0" w:tplc="A3F218E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005E3"/>
    <w:multiLevelType w:val="hybridMultilevel"/>
    <w:tmpl w:val="008AFCD4"/>
    <w:lvl w:ilvl="0" w:tplc="968AB916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1F6AB5"/>
    <w:multiLevelType w:val="hybridMultilevel"/>
    <w:tmpl w:val="478E8362"/>
    <w:lvl w:ilvl="0" w:tplc="F9CCCC90"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503F"/>
    <w:rsid w:val="002B11C9"/>
    <w:rsid w:val="00435DFA"/>
    <w:rsid w:val="00480AC0"/>
    <w:rsid w:val="006B7B38"/>
    <w:rsid w:val="007235D6"/>
    <w:rsid w:val="00AB1A74"/>
    <w:rsid w:val="00D5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50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2017-10-24T17:13:00Z</dcterms:created>
  <dcterms:modified xsi:type="dcterms:W3CDTF">2017-10-24T17:23:00Z</dcterms:modified>
</cp:coreProperties>
</file>