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7BA2" w14:textId="77777777" w:rsidR="00E20A39" w:rsidRPr="00E20A39" w:rsidRDefault="00E20A39" w:rsidP="00E20A39">
      <w:pPr>
        <w:bidi w:val="0"/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44"/>
          <w:szCs w:val="44"/>
          <w:lang w:bidi="ar-IQ"/>
        </w:rPr>
      </w:pPr>
      <w:bookmarkStart w:id="0" w:name="_GoBack"/>
      <w:bookmarkEnd w:id="0"/>
      <w:r w:rsidRPr="00E20A39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>الوحدة الثالثة</w:t>
      </w:r>
    </w:p>
    <w:p w14:paraId="7BA8DF59" w14:textId="77777777" w:rsidR="00E20A39" w:rsidRPr="00E20A39" w:rsidRDefault="00E20A39" w:rsidP="00E20A39">
      <w:pPr>
        <w:bidi w:val="0"/>
        <w:spacing w:after="0" w:line="240" w:lineRule="auto"/>
        <w:jc w:val="center"/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</w:pPr>
      <w:r w:rsidRPr="00E20A39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أولاً</w:t>
      </w:r>
      <w:r w:rsidRPr="00E20A39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: </w:t>
      </w:r>
      <w:r w:rsidRPr="00E20A39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علم</w:t>
      </w:r>
      <w:r w:rsidRPr="00E20A39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النحو</w:t>
      </w:r>
      <w:r w:rsidRPr="00E20A39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( </w:t>
      </w:r>
      <w:r w:rsidRPr="00E20A39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تعريفه</w:t>
      </w:r>
      <w:r w:rsidRPr="00E20A39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،</w:t>
      </w:r>
      <w:r w:rsidRPr="00E20A39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موضوعه</w:t>
      </w:r>
      <w:r w:rsidRPr="00E20A39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وفائدته</w:t>
      </w:r>
      <w:r w:rsidRPr="00E20A39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)</w:t>
      </w:r>
    </w:p>
    <w:p w14:paraId="188D4FF2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</w:rPr>
      </w:pP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ومفردات خاصة بعلم النحو</w:t>
      </w:r>
    </w:p>
    <w:p w14:paraId="0040BF13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Calibri" w:eastAsia="Calibri" w:hAnsi="Calibri" w:cs="Simplified Arabic"/>
          <w:color w:val="222222"/>
          <w:sz w:val="32"/>
          <w:szCs w:val="32"/>
          <w:rtl/>
        </w:rPr>
      </w:pP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  <w:lang w:bidi="ar-IQ"/>
        </w:rPr>
        <w:t>1)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تعريف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علم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النحو</w:t>
      </w:r>
      <w:r w:rsidRPr="00E20A39">
        <w:rPr>
          <w:rFonts w:ascii="Calibri" w:eastAsia="Calibri" w:hAnsi="Calibri" w:cs="Simplified Arabic"/>
          <w:color w:val="222222"/>
          <w:sz w:val="32"/>
          <w:szCs w:val="32"/>
          <w:rtl/>
        </w:rPr>
        <w:t xml:space="preserve"> :</w:t>
      </w:r>
    </w:p>
    <w:p w14:paraId="4EEEEC4E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النحو هو علم بقوانين ألفاظ العرب من حيث الإعراب والبناء " . أي من حيث ما يعرضها حين تركيبها . </w:t>
      </w:r>
    </w:p>
    <w:p w14:paraId="3EEC5337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Calibri" w:hAnsi="Simplified Arabic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موضوع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علم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النحو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: هو اللفظ المعرب والمبني</w:t>
      </w:r>
    </w:p>
    <w:p w14:paraId="0B4135E8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Calibri" w:hAnsi="Simplified Arabic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فائدة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علم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النحو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: هي حفظ المتكلم عن الخطأ . </w:t>
      </w:r>
    </w:p>
    <w:p w14:paraId="5FBDBF59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lang w:bidi="fa-IR"/>
        </w:rPr>
      </w:pP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وقد أسسه الإمام أمير المؤمنين علي بن أبي طالب ( عليه السلام ) على ما جاء في التاريخ عن أبي الأسود الدؤلي قال : دخلت على علي بن أبي طالب ( عليه السلام ) ، فرأيته مطرقاً متفكراً ، فقلت : فيم تفكر يا أمير المؤمنين ؟ قال : إني سمعت ببلدكم هذا لحناً فأردت أن أصنع كتاباً في أصول العربية ، فقلت : إذا فعلت هذا أحييتنا وبقيت فينا هذه اللغة ، ثم أتيته بعد ثلاث فألقي إلى صحيفة فيها ؛ بسم الله الرحمن الرحيم ، الكلام كله اسم وفعل وحرف ، فالاسم ما أنبأ عن المسمى ، والفعل ما أنبأ عن حركة المسمى ، والحرف ما أنبأ عن معنى ليس باسم ولا فعل 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  <w:t>.</w:t>
      </w:r>
    </w:p>
    <w:p w14:paraId="0D62B0C5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  <w:lang w:bidi="fa-IR"/>
        </w:rPr>
        <w:t xml:space="preserve"> 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2)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  <w:lang w:bidi="ar-IQ"/>
        </w:rPr>
        <w:t>تعريف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الكلمة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</w:t>
      </w:r>
    </w:p>
    <w:p w14:paraId="1E243D93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</w:pP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الكلمة هي اللفظة الواحدة التي تتركب من بعض الحروف الهجائية ، وتدل على معنى جزئي ، أي : مفرد " ؛ مثل : فم - خرج - في . . وهي إما اسم أو فعل أو حرف 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vertAlign w:val="superscript"/>
          <w:rtl/>
        </w:rPr>
        <w:t xml:space="preserve">( 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vertAlign w:val="superscript"/>
          <w:rtl/>
          <w:lang w:bidi="fa-IR"/>
        </w:rPr>
        <w:t>21 )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  <w:t xml:space="preserve"> .</w:t>
      </w:r>
    </w:p>
    <w:p w14:paraId="6F5AF93B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E20A39">
        <w:rPr>
          <w:rFonts w:ascii="Simplified Arabic" w:eastAsia="Calibri" w:hAnsi="Simplified Arabic" w:cs="Simplified Arabic"/>
          <w:b/>
          <w:bCs/>
          <w:color w:val="222222"/>
          <w:sz w:val="32"/>
          <w:szCs w:val="32"/>
          <w:rtl/>
          <w:lang w:bidi="fa-IR"/>
        </w:rPr>
        <w:t xml:space="preserve"> 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  <w:lang w:bidi="fa-IR"/>
        </w:rPr>
        <w:t xml:space="preserve">3)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تعريف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E20A39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الاسم</w:t>
      </w:r>
      <w:r w:rsidRPr="00E20A39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>:</w:t>
      </w:r>
    </w:p>
    <w:p w14:paraId="10183B8E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الاسم كلمة تدل بذاتها على شيء محسوس " ؛ مثل : بيت ؛ أو شيء غير محسوس يعرف بالعقل ؛ مثل : شجاعة ؛ وهو في الحالتين لا يقترن بزمن " . وأهم علاماته خمس : </w:t>
      </w:r>
    </w:p>
    <w:p w14:paraId="0CB17874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1 - الجرة : كقول النبي ( صلى الله عليه وآله وسلم ) : إنّ أبخل الناس من بخل بالسلام " .</w:t>
      </w:r>
    </w:p>
    <w:p w14:paraId="0F66A0A8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lastRenderedPageBreak/>
        <w:t xml:space="preserve">2 - التنوين : كقول النبي ( صلى الله عليه وآله وسلم ) : " المؤمن ألِلفٌ  مألوف " . </w:t>
      </w:r>
    </w:p>
    <w:p w14:paraId="6F2E0E71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  <w:lang w:bidi="fa-IR"/>
        </w:rPr>
        <w:t xml:space="preserve">3 -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>أن تكون الكلمة مناداة ؛ كقول النبي ( صلى الله عليه وآله وسلم ) : " يا فاطمة ! أبشري فإنّ المهدي منك " .</w:t>
      </w:r>
    </w:p>
    <w:p w14:paraId="54ECF4D8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>4 - أن تكون الكلمة مبدوءة ب ( أل ) : كقول الإمام الرضا ( عليه السلام ) : " إنما يجيء الفرج على اليأس " .</w:t>
      </w:r>
    </w:p>
    <w:p w14:paraId="2179DC9C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>5 - أن تكون الكلمة منسوباً إليها حصول شيء ، أو عدم حصوله ، أو مطلوباً منها احدائه ؛ مثل : علي سافر ؛ محمود لم يسافر ؛ سافر يا سعيد .</w:t>
      </w:r>
    </w:p>
    <w:p w14:paraId="5B1113DA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ar-IQ"/>
        </w:rPr>
      </w:pPr>
    </w:p>
    <w:p w14:paraId="39338177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</w:pPr>
      <w:r w:rsidRPr="00E20A39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>4 ) تعريف الفعل :</w:t>
      </w:r>
    </w:p>
    <w:p w14:paraId="07FA81F5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" الفعل كلمة تدل على أمرين ، هما : معنى ( أي حدث ) وزمن يقترن به ) . وأقسامه ثلاثة : ماض ؛ نحو قوله تعالى : { خلق الإنسان من علق }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</w:rPr>
        <w:t>(22)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>؛ ومضارع : نحو قوله تعالى : { يريد الله بكم اليسر ولا يريد بكم العسر}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  <w:lang w:bidi="fa-IR"/>
        </w:rPr>
        <w:t xml:space="preserve">(23)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؛ وأمر : نحو قوله تعالى : { قل هو الله أحد }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</w:rPr>
        <w:t xml:space="preserve">(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  <w:lang w:bidi="fa-IR"/>
        </w:rPr>
        <w:t>24 )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  <w:lang w:bidi="fa-IR"/>
        </w:rPr>
        <w:t xml:space="preserve"> .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ولكل قسم من هذه الثلاثة علامات تميّزه عن غيره ، فعلامة الماضي أن يقبل في آخره إحدى التاءين : " تاء التأنيث الساكنة ؛ مثل : " كتبت فاطمة رسالة إلى أبيها " ، أو : " التاء المتحرّكة " التي تكون فاعلاً ، مثل : " كلمتك كلاماً فرحت به " . وأمّا علامات المضارع فمنها : أن يُنصب بناصب ، أو يُجزم بجازم ؛ مثل قوله تعالى : { وأن تصوموا خير لكم }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</w:rPr>
        <w:t xml:space="preserve">(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  <w:lang w:bidi="fa-IR"/>
        </w:rPr>
        <w:t>25 )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  <w:lang w:bidi="fa-IR"/>
        </w:rPr>
        <w:t xml:space="preserve">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وقوله تعالى : { ألم نشرح لك صدرك }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</w:rPr>
        <w:t>( 26)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؛ ومنها قبوله السين أو سوف في أوله ؛ مثل قوله تعالى : ( سيذكر من يخشى }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</w:rPr>
        <w:t>(27)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وقوله تعالى : { كلاً سوف تعلمون }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</w:rPr>
        <w:t xml:space="preserve">(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  <w:lang w:bidi="fa-IR"/>
        </w:rPr>
        <w:t>28 )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  <w:lang w:bidi="fa-IR"/>
        </w:rPr>
        <w:t xml:space="preserve"> .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وأما علامة الأمر فهي أن يدل بصيغته على طلب شيء مع قبوله ياء المخاطبة ، فلابد من الأمرين معاً ؛ مثل قوله تعالى للرسول الكريم ( صلى الله عليه وآله وسلم ) : ( خذ العفو وأؤمر بالعرف ، وأعرض عن الجاهلين }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vertAlign w:val="superscript"/>
          <w:rtl/>
        </w:rPr>
        <w:t>( 29 )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 . وتقول : خذي . . وأؤمري . . وأعرضي . . </w:t>
      </w:r>
    </w:p>
    <w:p w14:paraId="305851AC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color w:val="222222"/>
          <w:sz w:val="32"/>
          <w:szCs w:val="32"/>
          <w:rtl/>
        </w:rPr>
      </w:pPr>
      <w:r w:rsidRPr="00E20A39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>وهناك علامتان مشتركتان بين المضارع والأمر :</w:t>
      </w:r>
      <w:r w:rsidRPr="00E20A39">
        <w:rPr>
          <w:rFonts w:ascii="Times New Roman" w:eastAsia="Times New Roman" w:hAnsi="Times New Roman" w:cs="Simplified Arabic"/>
          <w:color w:val="222222"/>
          <w:sz w:val="32"/>
          <w:szCs w:val="32"/>
          <w:rtl/>
        </w:rPr>
        <w:t xml:space="preserve"> </w:t>
      </w:r>
    </w:p>
    <w:p w14:paraId="4741F9C4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lastRenderedPageBreak/>
        <w:t>الأولى</w:t>
      </w:r>
      <w:r w:rsidRPr="00E20A39">
        <w:rPr>
          <w:rFonts w:ascii="Times New Roman" w:eastAsia="Times New Roman" w:hAnsi="Times New Roman" w:cs="Simplified Arabic"/>
          <w:color w:val="222222"/>
          <w:sz w:val="32"/>
          <w:szCs w:val="32"/>
          <w:rtl/>
        </w:rPr>
        <w:t xml:space="preserve">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 xml:space="preserve">: نون التوكيد خفيفة أو ثقيلة ، في نحو : " والله لاجتهدن " و " اجتهدن يا صديقي " بتشديد النون أو تخفيفها . </w:t>
      </w:r>
    </w:p>
    <w:p w14:paraId="4917BC94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</w:pPr>
      <w:r w:rsidRPr="00E20A39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 xml:space="preserve">الثانية </w:t>
      </w:r>
      <w:r w:rsidRPr="00E20A39">
        <w:rPr>
          <w:rFonts w:ascii="Simplified Arabic" w:eastAsia="Times New Roman" w:hAnsi="Simplified Arabic" w:cs="Simplified Arabic"/>
          <w:color w:val="222222"/>
          <w:sz w:val="32"/>
          <w:szCs w:val="32"/>
          <w:rtl/>
        </w:rPr>
        <w:t>: ياء المخاطبة ؛ مثل " أنتِ يا أختي تُحسنين أداء الواجب ومواساة المحتاجين ، فداومي على ذلك " .</w:t>
      </w:r>
    </w:p>
    <w:p w14:paraId="2EAA5495" w14:textId="77777777" w:rsidR="00E20A39" w:rsidRPr="00E20A39" w:rsidRDefault="00E20A39" w:rsidP="00E20A39">
      <w:pPr>
        <w:shd w:val="clear" w:color="auto" w:fill="FFFFFF"/>
        <w:spacing w:after="0" w:line="240" w:lineRule="auto"/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</w:pPr>
      <w:r w:rsidRPr="00E20A39">
        <w:rPr>
          <w:rFonts w:ascii="Simplified Arabic" w:eastAsia="Times New Roman" w:hAnsi="Simplified Arabic" w:cs="Simplified Arabic"/>
          <w:sz w:val="32"/>
          <w:szCs w:val="32"/>
          <w:lang w:bidi="ar-IQ"/>
        </w:rPr>
        <w:t xml:space="preserve"> </w:t>
      </w:r>
      <w:r w:rsidRPr="00E20A39">
        <w:rPr>
          <w:rFonts w:ascii="Times New Roman" w:eastAsia="Times New Roman" w:hAnsi="Times New Roman" w:cs="Simplified Arabic"/>
          <w:b/>
          <w:bCs/>
          <w:color w:val="222222"/>
          <w:sz w:val="32"/>
          <w:szCs w:val="32"/>
          <w:rtl/>
        </w:rPr>
        <w:t xml:space="preserve">5 ) تعريف الحرف : </w:t>
      </w:r>
    </w:p>
    <w:p w14:paraId="577B914C" w14:textId="77777777" w:rsidR="009B448E" w:rsidRDefault="00E20A39" w:rsidP="00E20A39">
      <w:pPr>
        <w:rPr>
          <w:rtl/>
        </w:rPr>
      </w:pP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الحرف كلمة لا تدل على معنى في نفسها ، وإنما تدل على معنى في غيرها فقط - بعد وضعها في جملة - دلالة مجرّدة عن الزمن ؛ مثل " في " في قولك الطلبة في الغرفة 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vertAlign w:val="superscript"/>
          <w:rtl/>
        </w:rPr>
        <w:t>(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vertAlign w:val="superscript"/>
          <w:rtl/>
          <w:lang w:bidi="fa-IR"/>
        </w:rPr>
        <w:t>30)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  <w:lang w:bidi="fa-IR"/>
        </w:rPr>
        <w:t xml:space="preserve"> </w:t>
      </w:r>
      <w:r w:rsidRPr="00E20A39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؛ فإن المعنى أن</w:t>
      </w:r>
    </w:p>
    <w:sectPr w:rsidR="009B448E" w:rsidSect="00893E8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9"/>
    <w:rsid w:val="00893E85"/>
    <w:rsid w:val="009B448E"/>
    <w:rsid w:val="00BC52FC"/>
    <w:rsid w:val="00E2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30844"/>
  <w15:chartTrackingRefBased/>
  <w15:docId w15:val="{9D2B1F46-705A-4151-B6A8-2CC1B1B6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2020-01-28T11:41:00Z</dcterms:created>
  <dcterms:modified xsi:type="dcterms:W3CDTF">2020-01-28T12:02:00Z</dcterms:modified>
</cp:coreProperties>
</file>