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136" w:rsidRPr="00826348" w:rsidRDefault="001F6136" w:rsidP="00826348">
      <w:pPr>
        <w:pStyle w:val="NormalWeb"/>
        <w:kinsoku w:val="0"/>
        <w:overflowPunct w:val="0"/>
        <w:bidi/>
        <w:spacing w:before="77" w:beforeAutospacing="0" w:after="0" w:afterAutospacing="0"/>
        <w:ind w:left="401" w:hanging="20"/>
        <w:jc w:val="both"/>
        <w:textAlignment w:val="baseline"/>
        <w:rPr>
          <w:rFonts w:ascii="Bradley Hand ITC" w:hAnsi="Bradley Hand ITC" w:cs="Sakkal Majalla"/>
          <w:b/>
          <w:bCs/>
          <w:sz w:val="28"/>
          <w:szCs w:val="28"/>
          <w:u w:val="single"/>
          <w:lang w:bidi="ar-IQ"/>
        </w:rPr>
      </w:pPr>
    </w:p>
    <w:p w:rsidR="001F6136" w:rsidRPr="00826348" w:rsidRDefault="001F6136" w:rsidP="00826348">
      <w:pPr>
        <w:pStyle w:val="NormalWeb"/>
        <w:kinsoku w:val="0"/>
        <w:overflowPunct w:val="0"/>
        <w:bidi/>
        <w:spacing w:before="77" w:beforeAutospacing="0" w:after="0" w:afterAutospacing="0"/>
        <w:ind w:left="401" w:hanging="20"/>
        <w:jc w:val="both"/>
        <w:textAlignment w:val="baseline"/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</w:pP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 xml:space="preserve">المحاضرة </w:t>
      </w:r>
      <w:r w:rsidR="00FF401E"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>العاشرة</w:t>
      </w:r>
    </w:p>
    <w:p w:rsidR="00261882" w:rsidRPr="00826348" w:rsidRDefault="00261882" w:rsidP="00826348">
      <w:pPr>
        <w:bidi/>
        <w:spacing w:after="0" w:line="240" w:lineRule="auto"/>
        <w:ind w:left="401" w:firstLine="720"/>
        <w:jc w:val="both"/>
        <w:rPr>
          <w:rFonts w:ascii="Bradley Hand ITC" w:eastAsia="Times New Roman" w:hAnsi="Bradley Hand ITC" w:cs="Sakkal Majalla"/>
          <w:b/>
          <w:bCs/>
          <w:sz w:val="28"/>
          <w:szCs w:val="28"/>
          <w:u w:val="single"/>
          <w:rtl/>
        </w:rPr>
      </w:pPr>
      <w:r w:rsidRPr="00826348">
        <w:rPr>
          <w:rFonts w:ascii="Bradley Hand ITC" w:eastAsia="Times New Roman" w:hAnsi="Bradley Hand ITC" w:cs="Sakkal Majalla"/>
          <w:b/>
          <w:bCs/>
          <w:sz w:val="28"/>
          <w:szCs w:val="28"/>
          <w:u w:val="single"/>
          <w:rtl/>
        </w:rPr>
        <w:t xml:space="preserve">مراحل التخطيط الحضري الشامل </w:t>
      </w:r>
    </w:p>
    <w:p w:rsidR="00261882" w:rsidRPr="00826348" w:rsidRDefault="00261882" w:rsidP="00826348">
      <w:pPr>
        <w:bidi/>
        <w:spacing w:after="0" w:line="240" w:lineRule="auto"/>
        <w:ind w:left="401" w:firstLine="720"/>
        <w:jc w:val="both"/>
        <w:rPr>
          <w:rFonts w:ascii="Bradley Hand ITC" w:eastAsia="Times New Roman" w:hAnsi="Bradley Hand ITC" w:cs="Sakkal Majalla"/>
          <w:sz w:val="28"/>
          <w:szCs w:val="28"/>
          <w:rtl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 xml:space="preserve">التخطيط الشامل عملية منطقية </w:t>
      </w:r>
      <w:r w:rsidR="003C7024" w:rsidRPr="00826348">
        <w:rPr>
          <w:rFonts w:ascii="Bradley Hand ITC" w:eastAsia="Times New Roman" w:hAnsi="Bradley Hand ITC" w:cs="Sakkal Majalla"/>
          <w:sz w:val="28"/>
          <w:szCs w:val="28"/>
          <w:rtl/>
        </w:rPr>
        <w:t>تؤدي الى</w:t>
      </w: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 xml:space="preserve"> تحقيق أهداف محددة يتبناها مجتمع محدد فى موقع جغرافى محدد وفى سنة هدف محددة  من خلال إتباع خطوات محددة.</w:t>
      </w:r>
    </w:p>
    <w:p w:rsidR="00261882" w:rsidRPr="00826348" w:rsidRDefault="00261882" w:rsidP="00826348">
      <w:pPr>
        <w:bidi/>
        <w:spacing w:after="0" w:line="240" w:lineRule="auto"/>
        <w:ind w:left="401" w:firstLine="720"/>
        <w:jc w:val="both"/>
        <w:rPr>
          <w:rFonts w:ascii="Bradley Hand ITC" w:eastAsia="Times New Roman" w:hAnsi="Bradley Hand ITC" w:cs="Sakkal Majalla"/>
          <w:sz w:val="28"/>
          <w:szCs w:val="28"/>
          <w:rtl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 xml:space="preserve">يتطلب التخطيط الشامل الحصول على معلومات كاملة قبل البدء فى التخطيط وقدرة دقيقة على توقع المستقبل. </w:t>
      </w:r>
    </w:p>
    <w:p w:rsidR="00261882" w:rsidRPr="00826348" w:rsidRDefault="00261882" w:rsidP="00826348">
      <w:pPr>
        <w:bidi/>
        <w:spacing w:after="0" w:line="240" w:lineRule="auto"/>
        <w:ind w:left="401" w:firstLine="720"/>
        <w:jc w:val="both"/>
        <w:rPr>
          <w:rFonts w:ascii="Bradley Hand ITC" w:eastAsia="Times New Roman" w:hAnsi="Bradley Hand ITC" w:cs="Sakkal Majalla"/>
          <w:b/>
          <w:bCs/>
          <w:sz w:val="28"/>
          <w:szCs w:val="28"/>
          <w:u w:val="single"/>
          <w:rtl/>
        </w:rPr>
      </w:pPr>
      <w:r w:rsidRPr="00826348">
        <w:rPr>
          <w:rFonts w:ascii="Bradley Hand ITC" w:eastAsia="Times New Roman" w:hAnsi="Bradley Hand ITC" w:cs="Sakkal Majalla"/>
          <w:b/>
          <w:bCs/>
          <w:sz w:val="28"/>
          <w:szCs w:val="28"/>
          <w:u w:val="single"/>
          <w:rtl/>
        </w:rPr>
        <w:t>خطوات المخطط الشامل</w:t>
      </w:r>
      <w:r w:rsidR="003C7024" w:rsidRPr="00826348">
        <w:rPr>
          <w:rFonts w:ascii="Bradley Hand ITC" w:eastAsia="Times New Roman" w:hAnsi="Bradley Hand ITC" w:cs="Sakkal Majalla"/>
          <w:b/>
          <w:bCs/>
          <w:sz w:val="28"/>
          <w:szCs w:val="28"/>
          <w:u w:val="single"/>
          <w:rtl/>
        </w:rPr>
        <w:t>:</w:t>
      </w:r>
    </w:p>
    <w:p w:rsidR="00261882" w:rsidRPr="00826348" w:rsidRDefault="00261882" w:rsidP="00826348">
      <w:pPr>
        <w:numPr>
          <w:ilvl w:val="0"/>
          <w:numId w:val="32"/>
        </w:numPr>
        <w:bidi/>
        <w:spacing w:after="0" w:line="240" w:lineRule="auto"/>
        <w:ind w:left="401" w:firstLine="720"/>
        <w:jc w:val="both"/>
        <w:rPr>
          <w:rFonts w:ascii="Bradley Hand ITC" w:eastAsia="Times New Roman" w:hAnsi="Bradley Hand ITC" w:cs="Sakkal Majalla"/>
          <w:sz w:val="28"/>
          <w:szCs w:val="28"/>
          <w:rtl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>تحديد الغاية والنتيجة المتوقعة</w:t>
      </w:r>
      <w:r w:rsidR="003C7024" w:rsidRPr="00826348">
        <w:rPr>
          <w:rFonts w:ascii="Bradley Hand ITC" w:eastAsia="Times New Roman" w:hAnsi="Bradley Hand ITC" w:cs="Sakkal Majalla"/>
          <w:sz w:val="28"/>
          <w:szCs w:val="28"/>
          <w:rtl/>
        </w:rPr>
        <w:t>.</w:t>
      </w:r>
    </w:p>
    <w:p w:rsidR="00261882" w:rsidRPr="00826348" w:rsidRDefault="00261882" w:rsidP="00826348">
      <w:pPr>
        <w:numPr>
          <w:ilvl w:val="0"/>
          <w:numId w:val="33"/>
        </w:numPr>
        <w:bidi/>
        <w:spacing w:after="0" w:line="240" w:lineRule="auto"/>
        <w:ind w:left="401" w:firstLine="720"/>
        <w:jc w:val="both"/>
        <w:rPr>
          <w:rFonts w:ascii="Bradley Hand ITC" w:eastAsia="Times New Roman" w:hAnsi="Bradley Hand ITC" w:cs="Sakkal Majalla"/>
          <w:sz w:val="28"/>
          <w:szCs w:val="28"/>
          <w:rtl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>تحليل البيانات لفهم البيئة التخطيطية</w:t>
      </w:r>
      <w:r w:rsidR="003C7024" w:rsidRPr="00826348">
        <w:rPr>
          <w:rFonts w:ascii="Bradley Hand ITC" w:eastAsia="Times New Roman" w:hAnsi="Bradley Hand ITC" w:cs="Sakkal Majalla"/>
          <w:sz w:val="28"/>
          <w:szCs w:val="28"/>
          <w:rtl/>
        </w:rPr>
        <w:t>.</w:t>
      </w: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 xml:space="preserve"> </w:t>
      </w:r>
    </w:p>
    <w:p w:rsidR="00261882" w:rsidRPr="00826348" w:rsidRDefault="00261882" w:rsidP="00826348">
      <w:pPr>
        <w:numPr>
          <w:ilvl w:val="0"/>
          <w:numId w:val="34"/>
        </w:numPr>
        <w:bidi/>
        <w:spacing w:after="0" w:line="240" w:lineRule="auto"/>
        <w:ind w:left="401" w:firstLine="720"/>
        <w:jc w:val="both"/>
        <w:rPr>
          <w:rFonts w:ascii="Bradley Hand ITC" w:eastAsia="Times New Roman" w:hAnsi="Bradley Hand ITC" w:cs="Sakkal Majalla"/>
          <w:sz w:val="28"/>
          <w:szCs w:val="28"/>
          <w:rtl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>وضع البدائل (ثلاثة فى الأغلب) وتقييمها</w:t>
      </w:r>
      <w:r w:rsidR="003C7024" w:rsidRPr="00826348">
        <w:rPr>
          <w:rFonts w:ascii="Bradley Hand ITC" w:eastAsia="Times New Roman" w:hAnsi="Bradley Hand ITC" w:cs="Sakkal Majalla"/>
          <w:sz w:val="28"/>
          <w:szCs w:val="28"/>
          <w:rtl/>
        </w:rPr>
        <w:t>.</w:t>
      </w: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 xml:space="preserve"> </w:t>
      </w:r>
    </w:p>
    <w:p w:rsidR="00261882" w:rsidRPr="00826348" w:rsidRDefault="00261882" w:rsidP="00826348">
      <w:pPr>
        <w:numPr>
          <w:ilvl w:val="0"/>
          <w:numId w:val="35"/>
        </w:numPr>
        <w:bidi/>
        <w:spacing w:after="0" w:line="240" w:lineRule="auto"/>
        <w:ind w:left="401" w:firstLine="720"/>
        <w:jc w:val="both"/>
        <w:rPr>
          <w:rFonts w:ascii="Bradley Hand ITC" w:eastAsia="Times New Roman" w:hAnsi="Bradley Hand ITC" w:cs="Sakkal Majalla"/>
          <w:sz w:val="28"/>
          <w:szCs w:val="28"/>
          <w:rtl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>وضع البديل الأمثل</w:t>
      </w:r>
      <w:r w:rsidR="003C7024" w:rsidRPr="00826348">
        <w:rPr>
          <w:rFonts w:ascii="Bradley Hand ITC" w:eastAsia="Times New Roman" w:hAnsi="Bradley Hand ITC" w:cs="Sakkal Majalla"/>
          <w:sz w:val="28"/>
          <w:szCs w:val="28"/>
          <w:rtl/>
        </w:rPr>
        <w:t>.</w:t>
      </w: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 xml:space="preserve"> </w:t>
      </w:r>
    </w:p>
    <w:p w:rsidR="00261882" w:rsidRPr="00826348" w:rsidRDefault="00261882" w:rsidP="00826348">
      <w:pPr>
        <w:numPr>
          <w:ilvl w:val="0"/>
          <w:numId w:val="36"/>
        </w:numPr>
        <w:bidi/>
        <w:spacing w:after="0" w:line="240" w:lineRule="auto"/>
        <w:ind w:left="401" w:firstLine="720"/>
        <w:jc w:val="both"/>
        <w:rPr>
          <w:rFonts w:ascii="Bradley Hand ITC" w:eastAsia="Times New Roman" w:hAnsi="Bradley Hand ITC" w:cs="Sakkal Majalla"/>
          <w:sz w:val="28"/>
          <w:szCs w:val="28"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>إعداد أدوات التطبيق</w:t>
      </w:r>
      <w:r w:rsidR="003C7024" w:rsidRPr="00826348">
        <w:rPr>
          <w:rFonts w:ascii="Bradley Hand ITC" w:eastAsia="Times New Roman" w:hAnsi="Bradley Hand ITC" w:cs="Sakkal Majalla"/>
          <w:sz w:val="28"/>
          <w:szCs w:val="28"/>
          <w:rtl/>
        </w:rPr>
        <w:t>.</w:t>
      </w:r>
    </w:p>
    <w:p w:rsidR="00261882" w:rsidRPr="00826348" w:rsidRDefault="00261882" w:rsidP="00826348">
      <w:pPr>
        <w:bidi/>
        <w:spacing w:after="0" w:line="240" w:lineRule="auto"/>
        <w:ind w:left="401"/>
        <w:jc w:val="both"/>
        <w:rPr>
          <w:rFonts w:ascii="Bradley Hand ITC" w:eastAsia="Times New Roman" w:hAnsi="Bradley Hand ITC" w:cs="Sakkal Majalla"/>
          <w:b/>
          <w:bCs/>
          <w:sz w:val="28"/>
          <w:szCs w:val="28"/>
          <w:u w:val="single"/>
          <w:rtl/>
        </w:rPr>
      </w:pPr>
      <w:r w:rsidRPr="00826348">
        <w:rPr>
          <w:rFonts w:ascii="Bradley Hand ITC" w:eastAsia="Times New Roman" w:hAnsi="Bradley Hand ITC" w:cs="Sakkal Majalla"/>
          <w:b/>
          <w:bCs/>
          <w:sz w:val="28"/>
          <w:szCs w:val="28"/>
          <w:u w:val="single"/>
          <w:rtl/>
        </w:rPr>
        <w:t>مراحل اعد</w:t>
      </w:r>
      <w:r w:rsidR="004E5514" w:rsidRPr="00826348">
        <w:rPr>
          <w:rFonts w:ascii="Bradley Hand ITC" w:eastAsia="Times New Roman" w:hAnsi="Bradley Hand ITC" w:cs="Sakkal Majalla"/>
          <w:b/>
          <w:bCs/>
          <w:sz w:val="28"/>
          <w:szCs w:val="28"/>
          <w:u w:val="single"/>
          <w:rtl/>
        </w:rPr>
        <w:t>ا</w:t>
      </w:r>
      <w:r w:rsidRPr="00826348">
        <w:rPr>
          <w:rFonts w:ascii="Bradley Hand ITC" w:eastAsia="Times New Roman" w:hAnsi="Bradley Hand ITC" w:cs="Sakkal Majalla"/>
          <w:b/>
          <w:bCs/>
          <w:sz w:val="28"/>
          <w:szCs w:val="28"/>
          <w:u w:val="single"/>
          <w:rtl/>
        </w:rPr>
        <w:t>د المخطط الاساس للمدينة</w:t>
      </w:r>
    </w:p>
    <w:p w:rsidR="00EF54D2" w:rsidRPr="00826348" w:rsidRDefault="00EF54D2" w:rsidP="00826348">
      <w:pPr>
        <w:bidi/>
        <w:spacing w:after="0" w:line="240" w:lineRule="auto"/>
        <w:ind w:left="401"/>
        <w:jc w:val="both"/>
        <w:rPr>
          <w:rFonts w:ascii="Bradley Hand ITC" w:eastAsia="Times New Roman" w:hAnsi="Bradley Hand ITC" w:cs="Sakkal Majalla"/>
          <w:sz w:val="28"/>
          <w:szCs w:val="28"/>
          <w:rtl/>
          <w:lang w:bidi="ar-IQ"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 xml:space="preserve">ان عملية التخطيط وتحديث المخططات الاساسية لا يمكن ان تتم الا عبر مراحل، وهذه المراحل هي:  </w:t>
      </w:r>
    </w:p>
    <w:p w:rsidR="00D53829" w:rsidRPr="00826348" w:rsidRDefault="00E003CB" w:rsidP="00826348">
      <w:pPr>
        <w:pStyle w:val="NormalWeb"/>
        <w:kinsoku w:val="0"/>
        <w:overflowPunct w:val="0"/>
        <w:bidi/>
        <w:spacing w:before="77" w:beforeAutospacing="0" w:after="0" w:afterAutospacing="0"/>
        <w:ind w:left="401" w:hanging="20"/>
        <w:jc w:val="both"/>
        <w:textAlignment w:val="baseline"/>
        <w:rPr>
          <w:rFonts w:ascii="Bradley Hand ITC" w:hAnsi="Bradley Hand ITC" w:cs="Sakkal Majalla"/>
          <w:b/>
          <w:bCs/>
          <w:sz w:val="28"/>
          <w:szCs w:val="28"/>
        </w:rPr>
      </w:pP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>المرحلة الاولى :</w:t>
      </w:r>
      <w:r w:rsidR="00D53829"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>الدراسة الإقليمية والبيئية</w:t>
      </w:r>
      <w:r w:rsidR="00D53829" w:rsidRPr="00826348">
        <w:rPr>
          <w:rFonts w:ascii="Bradley Hand ITC" w:hAnsi="Bradley Hand ITC" w:cs="Sakkal Majalla"/>
          <w:b/>
          <w:bCs/>
          <w:sz w:val="28"/>
          <w:szCs w:val="28"/>
          <w:u w:val="single"/>
        </w:rPr>
        <w:t>Regional and Environmental Study</w:t>
      </w:r>
    </w:p>
    <w:p w:rsidR="00D53829" w:rsidRPr="00302E68" w:rsidRDefault="00302E68" w:rsidP="00302E68">
      <w:pPr>
        <w:tabs>
          <w:tab w:val="num" w:pos="401"/>
        </w:tabs>
        <w:kinsoku w:val="0"/>
        <w:overflowPunct w:val="0"/>
        <w:bidi/>
        <w:ind w:left="401"/>
        <w:jc w:val="both"/>
        <w:textAlignment w:val="baseline"/>
        <w:rPr>
          <w:rFonts w:ascii="Bradley Hand ITC" w:hAnsi="Bradley Hand ITC" w:cs="Sakkal Majalla"/>
          <w:sz w:val="28"/>
          <w:szCs w:val="28"/>
          <w:u w:val="single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1-</w:t>
      </w:r>
      <w:r w:rsidR="00D53829" w:rsidRPr="00302E6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إعداد الخرائط الإقليمية </w:t>
      </w:r>
      <w:r w:rsidR="00D53829" w:rsidRPr="00302E68">
        <w:rPr>
          <w:rFonts w:ascii="Bradley Hand ITC" w:hAnsi="Bradley Hand ITC" w:cs="Sakkal Majalla"/>
          <w:sz w:val="28"/>
          <w:szCs w:val="28"/>
          <w:u w:val="single"/>
        </w:rPr>
        <w:t>Prepare Regional Maps</w:t>
      </w:r>
      <w:r w:rsidR="00D53829" w:rsidRPr="00302E6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:</w:t>
      </w:r>
    </w:p>
    <w:p w:rsidR="0096039C" w:rsidRPr="00826348" w:rsidRDefault="00302E68" w:rsidP="00302E68">
      <w:pPr>
        <w:bidi/>
        <w:ind w:left="401" w:hanging="20"/>
        <w:jc w:val="both"/>
        <w:rPr>
          <w:rFonts w:ascii="Bradley Hand ITC" w:hAnsi="Bradley Hand ITC" w:cs="Sakkal Majalla"/>
          <w:sz w:val="28"/>
          <w:szCs w:val="28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2</w:t>
      </w:r>
      <w:r w:rsidR="00EB78D2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986D1E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جمع البيانات الإقليمية </w:t>
      </w:r>
      <w:r w:rsidR="00986D1E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>Regional Data Collection</w:t>
      </w:r>
      <w:r w:rsidR="00FF401E"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>-(</w:t>
      </w:r>
      <w:r w:rsidR="00FF401E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على مستوى المحافظة او القضاء ) </w:t>
      </w:r>
    </w:p>
    <w:p w:rsidR="00521882" w:rsidRPr="00826348" w:rsidRDefault="00302E68" w:rsidP="00826348">
      <w:pPr>
        <w:tabs>
          <w:tab w:val="right" w:pos="827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3</w:t>
      </w:r>
      <w:r w:rsidR="0096039C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986D1E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المسح الاستطلاعي الإقليمي </w:t>
      </w:r>
      <w:r w:rsidR="00986D1E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>Regional Visual Survey</w:t>
      </w:r>
      <w:r w:rsidR="00986D1E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:</w:t>
      </w:r>
    </w:p>
    <w:p w:rsidR="00B37B45" w:rsidRPr="00826348" w:rsidRDefault="00302E68" w:rsidP="00826348">
      <w:pPr>
        <w:tabs>
          <w:tab w:val="right" w:pos="685"/>
        </w:tabs>
        <w:bidi/>
        <w:ind w:left="401" w:hanging="20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4</w:t>
      </w:r>
      <w:r w:rsidR="00B37B45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 الدراسة البيئية</w:t>
      </w:r>
      <w:r w:rsidR="00B37B45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>Environmental Study:</w:t>
      </w:r>
    </w:p>
    <w:p w:rsidR="00521882" w:rsidRPr="00826348" w:rsidRDefault="00302E68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5</w:t>
      </w:r>
      <w:r w:rsidR="001A7A6E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986D1E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إعداد التقرير الأولي </w:t>
      </w:r>
      <w:r w:rsidR="00986D1E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>Preliminary Report</w:t>
      </w:r>
      <w:r w:rsidR="00986D1E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:</w:t>
      </w:r>
    </w:p>
    <w:p w:rsidR="001A7A6E" w:rsidRPr="00826348" w:rsidRDefault="001A7A6E" w:rsidP="00302E68">
      <w:pPr>
        <w:tabs>
          <w:tab w:val="right" w:pos="685"/>
        </w:tabs>
        <w:bidi/>
        <w:ind w:left="118" w:hanging="20"/>
        <w:jc w:val="both"/>
        <w:rPr>
          <w:rFonts w:ascii="Bradley Hand ITC" w:hAnsi="Bradley Hand ITC" w:cs="Sakkal Majalla"/>
          <w:sz w:val="28"/>
          <w:szCs w:val="28"/>
          <w:lang w:bidi="ar-IQ"/>
        </w:rPr>
      </w:pPr>
      <w:r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 xml:space="preserve">      </w:t>
      </w: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>المرحلة الثانية:</w:t>
      </w:r>
      <w:r w:rsidRPr="00826348">
        <w:rPr>
          <w:rFonts w:ascii="Bradley Hand ITC" w:hAnsi="Bradley Hand ITC" w:cs="Sakkal Majalla"/>
          <w:b/>
          <w:bCs/>
          <w:color w:val="00FF00"/>
          <w:sz w:val="36"/>
          <w:szCs w:val="36"/>
          <w:u w:val="single"/>
          <w:rtl/>
          <w:lang w:bidi="ar-IQ"/>
        </w:rPr>
        <w:t xml:space="preserve"> </w:t>
      </w: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 xml:space="preserve">جمع البيانات والمعلومات عن المدينة(واقع حال) </w:t>
      </w: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lang w:bidi="ar-IQ"/>
        </w:rPr>
        <w:t>Existing Situation Survey</w:t>
      </w:r>
      <w:r w:rsidRPr="00826348">
        <w:rPr>
          <w:rFonts w:ascii="Bradley Hand ITC" w:hAnsi="Bradley Hand ITC" w:cs="Sakkal Majalla"/>
          <w:sz w:val="28"/>
          <w:szCs w:val="28"/>
          <w:lang w:bidi="ar-IQ"/>
        </w:rPr>
        <w:t xml:space="preserve"> </w:t>
      </w:r>
    </w:p>
    <w:p w:rsidR="001A7A6E" w:rsidRPr="00826348" w:rsidRDefault="001A7A6E" w:rsidP="00826348">
      <w:pPr>
        <w:tabs>
          <w:tab w:val="right" w:pos="685"/>
        </w:tabs>
        <w:bidi/>
        <w:ind w:left="401" w:hanging="20"/>
        <w:jc w:val="both"/>
        <w:rPr>
          <w:rFonts w:ascii="Bradley Hand ITC" w:hAnsi="Bradley Hand ITC" w:cs="Sakkal Majalla"/>
          <w:sz w:val="28"/>
          <w:szCs w:val="28"/>
          <w:lang w:bidi="ar-IQ"/>
        </w:rPr>
      </w:pPr>
      <w:r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>دراسة البنية الحضرية للمدينة وتتضمن:</w:t>
      </w:r>
    </w:p>
    <w:p w:rsidR="001A7A6E" w:rsidRPr="00826348" w:rsidRDefault="00302E68" w:rsidP="00826348">
      <w:pPr>
        <w:tabs>
          <w:tab w:val="right" w:pos="685"/>
        </w:tabs>
        <w:bidi/>
        <w:ind w:left="401" w:hanging="20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1</w:t>
      </w:r>
      <w:r w:rsidR="001A7A6E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986D1E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مسح استعمالات الأرض وحالة الأبنية</w:t>
      </w:r>
      <w:r w:rsidR="001A7A6E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 Existing Land Use and Building Condition Survey</w:t>
      </w:r>
    </w:p>
    <w:p w:rsidR="00521882" w:rsidRPr="00826348" w:rsidRDefault="001A7A6E" w:rsidP="00302E68">
      <w:pPr>
        <w:tabs>
          <w:tab w:val="right" w:pos="685"/>
          <w:tab w:val="right" w:pos="968"/>
        </w:tabs>
        <w:bidi/>
        <w:ind w:left="260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  <w:r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 xml:space="preserve">    </w:t>
      </w:r>
      <w:r w:rsidR="00302E68"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2</w:t>
      </w:r>
      <w:r w:rsidR="00C075B6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986D1E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إعداد خارطة استعمالات الأرض الحالية</w:t>
      </w:r>
      <w:r w:rsidR="00C075B6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 Preparation 0f existing land use Map   </w:t>
      </w:r>
      <w:r w:rsidR="00986D1E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:</w:t>
      </w:r>
    </w:p>
    <w:p w:rsidR="005F763A" w:rsidRPr="00826348" w:rsidRDefault="00302E68" w:rsidP="00826348">
      <w:pPr>
        <w:tabs>
          <w:tab w:val="right" w:pos="685"/>
          <w:tab w:val="right" w:pos="968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3</w:t>
      </w:r>
      <w:r w:rsidR="005F763A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المسوحات الاجتماعية والاقتصادية</w:t>
      </w:r>
      <w:r w:rsidR="005F763A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  </w:t>
      </w:r>
      <w:r w:rsidR="005F763A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Socio-Economic Surveys  </w:t>
      </w:r>
    </w:p>
    <w:p w:rsidR="004C6985" w:rsidRPr="00826348" w:rsidRDefault="00302E68" w:rsidP="00826348">
      <w:pPr>
        <w:tabs>
          <w:tab w:val="right" w:pos="968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4</w:t>
      </w:r>
      <w:r w:rsidR="00E207B2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المسوحات المرورية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Traffic Surveys </w:t>
      </w:r>
    </w:p>
    <w:p w:rsidR="004C6985" w:rsidRPr="00826348" w:rsidRDefault="00302E68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5</w:t>
      </w:r>
      <w:r w:rsidR="00E207B2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مسح المشهد البصري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Visual Survey </w:t>
      </w:r>
    </w:p>
    <w:p w:rsidR="00172D4E" w:rsidRPr="00826348" w:rsidRDefault="00172D4E" w:rsidP="00826348">
      <w:pPr>
        <w:tabs>
          <w:tab w:val="right" w:pos="685"/>
          <w:tab w:val="right" w:pos="968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rtl/>
          <w:lang w:bidi="ar-IQ"/>
        </w:rPr>
      </w:pPr>
    </w:p>
    <w:p w:rsidR="00C728D6" w:rsidRPr="00826348" w:rsidRDefault="00302E68" w:rsidP="00826348">
      <w:pPr>
        <w:tabs>
          <w:tab w:val="right" w:pos="685"/>
          <w:tab w:val="right" w:pos="827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lastRenderedPageBreak/>
        <w:t>6</w:t>
      </w:r>
      <w:r w:rsidR="00C728D6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تحديد الإمكانات التنموية الرئيسة</w:t>
      </w:r>
      <w:r w:rsidR="00C728D6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>Determination of the Main Developmental Potentialities</w:t>
      </w:r>
    </w:p>
    <w:p w:rsidR="00C728D6" w:rsidRPr="00826348" w:rsidRDefault="00302E68" w:rsidP="00826348">
      <w:pPr>
        <w:tabs>
          <w:tab w:val="right" w:pos="685"/>
          <w:tab w:val="right" w:pos="827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7</w:t>
      </w:r>
      <w:r w:rsidR="00C728D6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 إعداد تقرير المرحلة الثانية</w:t>
      </w:r>
      <w:r w:rsidR="00C728D6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    </w:t>
      </w:r>
      <w:r w:rsidR="00C728D6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>Preparation of Preliminary Report for the Second Stage</w:t>
      </w:r>
    </w:p>
    <w:p w:rsidR="004C6985" w:rsidRPr="00826348" w:rsidRDefault="0017440D" w:rsidP="00302E68">
      <w:pPr>
        <w:tabs>
          <w:tab w:val="right" w:pos="685"/>
          <w:tab w:val="right" w:pos="827"/>
        </w:tabs>
        <w:bidi/>
        <w:ind w:left="360"/>
        <w:jc w:val="both"/>
        <w:rPr>
          <w:rFonts w:ascii="Bradley Hand ITC" w:hAnsi="Bradley Hand ITC" w:cs="Sakkal Majalla"/>
          <w:b/>
          <w:bCs/>
          <w:sz w:val="28"/>
          <w:szCs w:val="28"/>
          <w:u w:val="single"/>
          <w:lang w:bidi="ar-IQ"/>
        </w:rPr>
      </w:pP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>المرحلة الثالثة:</w:t>
      </w:r>
      <w:r w:rsidR="002D5758"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 xml:space="preserve">التحليل والتنبؤ </w:t>
      </w:r>
      <w:r w:rsidR="002D5758" w:rsidRPr="00826348">
        <w:rPr>
          <w:rFonts w:ascii="Bradley Hand ITC" w:hAnsi="Bradley Hand ITC" w:cs="Sakkal Majalla"/>
          <w:b/>
          <w:bCs/>
          <w:sz w:val="28"/>
          <w:szCs w:val="28"/>
          <w:u w:val="single"/>
          <w:lang w:bidi="ar-IQ"/>
        </w:rPr>
        <w:t>Analysis and Forecasts</w:t>
      </w:r>
    </w:p>
    <w:p w:rsidR="004C6985" w:rsidRPr="00826348" w:rsidRDefault="00302E68" w:rsidP="00302E6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1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صياغة الأهداف  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Objective Formulation </w:t>
      </w:r>
    </w:p>
    <w:p w:rsidR="00083F97" w:rsidRPr="00302E68" w:rsidRDefault="00302E68" w:rsidP="00302E68">
      <w:pPr>
        <w:tabs>
          <w:tab w:val="right" w:pos="685"/>
          <w:tab w:val="right" w:pos="827"/>
        </w:tabs>
        <w:bidi/>
        <w:ind w:left="360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2-</w:t>
      </w:r>
      <w:r w:rsidR="00083F97" w:rsidRPr="00302E6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التنبؤ بالسكان والقوى العاملة</w:t>
      </w:r>
      <w:r w:rsidR="00083F97" w:rsidRPr="00302E6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        Population and Labor Force Forecasts  </w:t>
      </w:r>
    </w:p>
    <w:p w:rsidR="004C6985" w:rsidRPr="00826348" w:rsidRDefault="00302E68" w:rsidP="00826348">
      <w:pPr>
        <w:tabs>
          <w:tab w:val="right" w:pos="685"/>
          <w:tab w:val="right" w:pos="827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3</w:t>
      </w:r>
      <w:r w:rsidR="00BF4AD3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المعايير التخطيطية 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Planning Standard </w:t>
      </w:r>
    </w:p>
    <w:p w:rsidR="00BE752A" w:rsidRPr="00826348" w:rsidRDefault="00BE752A" w:rsidP="00826348">
      <w:pPr>
        <w:numPr>
          <w:ilvl w:val="0"/>
          <w:numId w:val="19"/>
        </w:numPr>
        <w:tabs>
          <w:tab w:val="right" w:pos="685"/>
          <w:tab w:val="right" w:pos="827"/>
        </w:tabs>
        <w:bidi/>
        <w:ind w:left="401"/>
        <w:jc w:val="both"/>
        <w:rPr>
          <w:rFonts w:ascii="Bradley Hand ITC" w:hAnsi="Bradley Hand ITC" w:cs="Sakkal Majalla"/>
          <w:b/>
          <w:bCs/>
          <w:sz w:val="28"/>
          <w:szCs w:val="28"/>
          <w:u w:val="single"/>
          <w:lang w:bidi="ar-IQ"/>
        </w:rPr>
      </w:pP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>المرحلة الرابعة:  البدائل</w:t>
      </w:r>
      <w:r w:rsidRPr="00826348">
        <w:rPr>
          <w:rFonts w:ascii="Bradley Hand ITC" w:eastAsiaTheme="minorEastAsia" w:hAnsi="Bradley Hand ITC" w:cs="Sakkal Majalla"/>
          <w:b/>
          <w:bCs/>
          <w:color w:val="00FF00"/>
          <w:sz w:val="56"/>
          <w:szCs w:val="56"/>
          <w:u w:val="single"/>
          <w:rtl/>
          <w:lang w:bidi="ar-IQ"/>
        </w:rPr>
        <w:t xml:space="preserve"> </w:t>
      </w: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>التخطيطية</w:t>
      </w: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lang w:bidi="ar-IQ"/>
        </w:rPr>
        <w:t>Planning Alternatives</w:t>
      </w:r>
    </w:p>
    <w:p w:rsidR="00BE752A" w:rsidRPr="00826348" w:rsidRDefault="00BE752A" w:rsidP="00826348">
      <w:pPr>
        <w:numPr>
          <w:ilvl w:val="0"/>
          <w:numId w:val="19"/>
        </w:numPr>
        <w:tabs>
          <w:tab w:val="right" w:pos="685"/>
          <w:tab w:val="right" w:pos="827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lang w:bidi="ar-IQ"/>
        </w:rPr>
      </w:pPr>
      <w:r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 xml:space="preserve">      تنصب هذه المرحلة على وضع البدائل لمنطقة الدراسة واختيار البديل الافضل باستخدام مصفوفة تحقيق الاهداف.</w:t>
      </w:r>
    </w:p>
    <w:p w:rsidR="004C6985" w:rsidRPr="00826348" w:rsidRDefault="00302E68" w:rsidP="00826348">
      <w:pPr>
        <w:tabs>
          <w:tab w:val="right" w:pos="685"/>
          <w:tab w:val="right" w:pos="827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1-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اعداد البدائل التخطيطية 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Preparation of Planning Alternatives </w:t>
      </w:r>
    </w:p>
    <w:p w:rsidR="004C6985" w:rsidRPr="00826348" w:rsidRDefault="00302E68" w:rsidP="00826348">
      <w:pPr>
        <w:tabs>
          <w:tab w:val="right" w:pos="685"/>
          <w:tab w:val="right" w:pos="827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2</w:t>
      </w:r>
      <w:r w:rsidR="00BE752A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  تقويم البدائل التخطيطية 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Alternatives Evaluation </w:t>
      </w:r>
    </w:p>
    <w:p w:rsidR="00082850" w:rsidRPr="00826348" w:rsidRDefault="00302E68" w:rsidP="00826348">
      <w:pPr>
        <w:tabs>
          <w:tab w:val="right" w:pos="685"/>
          <w:tab w:val="right" w:pos="827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3</w:t>
      </w:r>
      <w:r w:rsidR="00082850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اختيار البديل الافضل</w:t>
      </w:r>
      <w:r w:rsidR="00082850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   </w:t>
      </w:r>
      <w:r w:rsidR="00082850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>Selection of the Preferred Alternatives</w:t>
      </w:r>
    </w:p>
    <w:p w:rsidR="00082850" w:rsidRPr="00826348" w:rsidRDefault="00302E68" w:rsidP="00826348">
      <w:pPr>
        <w:tabs>
          <w:tab w:val="right" w:pos="685"/>
          <w:tab w:val="right" w:pos="827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4</w:t>
      </w:r>
      <w:r w:rsidR="00082850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إعداد تقرير المرحلة الرابعة</w:t>
      </w:r>
      <w:r w:rsidR="00082850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 </w:t>
      </w:r>
      <w:r w:rsidR="00082850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Preparation of Draft Report for the Fourth Stage   </w:t>
      </w:r>
    </w:p>
    <w:p w:rsidR="00082850" w:rsidRPr="00826348" w:rsidRDefault="00082850" w:rsidP="00826348">
      <w:pPr>
        <w:tabs>
          <w:tab w:val="right" w:pos="685"/>
          <w:tab w:val="right" w:pos="827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lang w:bidi="ar-IQ"/>
        </w:rPr>
      </w:pPr>
      <w:r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 xml:space="preserve">      يقدم تقرير تفصيلي لكل ما جاء في عملية وضع البدائل وطريقة اختيار البديل الافضل.</w:t>
      </w:r>
    </w:p>
    <w:p w:rsidR="005F763A" w:rsidRPr="00826348" w:rsidRDefault="008371DF" w:rsidP="00826348">
      <w:pPr>
        <w:tabs>
          <w:tab w:val="right" w:pos="685"/>
          <w:tab w:val="right" w:pos="827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lang w:bidi="ar-IQ"/>
        </w:rPr>
      </w:pPr>
      <w:r w:rsidRPr="00826348">
        <w:rPr>
          <w:rFonts w:ascii="Bradley Hand ITC" w:hAnsi="Bradley Hand ITC" w:cs="Sakkal Majal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51B568" wp14:editId="70A90130">
                <wp:simplePos x="0" y="0"/>
                <wp:positionH relativeFrom="column">
                  <wp:posOffset>4062095</wp:posOffset>
                </wp:positionH>
                <wp:positionV relativeFrom="paragraph">
                  <wp:posOffset>1715770</wp:posOffset>
                </wp:positionV>
                <wp:extent cx="577850" cy="189230"/>
                <wp:effectExtent l="57150" t="76200" r="0" b="965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0" cy="189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9E76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19.85pt;margin-top:135.1pt;width:45.5pt;height:14.9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26348">
        <w:rPr>
          <w:rFonts w:ascii="Bradley Hand ITC" w:hAnsi="Bradley Hand ITC" w:cs="Sakkal Majal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F874D" wp14:editId="69165EED">
                <wp:simplePos x="0" y="0"/>
                <wp:positionH relativeFrom="column">
                  <wp:posOffset>4527550</wp:posOffset>
                </wp:positionH>
                <wp:positionV relativeFrom="paragraph">
                  <wp:posOffset>1336040</wp:posOffset>
                </wp:positionV>
                <wp:extent cx="2140585" cy="621030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71DF" w:rsidRPr="008371DF" w:rsidRDefault="008371DF" w:rsidP="008371DF">
                            <w:pPr>
                              <w:pStyle w:val="NormalWeb"/>
                              <w:kinsoku w:val="0"/>
                              <w:overflowPunct w:val="0"/>
                              <w:spacing w:before="240" w:beforeAutospacing="0" w:after="0" w:afterAutospacing="0"/>
                              <w:jc w:val="righ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8371DF">
                              <w:rPr>
                                <w:rFonts w:hAnsi="Simplified Arabic" w:cs="Simplified Arabic"/>
                                <w:kern w:val="24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منطقة غير مناسبة للتوسع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F874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56.5pt;margin-top:105.2pt;width:168.55pt;height:4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" filled="f" fillcolor="#4f81bd [3204]" stroked="f">
                <v:shadow color="#eeece1 [3214]"/>
                <v:textbox>
                  <w:txbxContent>
                    <w:p w:rsidR="008371DF" w:rsidRPr="008371DF" w:rsidRDefault="008371DF" w:rsidP="008371DF">
                      <w:pPr>
                        <w:pStyle w:val="NormalWeb"/>
                        <w:kinsoku w:val="0"/>
                        <w:overflowPunct w:val="0"/>
                        <w:spacing w:before="240" w:beforeAutospacing="0" w:after="0" w:afterAutospacing="0"/>
                        <w:jc w:val="right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8371DF">
                        <w:rPr>
                          <w:rFonts w:hAnsi="Simplified Arabic" w:cs="Simplified Arabic"/>
                          <w:kern w:val="24"/>
                          <w:sz w:val="32"/>
                          <w:szCs w:val="32"/>
                          <w:rtl/>
                          <w:lang w:bidi="ar-IQ"/>
                        </w:rPr>
                        <w:t>منطقة غير مناسبة للتوسع</w:t>
                      </w:r>
                    </w:p>
                  </w:txbxContent>
                </v:textbox>
              </v:shape>
            </w:pict>
          </mc:Fallback>
        </mc:AlternateContent>
      </w:r>
      <w:r w:rsidRPr="00826348">
        <w:rPr>
          <w:rFonts w:ascii="Bradley Hand ITC" w:hAnsi="Bradley Hand ITC" w:cs="Sakkal Majal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448EA7" wp14:editId="53216D5D">
                <wp:simplePos x="0" y="0"/>
                <wp:positionH relativeFrom="column">
                  <wp:posOffset>4527550</wp:posOffset>
                </wp:positionH>
                <wp:positionV relativeFrom="paragraph">
                  <wp:posOffset>1431290</wp:posOffset>
                </wp:positionV>
                <wp:extent cx="426085" cy="638810"/>
                <wp:effectExtent l="0" t="0" r="12065" b="2794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638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1DF" w:rsidRPr="008371DF" w:rsidRDefault="008371DF" w:rsidP="008371DF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48EA7" id="Oval 6" o:spid="_x0000_s1027" style="position:absolute;left:0;text-align:left;margin-left:356.5pt;margin-top:112.7pt;width:33.55pt;height:5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" fillcolor="red" strokecolor="#622423 [1605]" strokeweight="2pt">
                <v:textbox>
                  <w:txbxContent>
                    <w:p w:rsidR="008371DF" w:rsidRPr="008371DF" w:rsidRDefault="008371DF" w:rsidP="008371DF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826348">
        <w:rPr>
          <w:rFonts w:ascii="Bradley Hand ITC" w:hAnsi="Bradley Hand ITC" w:cs="Sakkal Majal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D7AAD" wp14:editId="37081C49">
                <wp:simplePos x="0" y="0"/>
                <wp:positionH relativeFrom="column">
                  <wp:posOffset>2578735</wp:posOffset>
                </wp:positionH>
                <wp:positionV relativeFrom="paragraph">
                  <wp:posOffset>1043305</wp:posOffset>
                </wp:positionV>
                <wp:extent cx="568325" cy="336550"/>
                <wp:effectExtent l="38100" t="38100" r="60325" b="825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8325" cy="33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476BF" id="Straight Arrow Connector 10" o:spid="_x0000_s1026" type="#_x0000_t32" style="position:absolute;margin-left:203.05pt;margin-top:82.15pt;width:44.75pt;height:26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26348">
        <w:rPr>
          <w:rFonts w:ascii="Bradley Hand ITC" w:hAnsi="Bradley Hand ITC" w:cs="Sakkal Majal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1E367" wp14:editId="0DEDB9D1">
                <wp:simplePos x="0" y="0"/>
                <wp:positionH relativeFrom="column">
                  <wp:posOffset>3933190</wp:posOffset>
                </wp:positionH>
                <wp:positionV relativeFrom="paragraph">
                  <wp:posOffset>793115</wp:posOffset>
                </wp:positionV>
                <wp:extent cx="499745" cy="585470"/>
                <wp:effectExtent l="57150" t="38100" r="52705" b="812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745" cy="585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29977" id="Straight Arrow Connector 9" o:spid="_x0000_s1026" type="#_x0000_t32" style="position:absolute;margin-left:309.7pt;margin-top:62.45pt;width:39.35pt;height:46.1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26348">
        <w:rPr>
          <w:rFonts w:ascii="Bradley Hand ITC" w:hAnsi="Bradley Hand ITC" w:cs="Sakkal Majal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FE40C5" wp14:editId="7C07A818">
                <wp:simplePos x="0" y="0"/>
                <wp:positionH relativeFrom="column">
                  <wp:posOffset>3683000</wp:posOffset>
                </wp:positionH>
                <wp:positionV relativeFrom="paragraph">
                  <wp:posOffset>956945</wp:posOffset>
                </wp:positionV>
                <wp:extent cx="0" cy="0"/>
                <wp:effectExtent l="0" t="0" r="0" b="0"/>
                <wp:wrapNone/>
                <wp:docPr id="5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A145B" id="Line 7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pt,75.35pt" to="290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" strokecolor="white" strokeweight="6pt">
                <v:stroke endarrow="block"/>
                <v:shadow color="#eeece1 [3214]"/>
              </v:line>
            </w:pict>
          </mc:Fallback>
        </mc:AlternateContent>
      </w:r>
      <w:r w:rsidRPr="00826348">
        <w:rPr>
          <w:rFonts w:ascii="Bradley Hand ITC" w:hAnsi="Bradley Hand ITC" w:cs="Sakkal Majal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C89B87" wp14:editId="470358CB">
                <wp:simplePos x="0" y="0"/>
                <wp:positionH relativeFrom="column">
                  <wp:posOffset>3398520</wp:posOffset>
                </wp:positionH>
                <wp:positionV relativeFrom="paragraph">
                  <wp:posOffset>258445</wp:posOffset>
                </wp:positionV>
                <wp:extent cx="0" cy="0"/>
                <wp:effectExtent l="0" t="0" r="0" b="0"/>
                <wp:wrapNone/>
                <wp:docPr id="4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48B15" id="Line 6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6pt,20.35pt" to="267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" strokecolor="white" strokeweight="6pt">
                <v:stroke endarrow="block"/>
                <v:shadow color="#eeece1 [3214]"/>
              </v:line>
            </w:pict>
          </mc:Fallback>
        </mc:AlternateContent>
      </w:r>
      <w:r w:rsidRPr="00826348">
        <w:rPr>
          <w:rFonts w:ascii="Bradley Hand ITC" w:hAnsi="Bradley Hand ITC" w:cs="Sakkal Majal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7239E9" wp14:editId="47249B80">
                <wp:simplePos x="0" y="0"/>
                <wp:positionH relativeFrom="column">
                  <wp:posOffset>2493034</wp:posOffset>
                </wp:positionH>
                <wp:positionV relativeFrom="paragraph">
                  <wp:posOffset>457056</wp:posOffset>
                </wp:positionV>
                <wp:extent cx="0" cy="0"/>
                <wp:effectExtent l="0" t="0" r="0" b="0"/>
                <wp:wrapNone/>
                <wp:docPr id="3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814000" id="Line 4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3pt,36pt" to="196.3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" strokecolor="white" strokeweight="6pt">
                <v:stroke endarrow="block"/>
                <v:shadow color="#eeece1 [3214]"/>
              </v:line>
            </w:pict>
          </mc:Fallback>
        </mc:AlternateContent>
      </w:r>
      <w:r w:rsidRPr="00826348">
        <w:rPr>
          <w:rFonts w:ascii="Bradley Hand ITC" w:hAnsi="Bradley Hand ITC" w:cs="Sakkal Majalla"/>
          <w:noProof/>
          <w:sz w:val="28"/>
          <w:szCs w:val="28"/>
        </w:rPr>
        <w:drawing>
          <wp:inline distT="0" distB="0" distL="0" distR="0" wp14:anchorId="626E6101" wp14:editId="3F8C4598">
            <wp:extent cx="5745192" cy="3423608"/>
            <wp:effectExtent l="0" t="0" r="825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49" cy="3425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CCB" w:rsidRPr="00826348" w:rsidRDefault="00D85CCB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lang w:bidi="ar-IQ"/>
        </w:rPr>
      </w:pP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 xml:space="preserve"> المرحلة الخامسة:إعداد المخطط الأساس الأولي</w:t>
      </w: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lang w:bidi="ar-IQ"/>
        </w:rPr>
        <w:t>Draft Master plan Preparation</w:t>
      </w:r>
    </w:p>
    <w:p w:rsidR="00D85CCB" w:rsidRPr="00826348" w:rsidRDefault="00D85CCB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lang w:bidi="ar-IQ"/>
        </w:rPr>
      </w:pPr>
      <w:r w:rsidRPr="00826348">
        <w:rPr>
          <w:rFonts w:ascii="Bradley Hand ITC" w:hAnsi="Bradley Hand ITC" w:cs="Sakkal Majalla"/>
          <w:sz w:val="28"/>
          <w:szCs w:val="28"/>
          <w:rtl/>
          <w:lang w:bidi="ar-IQ"/>
        </w:rPr>
        <w:lastRenderedPageBreak/>
        <w:t xml:space="preserve">   يتم في هذه المرحلة اعداد مسودة المخطط الاساس المتكاملة.</w:t>
      </w:r>
    </w:p>
    <w:p w:rsidR="004C6985" w:rsidRPr="00826348" w:rsidRDefault="00302E68" w:rsidP="00302E68">
      <w:pPr>
        <w:tabs>
          <w:tab w:val="right" w:pos="685"/>
        </w:tabs>
        <w:bidi/>
        <w:ind w:left="425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1-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مقترح استعمالات الارض السكنية  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Land Use Proposal </w:t>
      </w:r>
    </w:p>
    <w:p w:rsidR="004C6985" w:rsidRPr="00826348" w:rsidRDefault="00D85CCB" w:rsidP="00302E68">
      <w:pPr>
        <w:tabs>
          <w:tab w:val="right" w:pos="685"/>
        </w:tabs>
        <w:bidi/>
        <w:ind w:left="260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 xml:space="preserve">    </w:t>
      </w:r>
      <w:r w:rsidR="00302E68"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2-</w:t>
      </w:r>
      <w:r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مقترح النقل والمرور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Transportation Proposal </w:t>
      </w:r>
    </w:p>
    <w:p w:rsidR="004C6985" w:rsidRPr="00826348" w:rsidRDefault="00302E68" w:rsidP="00302E6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3</w:t>
      </w:r>
      <w:r w:rsidR="00F76E43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مقترح خدمات البنى التحتية 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Infrastructure Proposal </w:t>
      </w:r>
    </w:p>
    <w:p w:rsidR="004C6985" w:rsidRPr="00826348" w:rsidRDefault="00302E68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4</w:t>
      </w:r>
      <w:r w:rsidR="00F76E43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دراسات تفصيلية خاصة 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Special Detailed Studies </w:t>
      </w:r>
    </w:p>
    <w:p w:rsidR="00F76E43" w:rsidRPr="00826348" w:rsidRDefault="00F76E43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rtl/>
          <w:lang w:bidi="ar-IQ"/>
        </w:rPr>
      </w:pPr>
      <w:r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 xml:space="preserve">      مثل مركز المدينة و ضفاف النهر والمناطق ذات القيمة التاريخية والمعمارية وغيرها.</w:t>
      </w:r>
    </w:p>
    <w:p w:rsidR="00CC6347" w:rsidRPr="00826348" w:rsidRDefault="00302E68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rtl/>
          <w:lang w:bidi="ar-IQ"/>
        </w:rPr>
      </w:pPr>
      <w:r w:rsidRPr="00826348">
        <w:rPr>
          <w:rFonts w:ascii="Bradley Hand ITC" w:hAnsi="Bradley Hand ITC" w:cs="Sakkal Majalla"/>
          <w:noProof/>
        </w:rPr>
        <w:drawing>
          <wp:anchor distT="0" distB="0" distL="114300" distR="114300" simplePos="0" relativeHeight="251654143" behindDoc="0" locked="0" layoutInCell="1" allowOverlap="1" wp14:anchorId="77ECC3C9" wp14:editId="511FDCF8">
            <wp:simplePos x="0" y="0"/>
            <wp:positionH relativeFrom="column">
              <wp:posOffset>1486730</wp:posOffset>
            </wp:positionH>
            <wp:positionV relativeFrom="paragraph">
              <wp:posOffset>74588</wp:posOffset>
            </wp:positionV>
            <wp:extent cx="4623435" cy="2949575"/>
            <wp:effectExtent l="0" t="0" r="5715" b="3175"/>
            <wp:wrapSquare wrapText="bothSides"/>
            <wp:docPr id="430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81" w:rsidRPr="00826348" w:rsidRDefault="00811581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</w:p>
    <w:p w:rsidR="00811581" w:rsidRPr="00826348" w:rsidRDefault="00811581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</w:p>
    <w:p w:rsidR="00811581" w:rsidRPr="00826348" w:rsidRDefault="00811581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</w:p>
    <w:p w:rsidR="00811581" w:rsidRPr="00826348" w:rsidRDefault="00811581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</w:p>
    <w:p w:rsidR="00811581" w:rsidRPr="00826348" w:rsidRDefault="00811581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</w:p>
    <w:p w:rsidR="00811581" w:rsidRPr="00826348" w:rsidRDefault="00302E68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  <w:r w:rsidRPr="00826348">
        <w:rPr>
          <w:rFonts w:ascii="Bradley Hand ITC" w:hAnsi="Bradley Hand ITC" w:cs="Sakkal Majal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E712D8" wp14:editId="5CCAA802">
                <wp:simplePos x="0" y="0"/>
                <wp:positionH relativeFrom="column">
                  <wp:posOffset>4130187</wp:posOffset>
                </wp:positionH>
                <wp:positionV relativeFrom="paragraph">
                  <wp:posOffset>314814</wp:posOffset>
                </wp:positionV>
                <wp:extent cx="2018581" cy="362310"/>
                <wp:effectExtent l="0" t="0" r="2032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581" cy="36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347" w:rsidRPr="00CC6347" w:rsidRDefault="00CC6347" w:rsidP="00CC6347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C6347">
                              <w:rPr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تصاميم تفصيلية لضفة النهر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12D8" id="Text Box 2" o:spid="_x0000_s1028" type="#_x0000_t202" style="position:absolute;left:0;text-align:left;margin-left:325.2pt;margin-top:24.8pt;width:158.95pt;height:2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">
                <v:textbox>
                  <w:txbxContent>
                    <w:p w:rsidR="00CC6347" w:rsidRPr="00CC6347" w:rsidRDefault="00CC6347" w:rsidP="00CC6347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CC6347">
                        <w:rPr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  <w:t>تصاميم تفصيلية لضفة النهر</w:t>
                      </w:r>
                    </w:p>
                  </w:txbxContent>
                </v:textbox>
              </v:shape>
            </w:pict>
          </mc:Fallback>
        </mc:AlternateContent>
      </w:r>
    </w:p>
    <w:p w:rsidR="005732F2" w:rsidRPr="00826348" w:rsidRDefault="005732F2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</w:pPr>
    </w:p>
    <w:p w:rsidR="004C6985" w:rsidRPr="00826348" w:rsidRDefault="00302E68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5</w:t>
      </w:r>
      <w:r w:rsidR="00A65C7C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5732F2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و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ضع استراتيجية مراحل التنفيذ 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Implementation Strategy </w:t>
      </w:r>
    </w:p>
    <w:p w:rsidR="004C6985" w:rsidRPr="00826348" w:rsidRDefault="00302E68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6</w:t>
      </w:r>
      <w:r w:rsidR="00E87AA5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مقترح خدمات البنى التحتية 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Infrastructure Proposal </w:t>
      </w:r>
    </w:p>
    <w:p w:rsidR="004C6985" w:rsidRPr="00826348" w:rsidRDefault="00302E68" w:rsidP="0082634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u w:val="single"/>
          <w:lang w:bidi="ar-IQ"/>
        </w:rPr>
      </w:pPr>
      <w:r>
        <w:rPr>
          <w:rFonts w:ascii="Bradley Hand ITC" w:hAnsi="Bradley Hand ITC" w:cs="Sakkal Majalla" w:hint="cs"/>
          <w:sz w:val="28"/>
          <w:szCs w:val="28"/>
          <w:u w:val="single"/>
          <w:rtl/>
          <w:lang w:bidi="ar-IQ"/>
        </w:rPr>
        <w:t>7</w:t>
      </w:r>
      <w:r w:rsidR="00E87AA5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>-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rtl/>
          <w:lang w:bidi="ar-IQ"/>
        </w:rPr>
        <w:t xml:space="preserve">وضع استراتيجية مراحل التنفيذ </w:t>
      </w:r>
      <w:r w:rsidR="002D5758" w:rsidRPr="00826348">
        <w:rPr>
          <w:rFonts w:ascii="Bradley Hand ITC" w:hAnsi="Bradley Hand ITC" w:cs="Sakkal Majalla"/>
          <w:sz w:val="28"/>
          <w:szCs w:val="28"/>
          <w:u w:val="single"/>
          <w:lang w:bidi="ar-IQ"/>
        </w:rPr>
        <w:t xml:space="preserve">Implementation Strategy </w:t>
      </w:r>
    </w:p>
    <w:p w:rsidR="00C57632" w:rsidRPr="00826348" w:rsidRDefault="00C57632" w:rsidP="00302E68">
      <w:pPr>
        <w:tabs>
          <w:tab w:val="right" w:pos="685"/>
        </w:tabs>
        <w:bidi/>
        <w:ind w:left="401"/>
        <w:jc w:val="both"/>
        <w:rPr>
          <w:rFonts w:ascii="Bradley Hand ITC" w:hAnsi="Bradley Hand ITC" w:cs="Sakkal Majalla"/>
          <w:sz w:val="28"/>
          <w:szCs w:val="28"/>
          <w:lang w:bidi="ar-IQ"/>
        </w:rPr>
      </w:pP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rtl/>
          <w:lang w:bidi="ar-IQ"/>
        </w:rPr>
        <w:t>المرحلة السادسة.إعداد المخطط الأساس النهائي</w:t>
      </w:r>
      <w:r w:rsidRPr="00826348">
        <w:rPr>
          <w:rFonts w:ascii="Bradley Hand ITC" w:hAnsi="Bradley Hand ITC" w:cs="Sakkal Majalla"/>
          <w:b/>
          <w:bCs/>
          <w:sz w:val="28"/>
          <w:szCs w:val="28"/>
          <w:u w:val="single"/>
          <w:lang w:bidi="ar-IQ"/>
        </w:rPr>
        <w:t>Final Master Plan</w:t>
      </w:r>
    </w:p>
    <w:p w:rsidR="00C57632" w:rsidRPr="00826348" w:rsidRDefault="00C57632" w:rsidP="00176C89">
      <w:pPr>
        <w:tabs>
          <w:tab w:val="right" w:pos="685"/>
        </w:tabs>
        <w:bidi/>
        <w:spacing w:after="0"/>
        <w:ind w:left="260"/>
        <w:jc w:val="both"/>
        <w:rPr>
          <w:rFonts w:ascii="Bradley Hand ITC" w:hAnsi="Bradley Hand ITC" w:cs="Sakkal Majalla"/>
          <w:sz w:val="28"/>
          <w:szCs w:val="28"/>
          <w:rtl/>
          <w:lang w:bidi="ar-IQ"/>
        </w:rPr>
      </w:pPr>
      <w:r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 xml:space="preserve">    يتم في هذه المرحلة وضع اللمسات الاخيرة للمخطط الاساس والتصاميم التفصيلية ويقدم بتقرير نهائي وخرائط جدارية نهائية. </w:t>
      </w:r>
    </w:p>
    <w:p w:rsidR="001D7A44" w:rsidRPr="00826348" w:rsidRDefault="006D4DDF" w:rsidP="00176C89">
      <w:pPr>
        <w:tabs>
          <w:tab w:val="right" w:pos="685"/>
        </w:tabs>
        <w:bidi/>
        <w:spacing w:after="0"/>
        <w:ind w:left="260"/>
        <w:jc w:val="both"/>
        <w:rPr>
          <w:rFonts w:ascii="Bradley Hand ITC" w:hAnsi="Bradley Hand ITC" w:cs="Sakkal Majalla"/>
          <w:sz w:val="28"/>
          <w:szCs w:val="28"/>
          <w:rtl/>
          <w:lang w:bidi="ar-IQ"/>
        </w:rPr>
      </w:pPr>
      <w:r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 xml:space="preserve"> مع مرور الزمن بدأت هذه المراحل تفرز سلبيات عند عملية التطبيق وتطلب الامر الانتقال الى نوع اخر من طريقة التفكير ووضع الحلول لمشاكل المدن المعاصرة ومخططاتها الاساس</w:t>
      </w:r>
      <w:r w:rsidR="00A857D4"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>,</w:t>
      </w:r>
      <w:r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 xml:space="preserve"> </w:t>
      </w:r>
      <w:r w:rsidR="00A857D4"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>و</w:t>
      </w:r>
      <w:r w:rsidR="001D7A44"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>هذه السلبيات تتلخص ب</w:t>
      </w:r>
      <w:r w:rsidR="00A857D4" w:rsidRPr="00826348">
        <w:rPr>
          <w:rFonts w:ascii="Bradley Hand ITC" w:hAnsi="Bradley Hand ITC" w:cs="Sakkal Majalla"/>
          <w:sz w:val="28"/>
          <w:szCs w:val="28"/>
          <w:rtl/>
          <w:lang w:bidi="ar-IQ"/>
        </w:rPr>
        <w:t>:</w:t>
      </w:r>
    </w:p>
    <w:p w:rsidR="009A327E" w:rsidRPr="00826348" w:rsidRDefault="009A327E" w:rsidP="00176C89">
      <w:pPr>
        <w:pStyle w:val="ListParagraph"/>
        <w:numPr>
          <w:ilvl w:val="0"/>
          <w:numId w:val="43"/>
        </w:numPr>
        <w:tabs>
          <w:tab w:val="right" w:pos="685"/>
        </w:tabs>
        <w:bidi/>
        <w:ind w:left="968" w:firstLine="0"/>
        <w:jc w:val="both"/>
        <w:rPr>
          <w:rFonts w:ascii="Bradley Hand ITC" w:hAnsi="Bradley Hand ITC" w:cs="Sakkal Majalla"/>
          <w:sz w:val="28"/>
          <w:szCs w:val="28"/>
          <w:rtl/>
        </w:rPr>
      </w:pPr>
      <w:r w:rsidRPr="00826348">
        <w:rPr>
          <w:rFonts w:ascii="Bradley Hand ITC" w:hAnsi="Bradley Hand ITC" w:cs="Sakkal Majalla"/>
          <w:sz w:val="28"/>
          <w:szCs w:val="28"/>
          <w:rtl/>
        </w:rPr>
        <w:t>قصور الفكرة المثالية للمخطط الشامل فى أن تتعامل مع الواقع غير المثالى</w:t>
      </w:r>
      <w:r w:rsidR="001D7A44" w:rsidRPr="00826348">
        <w:rPr>
          <w:rFonts w:ascii="Bradley Hand ITC" w:hAnsi="Bradley Hand ITC" w:cs="Sakkal Majalla"/>
          <w:sz w:val="28"/>
          <w:szCs w:val="28"/>
          <w:rtl/>
        </w:rPr>
        <w:t>.</w:t>
      </w:r>
    </w:p>
    <w:p w:rsidR="009A327E" w:rsidRPr="00826348" w:rsidRDefault="00176C89" w:rsidP="00176C89">
      <w:pPr>
        <w:numPr>
          <w:ilvl w:val="0"/>
          <w:numId w:val="38"/>
        </w:numPr>
        <w:tabs>
          <w:tab w:val="right" w:pos="543"/>
          <w:tab w:val="right" w:pos="1110"/>
        </w:tabs>
        <w:bidi/>
        <w:spacing w:after="0" w:line="240" w:lineRule="auto"/>
        <w:ind w:left="968" w:firstLine="0"/>
        <w:jc w:val="both"/>
        <w:rPr>
          <w:rFonts w:ascii="Bradley Hand ITC" w:eastAsia="Times New Roman" w:hAnsi="Bradley Hand ITC" w:cs="Sakkal Majalla"/>
          <w:sz w:val="28"/>
          <w:szCs w:val="28"/>
          <w:rtl/>
        </w:rPr>
      </w:pPr>
      <w:r>
        <w:rPr>
          <w:rFonts w:ascii="Bradley Hand ITC" w:eastAsia="Times New Roman" w:hAnsi="Bradley Hand ITC" w:cs="Sakkal Majalla" w:hint="cs"/>
          <w:sz w:val="28"/>
          <w:szCs w:val="28"/>
          <w:rtl/>
        </w:rPr>
        <w:t xml:space="preserve">         </w:t>
      </w:r>
      <w:r w:rsidR="009A327E" w:rsidRPr="00826348">
        <w:rPr>
          <w:rFonts w:ascii="Bradley Hand ITC" w:eastAsia="Times New Roman" w:hAnsi="Bradley Hand ITC" w:cs="Sakkal Majalla"/>
          <w:sz w:val="28"/>
          <w:szCs w:val="28"/>
          <w:rtl/>
        </w:rPr>
        <w:t>صعوبة جمع بيانات كاملة</w:t>
      </w:r>
      <w:r w:rsidR="001D7A44" w:rsidRPr="00826348">
        <w:rPr>
          <w:rFonts w:ascii="Bradley Hand ITC" w:eastAsia="Times New Roman" w:hAnsi="Bradley Hand ITC" w:cs="Sakkal Majalla"/>
          <w:sz w:val="28"/>
          <w:szCs w:val="28"/>
          <w:rtl/>
        </w:rPr>
        <w:t>.</w:t>
      </w:r>
    </w:p>
    <w:p w:rsidR="009A327E" w:rsidRPr="00826348" w:rsidRDefault="009A327E" w:rsidP="00176C89">
      <w:pPr>
        <w:numPr>
          <w:ilvl w:val="0"/>
          <w:numId w:val="38"/>
        </w:numPr>
        <w:tabs>
          <w:tab w:val="right" w:pos="685"/>
          <w:tab w:val="right" w:pos="827"/>
          <w:tab w:val="right" w:pos="968"/>
        </w:tabs>
        <w:bidi/>
        <w:spacing w:after="0" w:line="240" w:lineRule="auto"/>
        <w:ind w:left="260" w:firstLine="720"/>
        <w:jc w:val="both"/>
        <w:rPr>
          <w:rFonts w:ascii="Bradley Hand ITC" w:eastAsia="Times New Roman" w:hAnsi="Bradley Hand ITC" w:cs="Sakkal Majalla"/>
          <w:sz w:val="28"/>
          <w:szCs w:val="28"/>
          <w:rtl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>القصور فى التحليل وفهم المجال</w:t>
      </w:r>
      <w:r w:rsidR="001D7A44" w:rsidRPr="00826348">
        <w:rPr>
          <w:rFonts w:ascii="Bradley Hand ITC" w:eastAsia="Times New Roman" w:hAnsi="Bradley Hand ITC" w:cs="Sakkal Majalla"/>
          <w:sz w:val="28"/>
          <w:szCs w:val="28"/>
          <w:rtl/>
        </w:rPr>
        <w:t>.</w:t>
      </w:r>
    </w:p>
    <w:p w:rsidR="009A327E" w:rsidRPr="00826348" w:rsidRDefault="009A327E" w:rsidP="00176C89">
      <w:pPr>
        <w:numPr>
          <w:ilvl w:val="0"/>
          <w:numId w:val="38"/>
        </w:numPr>
        <w:tabs>
          <w:tab w:val="right" w:pos="827"/>
          <w:tab w:val="right" w:pos="968"/>
        </w:tabs>
        <w:bidi/>
        <w:spacing w:after="0" w:line="240" w:lineRule="auto"/>
        <w:ind w:left="260" w:firstLine="720"/>
        <w:jc w:val="both"/>
        <w:rPr>
          <w:rFonts w:ascii="Bradley Hand ITC" w:eastAsia="Times New Roman" w:hAnsi="Bradley Hand ITC" w:cs="Sakkal Majalla"/>
          <w:sz w:val="28"/>
          <w:szCs w:val="28"/>
          <w:rtl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>البيانات لا تتوافر فى الوقت المطلوب ثم تتغير أثناء التخطيط</w:t>
      </w:r>
      <w:r w:rsidR="001D7A44" w:rsidRPr="00826348">
        <w:rPr>
          <w:rFonts w:ascii="Bradley Hand ITC" w:eastAsia="Times New Roman" w:hAnsi="Bradley Hand ITC" w:cs="Sakkal Majalla"/>
          <w:sz w:val="28"/>
          <w:szCs w:val="28"/>
          <w:rtl/>
        </w:rPr>
        <w:t xml:space="preserve"> بسبب طول مدة جمع البيانات.</w:t>
      </w:r>
    </w:p>
    <w:p w:rsidR="009A327E" w:rsidRPr="00826348" w:rsidRDefault="009A327E" w:rsidP="00176C89">
      <w:pPr>
        <w:numPr>
          <w:ilvl w:val="0"/>
          <w:numId w:val="38"/>
        </w:numPr>
        <w:tabs>
          <w:tab w:val="right" w:pos="968"/>
        </w:tabs>
        <w:bidi/>
        <w:spacing w:after="0" w:line="240" w:lineRule="auto"/>
        <w:ind w:left="968" w:firstLine="0"/>
        <w:jc w:val="both"/>
        <w:rPr>
          <w:rFonts w:ascii="Bradley Hand ITC" w:eastAsia="Times New Roman" w:hAnsi="Bradley Hand ITC" w:cs="Sakkal Majalla"/>
          <w:sz w:val="28"/>
          <w:szCs w:val="28"/>
          <w:rtl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lastRenderedPageBreak/>
        <w:t xml:space="preserve">لا يستطيع التجاوب بسهولة مع تغير المشكلة </w:t>
      </w:r>
    </w:p>
    <w:p w:rsidR="009A327E" w:rsidRPr="00826348" w:rsidRDefault="009A327E" w:rsidP="00176C89">
      <w:pPr>
        <w:numPr>
          <w:ilvl w:val="0"/>
          <w:numId w:val="38"/>
        </w:numPr>
        <w:tabs>
          <w:tab w:val="right" w:pos="968"/>
        </w:tabs>
        <w:bidi/>
        <w:spacing w:after="0" w:line="240" w:lineRule="auto"/>
        <w:ind w:left="260" w:firstLine="720"/>
        <w:jc w:val="both"/>
        <w:rPr>
          <w:rFonts w:ascii="Bradley Hand ITC" w:eastAsia="Times New Roman" w:hAnsi="Bradley Hand ITC" w:cs="Sakkal Majalla"/>
          <w:sz w:val="28"/>
          <w:szCs w:val="28"/>
          <w:rtl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>بإنتهاء عملية التخطيط يصبح المنتج غير قابل للتطبيق.</w:t>
      </w:r>
    </w:p>
    <w:p w:rsidR="009A327E" w:rsidRPr="00826348" w:rsidRDefault="009A327E" w:rsidP="00176C89">
      <w:pPr>
        <w:numPr>
          <w:ilvl w:val="0"/>
          <w:numId w:val="38"/>
        </w:numPr>
        <w:tabs>
          <w:tab w:val="right" w:pos="827"/>
          <w:tab w:val="right" w:pos="968"/>
        </w:tabs>
        <w:bidi/>
        <w:spacing w:after="0" w:line="240" w:lineRule="auto"/>
        <w:ind w:left="260" w:firstLine="720"/>
        <w:jc w:val="both"/>
        <w:rPr>
          <w:rFonts w:ascii="Bradley Hand ITC" w:eastAsia="Times New Roman" w:hAnsi="Bradley Hand ITC" w:cs="Sakkal Majalla"/>
          <w:sz w:val="28"/>
          <w:szCs w:val="28"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>عدم قدرة المخطط على إتخاذ قرار.</w:t>
      </w:r>
    </w:p>
    <w:p w:rsidR="009A327E" w:rsidRPr="00826348" w:rsidRDefault="009A327E" w:rsidP="00176C89">
      <w:pPr>
        <w:numPr>
          <w:ilvl w:val="0"/>
          <w:numId w:val="38"/>
        </w:numPr>
        <w:tabs>
          <w:tab w:val="right" w:pos="827"/>
        </w:tabs>
        <w:bidi/>
        <w:spacing w:after="0" w:line="240" w:lineRule="auto"/>
        <w:ind w:left="968" w:firstLine="0"/>
        <w:jc w:val="both"/>
        <w:rPr>
          <w:rFonts w:ascii="Bradley Hand ITC" w:eastAsia="Times New Roman" w:hAnsi="Bradley Hand ITC" w:cs="Sakkal Majalla"/>
          <w:sz w:val="28"/>
          <w:szCs w:val="28"/>
        </w:rPr>
      </w:pPr>
      <w:r w:rsidRPr="00826348">
        <w:rPr>
          <w:rFonts w:ascii="Bradley Hand ITC" w:eastAsia="Times New Roman" w:hAnsi="Bradley Hand ITC" w:cs="Sakkal Majalla"/>
          <w:sz w:val="28"/>
          <w:szCs w:val="28"/>
          <w:rtl/>
        </w:rPr>
        <w:t>سبب إعادة النظر فى فكرة المخطط الشامل هو وضوح إختلاف المخططات الأخيرة عن توقعات المخطط المبدئية.</w:t>
      </w:r>
    </w:p>
    <w:p w:rsidR="001D7A44" w:rsidRPr="00826348" w:rsidRDefault="001D7A44" w:rsidP="00176C89">
      <w:pPr>
        <w:pStyle w:val="ListParagraph"/>
        <w:numPr>
          <w:ilvl w:val="0"/>
          <w:numId w:val="38"/>
        </w:numPr>
        <w:tabs>
          <w:tab w:val="right" w:pos="685"/>
          <w:tab w:val="right" w:pos="968"/>
        </w:tabs>
        <w:bidi/>
        <w:ind w:left="968" w:firstLine="0"/>
        <w:jc w:val="both"/>
        <w:rPr>
          <w:rFonts w:ascii="Bradley Hand ITC" w:hAnsi="Bradley Hand ITC" w:cs="Sakkal Majalla"/>
          <w:sz w:val="28"/>
          <w:szCs w:val="28"/>
          <w:rtl/>
        </w:rPr>
      </w:pPr>
      <w:r w:rsidRPr="00826348">
        <w:rPr>
          <w:rFonts w:ascii="Bradley Hand ITC" w:hAnsi="Bradley Hand ITC" w:cs="Sakkal Majalla"/>
          <w:sz w:val="28"/>
          <w:szCs w:val="28"/>
          <w:rtl/>
        </w:rPr>
        <w:t xml:space="preserve">المخطط الشامل يفترض أن القائمين على التخطيط محايدين ويمثلون المصلحة العامة للمجتمع بكل فئاته بينما </w:t>
      </w:r>
      <w:r w:rsidR="00A857D4" w:rsidRPr="00826348">
        <w:rPr>
          <w:rFonts w:ascii="Bradley Hand ITC" w:hAnsi="Bradley Hand ITC" w:cs="Sakkal Majalla"/>
          <w:sz w:val="28"/>
          <w:szCs w:val="28"/>
          <w:rtl/>
        </w:rPr>
        <w:t xml:space="preserve">     </w:t>
      </w:r>
      <w:r w:rsidRPr="00826348">
        <w:rPr>
          <w:rFonts w:ascii="Bradley Hand ITC" w:hAnsi="Bradley Hand ITC" w:cs="Sakkal Majalla"/>
          <w:sz w:val="28"/>
          <w:szCs w:val="28"/>
          <w:rtl/>
        </w:rPr>
        <w:t xml:space="preserve">الحقيقة أنهم مكلفون من قبل الحكومات </w:t>
      </w:r>
      <w:r w:rsidR="00FF401E" w:rsidRPr="00826348">
        <w:rPr>
          <w:rFonts w:ascii="Bradley Hand ITC" w:hAnsi="Bradley Hand ITC" w:cs="Sakkal Majalla"/>
          <w:sz w:val="28"/>
          <w:szCs w:val="28"/>
          <w:rtl/>
        </w:rPr>
        <w:t>.</w:t>
      </w:r>
    </w:p>
    <w:p w:rsidR="00C075B6" w:rsidRPr="00826348" w:rsidRDefault="00C075B6" w:rsidP="00176C89">
      <w:pPr>
        <w:tabs>
          <w:tab w:val="right" w:pos="685"/>
          <w:tab w:val="right" w:pos="968"/>
        </w:tabs>
        <w:bidi/>
        <w:spacing w:after="0"/>
        <w:ind w:left="260"/>
        <w:jc w:val="both"/>
        <w:rPr>
          <w:rFonts w:ascii="Bradley Hand ITC" w:hAnsi="Bradley Hand ITC" w:cs="Sakkal Majalla"/>
          <w:sz w:val="28"/>
          <w:szCs w:val="28"/>
          <w:lang w:bidi="ar-IQ"/>
        </w:rPr>
      </w:pPr>
    </w:p>
    <w:p w:rsidR="001A7A6E" w:rsidRPr="00826348" w:rsidRDefault="001A7A6E" w:rsidP="00826348">
      <w:pPr>
        <w:tabs>
          <w:tab w:val="right" w:pos="685"/>
        </w:tabs>
        <w:bidi/>
        <w:ind w:left="401" w:hanging="20"/>
        <w:jc w:val="both"/>
        <w:rPr>
          <w:rFonts w:ascii="Bradley Hand ITC" w:hAnsi="Bradley Hand ITC" w:cs="Sakkal Majalla"/>
          <w:sz w:val="28"/>
          <w:szCs w:val="28"/>
          <w:lang w:bidi="ar-IQ"/>
        </w:rPr>
      </w:pPr>
      <w:bookmarkStart w:id="0" w:name="_GoBack"/>
      <w:bookmarkEnd w:id="0"/>
    </w:p>
    <w:p w:rsidR="001A7A6E" w:rsidRPr="00826348" w:rsidRDefault="001A7A6E" w:rsidP="00826348">
      <w:pPr>
        <w:tabs>
          <w:tab w:val="right" w:pos="685"/>
        </w:tabs>
        <w:bidi/>
        <w:ind w:left="401" w:hanging="20"/>
        <w:jc w:val="both"/>
        <w:rPr>
          <w:rFonts w:ascii="Bradley Hand ITC" w:hAnsi="Bradley Hand ITC" w:cs="Sakkal Majalla"/>
          <w:sz w:val="28"/>
          <w:szCs w:val="28"/>
          <w:rtl/>
          <w:lang w:bidi="ar-IQ"/>
        </w:rPr>
      </w:pPr>
    </w:p>
    <w:p w:rsidR="00B37B45" w:rsidRPr="00826348" w:rsidRDefault="00B37B45" w:rsidP="00826348">
      <w:pPr>
        <w:tabs>
          <w:tab w:val="right" w:pos="685"/>
        </w:tabs>
        <w:bidi/>
        <w:ind w:left="401" w:hanging="20"/>
        <w:jc w:val="both"/>
        <w:rPr>
          <w:rFonts w:ascii="Bradley Hand ITC" w:hAnsi="Bradley Hand ITC" w:cs="Sakkal Majalla"/>
          <w:sz w:val="28"/>
          <w:szCs w:val="28"/>
          <w:lang w:bidi="ar-IQ"/>
        </w:rPr>
      </w:pPr>
    </w:p>
    <w:p w:rsidR="00D65CAE" w:rsidRPr="00826348" w:rsidRDefault="00D65CAE" w:rsidP="00826348">
      <w:pPr>
        <w:tabs>
          <w:tab w:val="right" w:pos="685"/>
        </w:tabs>
        <w:bidi/>
        <w:ind w:left="401" w:hanging="20"/>
        <w:jc w:val="both"/>
        <w:rPr>
          <w:rFonts w:ascii="Bradley Hand ITC" w:hAnsi="Bradley Hand ITC" w:cs="Sakkal Majalla"/>
          <w:sz w:val="28"/>
          <w:szCs w:val="28"/>
          <w:rtl/>
          <w:lang w:bidi="ar-IQ"/>
        </w:rPr>
      </w:pPr>
    </w:p>
    <w:sectPr w:rsidR="00D65CAE" w:rsidRPr="00826348" w:rsidSect="00D53829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FD7" w:rsidRDefault="00C20FD7" w:rsidP="005F4E6C">
      <w:pPr>
        <w:spacing w:after="0" w:line="240" w:lineRule="auto"/>
      </w:pPr>
      <w:r>
        <w:separator/>
      </w:r>
    </w:p>
  </w:endnote>
  <w:endnote w:type="continuationSeparator" w:id="0">
    <w:p w:rsidR="00C20FD7" w:rsidRDefault="00C20FD7" w:rsidP="005F4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FD7" w:rsidRDefault="00C20FD7" w:rsidP="005F4E6C">
      <w:pPr>
        <w:spacing w:after="0" w:line="240" w:lineRule="auto"/>
      </w:pPr>
      <w:r>
        <w:separator/>
      </w:r>
    </w:p>
  </w:footnote>
  <w:footnote w:type="continuationSeparator" w:id="0">
    <w:p w:rsidR="00C20FD7" w:rsidRDefault="00C20FD7" w:rsidP="005F4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8558845"/>
      <w:docPartObj>
        <w:docPartGallery w:val="Page Numbers (Top of Page)"/>
        <w:docPartUnique/>
      </w:docPartObj>
    </w:sdtPr>
    <w:sdtEndPr/>
    <w:sdtContent>
      <w:p w:rsidR="005F4E6C" w:rsidRDefault="005F4E6C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07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F4E6C" w:rsidRDefault="005F4E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7C606EE"/>
    <w:lvl w:ilvl="0">
      <w:numFmt w:val="decimal"/>
      <w:lvlText w:val="*"/>
      <w:lvlJc w:val="left"/>
    </w:lvl>
  </w:abstractNum>
  <w:abstractNum w:abstractNumId="1">
    <w:nsid w:val="00475CBC"/>
    <w:multiLevelType w:val="hybridMultilevel"/>
    <w:tmpl w:val="B7363116"/>
    <w:lvl w:ilvl="0" w:tplc="5F781846">
      <w:start w:val="5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8D068AD6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95462614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1448512A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17FC9E12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CA00FC80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5B1A56C0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8E48D23E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5540EBE6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A465CD"/>
    <w:multiLevelType w:val="hybridMultilevel"/>
    <w:tmpl w:val="313879AE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3B43280"/>
    <w:multiLevelType w:val="hybridMultilevel"/>
    <w:tmpl w:val="2C761EA6"/>
    <w:lvl w:ilvl="0" w:tplc="2996A7E2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20AA9BD4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B29E0510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BA62B9E4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DB4EB94E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84BEDE6A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25442C32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E1120A68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A1EA283A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8876A8"/>
    <w:multiLevelType w:val="hybridMultilevel"/>
    <w:tmpl w:val="C7D2706A"/>
    <w:lvl w:ilvl="0" w:tplc="0C427A18">
      <w:start w:val="5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8106227C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575E140A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2294D5DE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24342648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F23A2B64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091E1248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AAA05B0A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E7BE0CFA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1C2A3C"/>
    <w:multiLevelType w:val="hybridMultilevel"/>
    <w:tmpl w:val="DDEC6658"/>
    <w:lvl w:ilvl="0" w:tplc="B6C89906">
      <w:start w:val="6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E1168B82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926814E4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CF22FEF8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0338DBFA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9A4A727E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E7A68E44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72082210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1E2CC628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425FB1"/>
    <w:multiLevelType w:val="hybridMultilevel"/>
    <w:tmpl w:val="B8F2BADE"/>
    <w:lvl w:ilvl="0" w:tplc="76923088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4E1AB550">
      <w:start w:val="1"/>
      <w:numFmt w:val="arabicAlpha"/>
      <w:lvlText w:val="%2-"/>
      <w:lvlJc w:val="left"/>
      <w:pPr>
        <w:tabs>
          <w:tab w:val="num" w:pos="785"/>
        </w:tabs>
        <w:ind w:left="785" w:hanging="360"/>
      </w:pPr>
    </w:lvl>
    <w:lvl w:ilvl="2" w:tplc="4078D0A8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60DC5E4C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F59E780A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A7F60DFE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16B21EAA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D8EEC55A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902EE098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354188"/>
    <w:multiLevelType w:val="multilevel"/>
    <w:tmpl w:val="6218C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CA22DA3"/>
    <w:multiLevelType w:val="hybridMultilevel"/>
    <w:tmpl w:val="1FF661F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527127E"/>
    <w:multiLevelType w:val="hybridMultilevel"/>
    <w:tmpl w:val="C2F0E502"/>
    <w:lvl w:ilvl="0" w:tplc="314A4AB0">
      <w:start w:val="2"/>
      <w:numFmt w:val="arabicAbjad"/>
      <w:lvlText w:val="%1-"/>
      <w:lvlJc w:val="left"/>
      <w:pPr>
        <w:tabs>
          <w:tab w:val="num" w:pos="720"/>
        </w:tabs>
        <w:ind w:left="720" w:hanging="360"/>
      </w:pPr>
    </w:lvl>
    <w:lvl w:ilvl="1" w:tplc="A008C144">
      <w:start w:val="69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C4EA96">
      <w:start w:val="1"/>
      <w:numFmt w:val="arabicAbjad"/>
      <w:lvlText w:val="%3-"/>
      <w:lvlJc w:val="left"/>
      <w:pPr>
        <w:tabs>
          <w:tab w:val="num" w:pos="2061"/>
        </w:tabs>
        <w:ind w:left="2061" w:hanging="360"/>
      </w:pPr>
    </w:lvl>
    <w:lvl w:ilvl="3" w:tplc="2B629FEE">
      <w:start w:val="698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9CCD98" w:tentative="1">
      <w:start w:val="1"/>
      <w:numFmt w:val="arabicAbjad"/>
      <w:lvlText w:val="%5-"/>
      <w:lvlJc w:val="left"/>
      <w:pPr>
        <w:tabs>
          <w:tab w:val="num" w:pos="3600"/>
        </w:tabs>
        <w:ind w:left="3600" w:hanging="360"/>
      </w:pPr>
    </w:lvl>
    <w:lvl w:ilvl="5" w:tplc="CBB220F6" w:tentative="1">
      <w:start w:val="1"/>
      <w:numFmt w:val="arabicAbjad"/>
      <w:lvlText w:val="%6-"/>
      <w:lvlJc w:val="left"/>
      <w:pPr>
        <w:tabs>
          <w:tab w:val="num" w:pos="4320"/>
        </w:tabs>
        <w:ind w:left="4320" w:hanging="360"/>
      </w:pPr>
    </w:lvl>
    <w:lvl w:ilvl="6" w:tplc="CC600186" w:tentative="1">
      <w:start w:val="1"/>
      <w:numFmt w:val="arabicAbjad"/>
      <w:lvlText w:val="%7-"/>
      <w:lvlJc w:val="left"/>
      <w:pPr>
        <w:tabs>
          <w:tab w:val="num" w:pos="5040"/>
        </w:tabs>
        <w:ind w:left="5040" w:hanging="360"/>
      </w:pPr>
    </w:lvl>
    <w:lvl w:ilvl="7" w:tplc="C7D4A34E" w:tentative="1">
      <w:start w:val="1"/>
      <w:numFmt w:val="arabicAbjad"/>
      <w:lvlText w:val="%8-"/>
      <w:lvlJc w:val="left"/>
      <w:pPr>
        <w:tabs>
          <w:tab w:val="num" w:pos="5760"/>
        </w:tabs>
        <w:ind w:left="5760" w:hanging="360"/>
      </w:pPr>
    </w:lvl>
    <w:lvl w:ilvl="8" w:tplc="7C149FD6" w:tentative="1">
      <w:start w:val="1"/>
      <w:numFmt w:val="arabicAbjad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3E5D45"/>
    <w:multiLevelType w:val="hybridMultilevel"/>
    <w:tmpl w:val="EB92DE72"/>
    <w:lvl w:ilvl="0" w:tplc="4B1A876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E670E1AE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55CA8F20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3B94023A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D0CCE2E4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FD6494A2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8CF62DC2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C82CE9D6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7A28D074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C67652"/>
    <w:multiLevelType w:val="hybridMultilevel"/>
    <w:tmpl w:val="128E32D4"/>
    <w:lvl w:ilvl="0" w:tplc="4B1A727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083F3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E0402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F0A3F8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DCE6F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A8AE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8E417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96619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A6CBF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EDF52B9"/>
    <w:multiLevelType w:val="hybridMultilevel"/>
    <w:tmpl w:val="7F5C9476"/>
    <w:lvl w:ilvl="0" w:tplc="16F65282">
      <w:start w:val="3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AA40DDB2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7A36D4D0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AE86C2BA">
      <w:start w:val="1"/>
      <w:numFmt w:val="arabicAlpha"/>
      <w:lvlText w:val="%4-"/>
      <w:lvlJc w:val="left"/>
      <w:pPr>
        <w:tabs>
          <w:tab w:val="num" w:pos="1069"/>
        </w:tabs>
        <w:ind w:left="1069" w:hanging="360"/>
      </w:pPr>
    </w:lvl>
    <w:lvl w:ilvl="4" w:tplc="D2908612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F3661296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894E192A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A8E6EC9E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2C9E2754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B55164"/>
    <w:multiLevelType w:val="multilevel"/>
    <w:tmpl w:val="562665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4D17304"/>
    <w:multiLevelType w:val="hybridMultilevel"/>
    <w:tmpl w:val="850C943C"/>
    <w:lvl w:ilvl="0" w:tplc="04090001">
      <w:start w:val="1"/>
      <w:numFmt w:val="bullet"/>
      <w:lvlText w:val=""/>
      <w:lvlJc w:val="left"/>
      <w:pPr>
        <w:ind w:left="19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8" w:hanging="360"/>
      </w:pPr>
      <w:rPr>
        <w:rFonts w:ascii="Wingdings" w:hAnsi="Wingdings" w:hint="default"/>
      </w:rPr>
    </w:lvl>
  </w:abstractNum>
  <w:abstractNum w:abstractNumId="15">
    <w:nsid w:val="36202E2A"/>
    <w:multiLevelType w:val="hybridMultilevel"/>
    <w:tmpl w:val="78E43BBA"/>
    <w:lvl w:ilvl="0" w:tplc="A8DC7288">
      <w:start w:val="3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667E4CCC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BC2ED7FA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4D02CE6E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FEF6F218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492CA546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E1CE4610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282A1BA4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A4026F5A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031A61"/>
    <w:multiLevelType w:val="hybridMultilevel"/>
    <w:tmpl w:val="77FEA5BC"/>
    <w:lvl w:ilvl="0" w:tplc="B4383A1A">
      <w:start w:val="4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4190814A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790E8E08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444A19A8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99389332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6A2EF934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D652AD24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DAD6E3BE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91B078DC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4C0C87"/>
    <w:multiLevelType w:val="hybridMultilevel"/>
    <w:tmpl w:val="70C6CCB0"/>
    <w:lvl w:ilvl="0" w:tplc="2C00863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B9C4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EEF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A4D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4A6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C6D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9CE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10B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BE9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CE5584A"/>
    <w:multiLevelType w:val="hybridMultilevel"/>
    <w:tmpl w:val="925E9A9E"/>
    <w:lvl w:ilvl="0" w:tplc="479A30BE">
      <w:start w:val="5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6840C0A6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32487D1C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049C0CE6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2A3E085E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3E664D44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A1CC923C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6ACA502A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E294F6DE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7C63EF"/>
    <w:multiLevelType w:val="hybridMultilevel"/>
    <w:tmpl w:val="10562D68"/>
    <w:lvl w:ilvl="0" w:tplc="6FDAA220">
      <w:start w:val="1"/>
      <w:numFmt w:val="decimal"/>
      <w:lvlText w:val="%1-"/>
      <w:lvlJc w:val="left"/>
      <w:pPr>
        <w:tabs>
          <w:tab w:val="num" w:pos="786"/>
        </w:tabs>
        <w:ind w:left="786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506"/>
        </w:tabs>
        <w:ind w:left="1506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226"/>
        </w:tabs>
        <w:ind w:left="2226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946"/>
        </w:tabs>
        <w:ind w:left="2946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66"/>
        </w:tabs>
        <w:ind w:left="3666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86"/>
        </w:tabs>
        <w:ind w:left="4386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106"/>
        </w:tabs>
        <w:ind w:left="5106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826"/>
        </w:tabs>
        <w:ind w:left="5826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546"/>
        </w:tabs>
        <w:ind w:left="6546" w:right="6480" w:hanging="180"/>
      </w:pPr>
    </w:lvl>
  </w:abstractNum>
  <w:abstractNum w:abstractNumId="20">
    <w:nsid w:val="404E2542"/>
    <w:multiLevelType w:val="hybridMultilevel"/>
    <w:tmpl w:val="16E800F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86D4A4E"/>
    <w:multiLevelType w:val="hybridMultilevel"/>
    <w:tmpl w:val="8A600CA4"/>
    <w:lvl w:ilvl="0" w:tplc="6200FA6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F7309230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B18E3BC4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1884EDD2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10EC7194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A95496A4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A38257B0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88047662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02806AFE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016B5C"/>
    <w:multiLevelType w:val="hybridMultilevel"/>
    <w:tmpl w:val="B9AEE756"/>
    <w:lvl w:ilvl="0" w:tplc="C62E7C0E">
      <w:start w:val="1"/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3">
    <w:nsid w:val="4920221A"/>
    <w:multiLevelType w:val="singleLevel"/>
    <w:tmpl w:val="04090001"/>
    <w:lvl w:ilvl="0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</w:abstractNum>
  <w:abstractNum w:abstractNumId="24">
    <w:nsid w:val="4AF30B3D"/>
    <w:multiLevelType w:val="hybridMultilevel"/>
    <w:tmpl w:val="8A6005B2"/>
    <w:lvl w:ilvl="0" w:tplc="E7E02730">
      <w:start w:val="4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CA0CB5C6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F668AC86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1B5274AA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0EC2963C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F1BA1A72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0D0CF250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A3266C70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781C366C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E13E78"/>
    <w:multiLevelType w:val="hybridMultilevel"/>
    <w:tmpl w:val="97865C5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558170B3"/>
    <w:multiLevelType w:val="hybridMultilevel"/>
    <w:tmpl w:val="CA221990"/>
    <w:lvl w:ilvl="0" w:tplc="F17E249E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17080964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859E62DA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D47C144A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D1CC2614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3A58C85E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526A0FDA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619C0970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485C7604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B05AC2"/>
    <w:multiLevelType w:val="hybridMultilevel"/>
    <w:tmpl w:val="33E2E850"/>
    <w:lvl w:ilvl="0" w:tplc="D8B2A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6E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BA0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668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9E4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342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7813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10E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E9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B2F5ECA"/>
    <w:multiLevelType w:val="hybridMultilevel"/>
    <w:tmpl w:val="62060B24"/>
    <w:lvl w:ilvl="0" w:tplc="B568CF2C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897A8494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B5864B74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33326608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ABA0988C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C0065434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CBD2C308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9188A7B6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A380D568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597BCE"/>
    <w:multiLevelType w:val="hybridMultilevel"/>
    <w:tmpl w:val="9D78A2E8"/>
    <w:lvl w:ilvl="0" w:tplc="325A124C">
      <w:start w:val="3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71649F46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EA649402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ACA49218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1046D28E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387C7076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B7BC50F0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6A2208CA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6DA4A46E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7C272E"/>
    <w:multiLevelType w:val="hybridMultilevel"/>
    <w:tmpl w:val="8C62F5D0"/>
    <w:lvl w:ilvl="0" w:tplc="E90613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34FA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C67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6A1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6895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C47C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CB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E81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4E9E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A800F3"/>
    <w:multiLevelType w:val="hybridMultilevel"/>
    <w:tmpl w:val="135AD100"/>
    <w:lvl w:ilvl="0" w:tplc="6368E5A6">
      <w:start w:val="4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CBCE39FE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1820CFEA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CCA46686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8C8E999E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CF160920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64C0A6AC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AD24CD26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D83AE8CA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AD2D88"/>
    <w:multiLevelType w:val="hybridMultilevel"/>
    <w:tmpl w:val="D2361762"/>
    <w:lvl w:ilvl="0" w:tplc="52B2DA4C">
      <w:start w:val="3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481810D6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27AEBC96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5DFAD500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0F58EFB0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EA4E578E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5F48DED4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EAB26688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CD66794E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A0058E"/>
    <w:multiLevelType w:val="hybridMultilevel"/>
    <w:tmpl w:val="9530D2AC"/>
    <w:lvl w:ilvl="0" w:tplc="8B4C59BC">
      <w:start w:val="5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D5CC739E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07CEBD74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9872E0C8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FE604250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46BE5738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671AC940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53B2459E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161A36D6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DC7002"/>
    <w:multiLevelType w:val="hybridMultilevel"/>
    <w:tmpl w:val="B4DE287A"/>
    <w:lvl w:ilvl="0" w:tplc="4EEE9786">
      <w:start w:val="3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535C4D9E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34DAFE6C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2B944F98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00C6F944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6EBEC770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A9DA89D6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505C3EAA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790C4002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DFD40E0"/>
    <w:multiLevelType w:val="hybridMultilevel"/>
    <w:tmpl w:val="2E3E830A"/>
    <w:lvl w:ilvl="0" w:tplc="04090001">
      <w:start w:val="1"/>
      <w:numFmt w:val="bullet"/>
      <w:lvlText w:val=""/>
      <w:lvlJc w:val="left"/>
      <w:pPr>
        <w:ind w:left="14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36">
    <w:nsid w:val="731C385D"/>
    <w:multiLevelType w:val="hybridMultilevel"/>
    <w:tmpl w:val="F19EC428"/>
    <w:lvl w:ilvl="0" w:tplc="DC426090">
      <w:start w:val="7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EB5CC238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94A2AE8A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68365E66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D0C6C448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835497D0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80F2264A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3B0A3BD8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56BE1CE4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50D535B"/>
    <w:multiLevelType w:val="hybridMultilevel"/>
    <w:tmpl w:val="3F44912C"/>
    <w:lvl w:ilvl="0" w:tplc="BFC802EE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DED8A88C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943C2946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BAF6EC44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7408D532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670839CA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51908BEE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AA285F88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802238E6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AC6505"/>
    <w:multiLevelType w:val="hybridMultilevel"/>
    <w:tmpl w:val="63264648"/>
    <w:lvl w:ilvl="0" w:tplc="A824F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D26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BCE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42B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C05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280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5CE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E20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95D4848"/>
    <w:multiLevelType w:val="hybridMultilevel"/>
    <w:tmpl w:val="45BEF620"/>
    <w:lvl w:ilvl="0" w:tplc="D4F2CC5C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7CB819A2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ABA46234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E272D0C8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14CE9360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3496E9B2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DBD63CD8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A44EC6BA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781095BE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0242F5"/>
    <w:multiLevelType w:val="hybridMultilevel"/>
    <w:tmpl w:val="F31C26DE"/>
    <w:lvl w:ilvl="0" w:tplc="97B0DE74">
      <w:start w:val="4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C0401382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E96C6A00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DECCB58C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70CA6A8C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1D4E9E56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D0A00DAC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BE703E1A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EFDA4046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EF03CE"/>
    <w:multiLevelType w:val="hybridMultilevel"/>
    <w:tmpl w:val="5A468AB0"/>
    <w:lvl w:ilvl="0" w:tplc="0409000F">
      <w:start w:val="1"/>
      <w:numFmt w:val="decimal"/>
      <w:lvlText w:val="%1."/>
      <w:lvlJc w:val="left"/>
      <w:pPr>
        <w:ind w:left="1405" w:hanging="360"/>
      </w:pPr>
    </w:lvl>
    <w:lvl w:ilvl="1" w:tplc="04090019" w:tentative="1">
      <w:start w:val="1"/>
      <w:numFmt w:val="lowerLetter"/>
      <w:lvlText w:val="%2."/>
      <w:lvlJc w:val="left"/>
      <w:pPr>
        <w:ind w:left="2125" w:hanging="360"/>
      </w:pPr>
    </w:lvl>
    <w:lvl w:ilvl="2" w:tplc="0409001B" w:tentative="1">
      <w:start w:val="1"/>
      <w:numFmt w:val="lowerRoman"/>
      <w:lvlText w:val="%3."/>
      <w:lvlJc w:val="right"/>
      <w:pPr>
        <w:ind w:left="2845" w:hanging="180"/>
      </w:pPr>
    </w:lvl>
    <w:lvl w:ilvl="3" w:tplc="0409000F" w:tentative="1">
      <w:start w:val="1"/>
      <w:numFmt w:val="decimal"/>
      <w:lvlText w:val="%4."/>
      <w:lvlJc w:val="left"/>
      <w:pPr>
        <w:ind w:left="3565" w:hanging="360"/>
      </w:pPr>
    </w:lvl>
    <w:lvl w:ilvl="4" w:tplc="04090019" w:tentative="1">
      <w:start w:val="1"/>
      <w:numFmt w:val="lowerLetter"/>
      <w:lvlText w:val="%5."/>
      <w:lvlJc w:val="left"/>
      <w:pPr>
        <w:ind w:left="4285" w:hanging="360"/>
      </w:pPr>
    </w:lvl>
    <w:lvl w:ilvl="5" w:tplc="0409001B" w:tentative="1">
      <w:start w:val="1"/>
      <w:numFmt w:val="lowerRoman"/>
      <w:lvlText w:val="%6."/>
      <w:lvlJc w:val="right"/>
      <w:pPr>
        <w:ind w:left="5005" w:hanging="180"/>
      </w:pPr>
    </w:lvl>
    <w:lvl w:ilvl="6" w:tplc="0409000F" w:tentative="1">
      <w:start w:val="1"/>
      <w:numFmt w:val="decimal"/>
      <w:lvlText w:val="%7."/>
      <w:lvlJc w:val="left"/>
      <w:pPr>
        <w:ind w:left="5725" w:hanging="360"/>
      </w:pPr>
    </w:lvl>
    <w:lvl w:ilvl="7" w:tplc="04090019" w:tentative="1">
      <w:start w:val="1"/>
      <w:numFmt w:val="lowerLetter"/>
      <w:lvlText w:val="%8."/>
      <w:lvlJc w:val="left"/>
      <w:pPr>
        <w:ind w:left="6445" w:hanging="360"/>
      </w:pPr>
    </w:lvl>
    <w:lvl w:ilvl="8" w:tplc="0409001B" w:tentative="1">
      <w:start w:val="1"/>
      <w:numFmt w:val="lowerRoman"/>
      <w:lvlText w:val="%9."/>
      <w:lvlJc w:val="right"/>
      <w:pPr>
        <w:ind w:left="7165" w:hanging="180"/>
      </w:pPr>
    </w:lvl>
  </w:abstractNum>
  <w:abstractNum w:abstractNumId="42">
    <w:nsid w:val="7F1E6CEA"/>
    <w:multiLevelType w:val="hybridMultilevel"/>
    <w:tmpl w:val="172067D0"/>
    <w:lvl w:ilvl="0" w:tplc="2FCE36EA">
      <w:start w:val="3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3362AF5E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181A19CE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7D826F40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4ECEB78E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31EEBFE6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6D4C8876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9656CC1A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A9000798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4E3A53"/>
    <w:multiLevelType w:val="hybridMultilevel"/>
    <w:tmpl w:val="5E488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29"/>
  </w:num>
  <w:num w:numId="5">
    <w:abstractNumId w:val="11"/>
  </w:num>
  <w:num w:numId="6">
    <w:abstractNumId w:val="33"/>
  </w:num>
  <w:num w:numId="7">
    <w:abstractNumId w:val="39"/>
  </w:num>
  <w:num w:numId="8">
    <w:abstractNumId w:val="28"/>
  </w:num>
  <w:num w:numId="9">
    <w:abstractNumId w:val="12"/>
  </w:num>
  <w:num w:numId="10">
    <w:abstractNumId w:val="24"/>
  </w:num>
  <w:num w:numId="11">
    <w:abstractNumId w:val="1"/>
  </w:num>
  <w:num w:numId="12">
    <w:abstractNumId w:val="5"/>
  </w:num>
  <w:num w:numId="13">
    <w:abstractNumId w:val="36"/>
  </w:num>
  <w:num w:numId="14">
    <w:abstractNumId w:val="30"/>
  </w:num>
  <w:num w:numId="15">
    <w:abstractNumId w:val="21"/>
  </w:num>
  <w:num w:numId="16">
    <w:abstractNumId w:val="38"/>
  </w:num>
  <w:num w:numId="17">
    <w:abstractNumId w:val="27"/>
  </w:num>
  <w:num w:numId="18">
    <w:abstractNumId w:val="34"/>
  </w:num>
  <w:num w:numId="19">
    <w:abstractNumId w:val="17"/>
  </w:num>
  <w:num w:numId="20">
    <w:abstractNumId w:val="10"/>
  </w:num>
  <w:num w:numId="21">
    <w:abstractNumId w:val="26"/>
  </w:num>
  <w:num w:numId="22">
    <w:abstractNumId w:val="42"/>
  </w:num>
  <w:num w:numId="23">
    <w:abstractNumId w:val="31"/>
  </w:num>
  <w:num w:numId="24">
    <w:abstractNumId w:val="6"/>
  </w:num>
  <w:num w:numId="25">
    <w:abstractNumId w:val="37"/>
  </w:num>
  <w:num w:numId="26">
    <w:abstractNumId w:val="32"/>
  </w:num>
  <w:num w:numId="27">
    <w:abstractNumId w:val="40"/>
  </w:num>
  <w:num w:numId="28">
    <w:abstractNumId w:val="18"/>
  </w:num>
  <w:num w:numId="29">
    <w:abstractNumId w:val="15"/>
  </w:num>
  <w:num w:numId="30">
    <w:abstractNumId w:val="16"/>
  </w:num>
  <w:num w:numId="31">
    <w:abstractNumId w:val="4"/>
  </w:num>
  <w:num w:numId="32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28"/>
        </w:rPr>
      </w:lvl>
    </w:lvlOverride>
  </w:num>
  <w:num w:numId="33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28"/>
        </w:rPr>
      </w:lvl>
    </w:lvlOverride>
  </w:num>
  <w:num w:numId="34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28"/>
        </w:rPr>
      </w:lvl>
    </w:lvlOverride>
  </w:num>
  <w:num w:numId="35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28"/>
        </w:rPr>
      </w:lvl>
    </w:lvlOverride>
  </w:num>
  <w:num w:numId="36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28"/>
        </w:rPr>
      </w:lvl>
    </w:lvlOverride>
  </w:num>
  <w:num w:numId="37">
    <w:abstractNumId w:val="43"/>
  </w:num>
  <w:num w:numId="38">
    <w:abstractNumId w:val="23"/>
  </w:num>
  <w:num w:numId="39">
    <w:abstractNumId w:val="35"/>
  </w:num>
  <w:num w:numId="40">
    <w:abstractNumId w:val="41"/>
  </w:num>
  <w:num w:numId="41">
    <w:abstractNumId w:val="25"/>
  </w:num>
  <w:num w:numId="42">
    <w:abstractNumId w:val="20"/>
  </w:num>
  <w:num w:numId="43">
    <w:abstractNumId w:val="8"/>
  </w:num>
  <w:num w:numId="44">
    <w:abstractNumId w:val="19"/>
  </w:num>
  <w:num w:numId="45">
    <w:abstractNumId w:val="13"/>
  </w:num>
  <w:num w:numId="46">
    <w:abstractNumId w:val="7"/>
  </w:num>
  <w:num w:numId="47">
    <w:abstractNumId w:val="14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29"/>
    <w:rsid w:val="0008282F"/>
    <w:rsid w:val="00082850"/>
    <w:rsid w:val="00083F97"/>
    <w:rsid w:val="000D4655"/>
    <w:rsid w:val="000E4DED"/>
    <w:rsid w:val="00105E5E"/>
    <w:rsid w:val="00172D4E"/>
    <w:rsid w:val="0017440D"/>
    <w:rsid w:val="00176C89"/>
    <w:rsid w:val="001A415F"/>
    <w:rsid w:val="001A7A6E"/>
    <w:rsid w:val="001B7B07"/>
    <w:rsid w:val="001D7A44"/>
    <w:rsid w:val="001F6136"/>
    <w:rsid w:val="00261882"/>
    <w:rsid w:val="002A6554"/>
    <w:rsid w:val="002B2E48"/>
    <w:rsid w:val="002D5758"/>
    <w:rsid w:val="00302E68"/>
    <w:rsid w:val="00305A0E"/>
    <w:rsid w:val="003208CA"/>
    <w:rsid w:val="0033599B"/>
    <w:rsid w:val="003C7024"/>
    <w:rsid w:val="00406C75"/>
    <w:rsid w:val="004C6985"/>
    <w:rsid w:val="004E5514"/>
    <w:rsid w:val="00521882"/>
    <w:rsid w:val="0056787A"/>
    <w:rsid w:val="005732F2"/>
    <w:rsid w:val="005F4E6C"/>
    <w:rsid w:val="005F763A"/>
    <w:rsid w:val="00611591"/>
    <w:rsid w:val="006A244F"/>
    <w:rsid w:val="006D4DDF"/>
    <w:rsid w:val="00796976"/>
    <w:rsid w:val="007C655D"/>
    <w:rsid w:val="007C6FC2"/>
    <w:rsid w:val="007E6A25"/>
    <w:rsid w:val="00811581"/>
    <w:rsid w:val="008241EF"/>
    <w:rsid w:val="00826348"/>
    <w:rsid w:val="008371DF"/>
    <w:rsid w:val="00893089"/>
    <w:rsid w:val="0090639D"/>
    <w:rsid w:val="0096039C"/>
    <w:rsid w:val="009659EF"/>
    <w:rsid w:val="00986D1E"/>
    <w:rsid w:val="009A327E"/>
    <w:rsid w:val="009D18F8"/>
    <w:rsid w:val="009E025C"/>
    <w:rsid w:val="00A007F5"/>
    <w:rsid w:val="00A20A90"/>
    <w:rsid w:val="00A65C7C"/>
    <w:rsid w:val="00A857D4"/>
    <w:rsid w:val="00A920D3"/>
    <w:rsid w:val="00AC4C47"/>
    <w:rsid w:val="00AC71F9"/>
    <w:rsid w:val="00AE5F7A"/>
    <w:rsid w:val="00AF0FF7"/>
    <w:rsid w:val="00B370E4"/>
    <w:rsid w:val="00B37B45"/>
    <w:rsid w:val="00B840C5"/>
    <w:rsid w:val="00B85279"/>
    <w:rsid w:val="00BC1B7F"/>
    <w:rsid w:val="00BE752A"/>
    <w:rsid w:val="00BF4AD3"/>
    <w:rsid w:val="00C075B6"/>
    <w:rsid w:val="00C20FD7"/>
    <w:rsid w:val="00C57632"/>
    <w:rsid w:val="00C728D6"/>
    <w:rsid w:val="00CC6347"/>
    <w:rsid w:val="00CF3B60"/>
    <w:rsid w:val="00CF5DF1"/>
    <w:rsid w:val="00D00866"/>
    <w:rsid w:val="00D53829"/>
    <w:rsid w:val="00D65CAE"/>
    <w:rsid w:val="00D85CCB"/>
    <w:rsid w:val="00DF41B0"/>
    <w:rsid w:val="00E003CB"/>
    <w:rsid w:val="00E207B2"/>
    <w:rsid w:val="00E352DE"/>
    <w:rsid w:val="00E87AA5"/>
    <w:rsid w:val="00EB78D2"/>
    <w:rsid w:val="00EF42FE"/>
    <w:rsid w:val="00EF54D2"/>
    <w:rsid w:val="00F23E49"/>
    <w:rsid w:val="00F251D9"/>
    <w:rsid w:val="00F56B7E"/>
    <w:rsid w:val="00F76E43"/>
    <w:rsid w:val="00FF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251064-C28D-4747-B2C1-C90C873B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53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538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1D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352DE"/>
    <w:rPr>
      <w:b/>
      <w:bCs/>
    </w:rPr>
  </w:style>
  <w:style w:type="character" w:customStyle="1" w:styleId="apple-converted-space">
    <w:name w:val="apple-converted-space"/>
    <w:basedOn w:val="DefaultParagraphFont"/>
    <w:rsid w:val="00E352DE"/>
  </w:style>
  <w:style w:type="table" w:styleId="TableGrid">
    <w:name w:val="Table Grid"/>
    <w:basedOn w:val="TableNormal"/>
    <w:uiPriority w:val="59"/>
    <w:rsid w:val="00CF5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4E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E6C"/>
  </w:style>
  <w:style w:type="paragraph" w:styleId="Footer">
    <w:name w:val="footer"/>
    <w:basedOn w:val="Normal"/>
    <w:link w:val="FooterChar"/>
    <w:uiPriority w:val="99"/>
    <w:unhideWhenUsed/>
    <w:rsid w:val="005F4E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25833">
          <w:marLeft w:val="0"/>
          <w:marRight w:val="155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7362">
          <w:marLeft w:val="0"/>
          <w:marRight w:val="155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7467">
          <w:marLeft w:val="0"/>
          <w:marRight w:val="155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290">
          <w:marLeft w:val="0"/>
          <w:marRight w:val="27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5414">
          <w:marLeft w:val="0"/>
          <w:marRight w:val="155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5745">
          <w:marLeft w:val="0"/>
          <w:marRight w:val="155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125">
          <w:marLeft w:val="0"/>
          <w:marRight w:val="155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82388">
          <w:marLeft w:val="0"/>
          <w:marRight w:val="9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6945">
          <w:marLeft w:val="0"/>
          <w:marRight w:val="9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6368">
          <w:marLeft w:val="0"/>
          <w:marRight w:val="155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647">
          <w:marLeft w:val="0"/>
          <w:marRight w:val="155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9129">
          <w:marLeft w:val="0"/>
          <w:marRight w:val="27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13741">
          <w:marLeft w:val="0"/>
          <w:marRight w:val="27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26493">
          <w:marLeft w:val="0"/>
          <w:marRight w:val="27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4726">
          <w:marLeft w:val="0"/>
          <w:marRight w:val="348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9756">
          <w:marLeft w:val="0"/>
          <w:marRight w:val="27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7003">
          <w:marLeft w:val="0"/>
          <w:marRight w:val="155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0788">
          <w:marLeft w:val="0"/>
          <w:marRight w:val="9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8431">
          <w:marLeft w:val="0"/>
          <w:marRight w:val="9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44530">
          <w:marLeft w:val="0"/>
          <w:marRight w:val="155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1610">
          <w:marLeft w:val="0"/>
          <w:marRight w:val="155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115">
          <w:marLeft w:val="0"/>
          <w:marRight w:val="155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8479">
          <w:marLeft w:val="0"/>
          <w:marRight w:val="216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1019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7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7331">
          <w:marLeft w:val="0"/>
          <w:marRight w:val="27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2572">
          <w:marLeft w:val="0"/>
          <w:marRight w:val="216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26587">
          <w:marLeft w:val="0"/>
          <w:marRight w:val="216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2395">
          <w:marLeft w:val="0"/>
          <w:marRight w:val="2765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87584">
          <w:marLeft w:val="0"/>
          <w:marRight w:val="96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2363">
          <w:marLeft w:val="0"/>
          <w:marRight w:val="155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9950">
          <w:marLeft w:val="0"/>
          <w:marRight w:val="9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5600">
          <w:marLeft w:val="0"/>
          <w:marRight w:val="965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5567">
          <w:marLeft w:val="0"/>
          <w:marRight w:val="216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2065">
          <w:marLeft w:val="0"/>
          <w:marRight w:val="1555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6892">
          <w:marLeft w:val="0"/>
          <w:marRight w:val="2765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5832">
          <w:marLeft w:val="0"/>
          <w:marRight w:val="2765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2891">
          <w:marLeft w:val="0"/>
          <w:marRight w:val="2765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1210">
          <w:marLeft w:val="0"/>
          <w:marRight w:val="2765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737">
          <w:marLeft w:val="0"/>
          <w:marRight w:val="2765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3147">
          <w:marLeft w:val="0"/>
          <w:marRight w:val="2765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2390">
          <w:marLeft w:val="0"/>
          <w:marRight w:val="2765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140">
          <w:marLeft w:val="0"/>
          <w:marRight w:val="216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B6F6E-4A51-4195-A4DC-C8D5CCFC1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</dc:creator>
  <cp:lastModifiedBy>Haya</cp:lastModifiedBy>
  <cp:revision>2</cp:revision>
  <cp:lastPrinted>2016-10-31T20:12:00Z</cp:lastPrinted>
  <dcterms:created xsi:type="dcterms:W3CDTF">2020-03-16T22:24:00Z</dcterms:created>
  <dcterms:modified xsi:type="dcterms:W3CDTF">2020-03-16T22:24:00Z</dcterms:modified>
</cp:coreProperties>
</file>