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A61" w:rsidRPr="00D344D6" w:rsidRDefault="00215A61" w:rsidP="00215A61">
      <w:pPr>
        <w:bidi w:val="0"/>
        <w:jc w:val="both"/>
        <w:rPr>
          <w:rFonts w:asciiTheme="minorBidi" w:hAnsiTheme="minorBidi"/>
          <w:b/>
          <w:bCs/>
          <w:sz w:val="28"/>
          <w:szCs w:val="28"/>
          <w:u w:val="single"/>
        </w:rPr>
      </w:pPr>
      <w:r>
        <w:rPr>
          <w:rFonts w:asciiTheme="minorBidi" w:hAnsiTheme="minorBidi"/>
          <w:b/>
          <w:bCs/>
          <w:sz w:val="28"/>
          <w:szCs w:val="28"/>
          <w:u w:val="single"/>
        </w:rPr>
        <w:t>I</w:t>
      </w:r>
      <w:r w:rsidRPr="00D344D6">
        <w:rPr>
          <w:rFonts w:asciiTheme="minorBidi" w:hAnsiTheme="minorBidi"/>
          <w:b/>
          <w:bCs/>
          <w:sz w:val="28"/>
          <w:szCs w:val="28"/>
          <w:u w:val="single"/>
        </w:rPr>
        <w:t>ntroduction</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 xml:space="preserve">The metabolism can be defined as the sum of all the biochemical reactions carried out by an organism. Metabolites are the intermediates and products of metabolism and are usually restricted to small molecules. The term “secondary” introduced by A. Kossel in 1891 implies that while primary metabolites are present in every living cell capable of dividing, the secondary metabolites are present only incidentally and are not of paramount significance for organism’s life. Though secondary metabolites are derived from primary metabolism, they do not make up basic molecular skeleton of the organism. Its absence does not immediately curtail the life of an organism, a feature </w:t>
      </w:r>
      <w:r>
        <w:rPr>
          <w:rFonts w:asciiTheme="minorBidi" w:hAnsiTheme="minorBidi"/>
          <w:sz w:val="28"/>
          <w:szCs w:val="28"/>
        </w:rPr>
        <w:t xml:space="preserve">contrary to primary metabolite. </w:t>
      </w:r>
      <w:r w:rsidRPr="00D344D6">
        <w:rPr>
          <w:rFonts w:asciiTheme="minorBidi" w:hAnsiTheme="minorBidi"/>
          <w:sz w:val="28"/>
          <w:szCs w:val="28"/>
        </w:rPr>
        <w:t xml:space="preserve">Its presence and synthesis are observed in ecologically disadvantaged species within a phylogenetic group </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 xml:space="preserve">The difference between primary and secondary metabolite is ambiguous since many of the intermediates in primary metabolism is overlapping with the intermediates of secondary </w:t>
      </w:r>
      <w:proofErr w:type="gramStart"/>
      <w:r w:rsidRPr="00D344D6">
        <w:rPr>
          <w:rFonts w:asciiTheme="minorBidi" w:hAnsiTheme="minorBidi"/>
          <w:sz w:val="28"/>
          <w:szCs w:val="28"/>
        </w:rPr>
        <w:t>metabolites .</w:t>
      </w:r>
      <w:proofErr w:type="gramEnd"/>
      <w:r w:rsidRPr="00D344D6">
        <w:rPr>
          <w:rFonts w:asciiTheme="minorBidi" w:hAnsiTheme="minorBidi"/>
          <w:sz w:val="28"/>
          <w:szCs w:val="28"/>
        </w:rPr>
        <w:t xml:space="preserve"> Amino acids though considered a product of primary metabolite are definitely secondary metabolite too. Contrary to the observation that sterols are secondary metabolites that are indispensable part of many structural framework of a cell. The mosaic nature of an intermediate indicates common biochemical pathway being shared by p</w:t>
      </w:r>
      <w:r>
        <w:rPr>
          <w:rFonts w:asciiTheme="minorBidi" w:hAnsiTheme="minorBidi"/>
          <w:sz w:val="28"/>
          <w:szCs w:val="28"/>
        </w:rPr>
        <w:t>rimary and secondary metabolism</w:t>
      </w:r>
      <w:r w:rsidRPr="00D344D6">
        <w:rPr>
          <w:rFonts w:asciiTheme="minorBidi" w:hAnsiTheme="minorBidi"/>
          <w:sz w:val="28"/>
          <w:szCs w:val="28"/>
        </w:rPr>
        <w:t>. The secondary metabolites serve as a buffering zone into which excess C and N can be shunted into to form inact</w:t>
      </w:r>
      <w:r>
        <w:rPr>
          <w:rFonts w:asciiTheme="minorBidi" w:hAnsiTheme="minorBidi"/>
          <w:sz w:val="28"/>
          <w:szCs w:val="28"/>
        </w:rPr>
        <w:t xml:space="preserve">ive part of primary metabolism. </w:t>
      </w:r>
      <w:r w:rsidRPr="00D344D6">
        <w:rPr>
          <w:rFonts w:asciiTheme="minorBidi" w:hAnsiTheme="minorBidi"/>
          <w:sz w:val="28"/>
          <w:szCs w:val="28"/>
        </w:rPr>
        <w:t>The stored C and N can revert back to primary metabolite by the metabolic disintegration of secon</w:t>
      </w:r>
      <w:r>
        <w:rPr>
          <w:rFonts w:asciiTheme="minorBidi" w:hAnsiTheme="minorBidi"/>
          <w:sz w:val="28"/>
          <w:szCs w:val="28"/>
        </w:rPr>
        <w:t xml:space="preserve">dary metabolite when on </w:t>
      </w:r>
      <w:proofErr w:type="spellStart"/>
      <w:r>
        <w:rPr>
          <w:rFonts w:asciiTheme="minorBidi" w:hAnsiTheme="minorBidi"/>
          <w:sz w:val="28"/>
          <w:szCs w:val="28"/>
        </w:rPr>
        <w:t>demand.</w:t>
      </w:r>
      <w:r w:rsidRPr="00D344D6">
        <w:rPr>
          <w:rFonts w:asciiTheme="minorBidi" w:hAnsiTheme="minorBidi"/>
          <w:sz w:val="28"/>
          <w:szCs w:val="28"/>
        </w:rPr>
        <w:t>There</w:t>
      </w:r>
      <w:proofErr w:type="spellEnd"/>
      <w:r w:rsidRPr="00D344D6">
        <w:rPr>
          <w:rFonts w:asciiTheme="minorBidi" w:hAnsiTheme="minorBidi"/>
          <w:sz w:val="28"/>
          <w:szCs w:val="28"/>
        </w:rPr>
        <w:t xml:space="preserve"> is dynamism and a delicate balance between the activities of the primary and secondary metabolism (Figure 1) being influenced by growth, tissue differentiation and development of the cell or body, and also external pressures.</w:t>
      </w:r>
    </w:p>
    <w:p w:rsidR="00215A61" w:rsidRPr="00D344D6" w:rsidRDefault="00215A61" w:rsidP="00215A61">
      <w:pPr>
        <w:bidi w:val="0"/>
        <w:jc w:val="both"/>
        <w:rPr>
          <w:rFonts w:asciiTheme="minorBidi" w:hAnsiTheme="minorBidi"/>
          <w:sz w:val="28"/>
          <w:szCs w:val="28"/>
          <w:rtl/>
        </w:rPr>
      </w:pPr>
      <w:r w:rsidRPr="00D344D6">
        <w:rPr>
          <w:rFonts w:asciiTheme="minorBidi" w:hAnsiTheme="minorBidi"/>
          <w:sz w:val="28"/>
          <w:szCs w:val="28"/>
        </w:rPr>
        <w:t xml:space="preserve"> </w:t>
      </w:r>
    </w:p>
    <w:p w:rsidR="00215A61" w:rsidRDefault="00215A61" w:rsidP="00215A61">
      <w:pPr>
        <w:bidi w:val="0"/>
        <w:jc w:val="both"/>
        <w:rPr>
          <w:rFonts w:asciiTheme="minorBidi" w:hAnsiTheme="minorBidi"/>
          <w:sz w:val="28"/>
          <w:szCs w:val="28"/>
        </w:rPr>
      </w:pPr>
      <w:r>
        <w:rPr>
          <w:rFonts w:asciiTheme="minorBidi" w:hAnsiTheme="minorBidi"/>
          <w:noProof/>
          <w:sz w:val="28"/>
          <w:szCs w:val="28"/>
        </w:rPr>
        <w:lastRenderedPageBreak/>
        <w:drawing>
          <wp:inline distT="0" distB="0" distL="0" distR="0" wp14:anchorId="5AE154F4" wp14:editId="1184FDD8">
            <wp:extent cx="5519469" cy="3306726"/>
            <wp:effectExtent l="0" t="0" r="5080" b="8255"/>
            <wp:docPr id="1" name="Picture 1" descr="C:\Users\OK CENTER\Desktop\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K CENTER\Desktop\F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9819" cy="3306936"/>
                    </a:xfrm>
                    <a:prstGeom prst="rect">
                      <a:avLst/>
                    </a:prstGeom>
                    <a:noFill/>
                    <a:ln>
                      <a:noFill/>
                    </a:ln>
                  </pic:spPr>
                </pic:pic>
              </a:graphicData>
            </a:graphic>
          </wp:inline>
        </w:drawing>
      </w:r>
      <w:r w:rsidRPr="003F391A">
        <w:rPr>
          <w:rFonts w:asciiTheme="minorBidi" w:hAnsiTheme="minorBidi"/>
          <w:sz w:val="28"/>
          <w:szCs w:val="28"/>
        </w:rPr>
        <w:t xml:space="preserve"> </w:t>
      </w:r>
    </w:p>
    <w:p w:rsidR="00215A61" w:rsidRPr="00D344D6" w:rsidRDefault="00215A61" w:rsidP="00215A61">
      <w:pPr>
        <w:bidi w:val="0"/>
        <w:jc w:val="both"/>
        <w:rPr>
          <w:rFonts w:asciiTheme="minorBidi" w:hAnsiTheme="minorBidi"/>
          <w:sz w:val="28"/>
          <w:szCs w:val="28"/>
        </w:rPr>
      </w:pPr>
      <w:proofErr w:type="gramStart"/>
      <w:r w:rsidRPr="00D344D6">
        <w:rPr>
          <w:rFonts w:asciiTheme="minorBidi" w:hAnsiTheme="minorBidi"/>
          <w:sz w:val="28"/>
          <w:szCs w:val="28"/>
        </w:rPr>
        <w:t>Schematic diagram representing integration of primary and secondary metabolism.</w:t>
      </w:r>
      <w:proofErr w:type="gramEnd"/>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 xml:space="preserve">The multitude of secondary metabolite secretions is harvested by human kind to improve their health (antibiotics, enzyme inhibitors, </w:t>
      </w:r>
      <w:proofErr w:type="spellStart"/>
      <w:r w:rsidRPr="00D344D6">
        <w:rPr>
          <w:rFonts w:asciiTheme="minorBidi" w:hAnsiTheme="minorBidi"/>
          <w:sz w:val="28"/>
          <w:szCs w:val="28"/>
        </w:rPr>
        <w:t>immunomodulators</w:t>
      </w:r>
      <w:proofErr w:type="spellEnd"/>
      <w:r w:rsidRPr="00D344D6">
        <w:rPr>
          <w:rFonts w:asciiTheme="minorBidi" w:hAnsiTheme="minorBidi"/>
          <w:sz w:val="28"/>
          <w:szCs w:val="28"/>
        </w:rPr>
        <w:t>, antitumor agents, and growth pr</w:t>
      </w:r>
      <w:r>
        <w:rPr>
          <w:rFonts w:asciiTheme="minorBidi" w:hAnsiTheme="minorBidi"/>
          <w:sz w:val="28"/>
          <w:szCs w:val="28"/>
        </w:rPr>
        <w:t xml:space="preserve">omoters of animals and plants), </w:t>
      </w:r>
      <w:r w:rsidRPr="00D344D6">
        <w:rPr>
          <w:rFonts w:asciiTheme="minorBidi" w:hAnsiTheme="minorBidi"/>
          <w:sz w:val="28"/>
          <w:szCs w:val="28"/>
        </w:rPr>
        <w:t xml:space="preserve">widen the pyramid of healthy nutrition (pigments and </w:t>
      </w:r>
      <w:proofErr w:type="spellStart"/>
      <w:r w:rsidRPr="00D344D6">
        <w:rPr>
          <w:rFonts w:asciiTheme="minorBidi" w:hAnsiTheme="minorBidi"/>
          <w:sz w:val="28"/>
          <w:szCs w:val="28"/>
        </w:rPr>
        <w:t>nutraceuticals</w:t>
      </w:r>
      <w:proofErr w:type="spellEnd"/>
      <w:r w:rsidRPr="00D344D6">
        <w:rPr>
          <w:rFonts w:asciiTheme="minorBidi" w:hAnsiTheme="minorBidi"/>
          <w:sz w:val="28"/>
          <w:szCs w:val="28"/>
        </w:rPr>
        <w:t xml:space="preserve">), enhancing agricultural productivity (pesticides, insecticides, effectors of ecological competition and symbiosis and pheromones), and hence impacting economics our society in a certain positive way. </w:t>
      </w:r>
    </w:p>
    <w:p w:rsidR="00215A61" w:rsidRPr="00770C4B" w:rsidRDefault="00215A61" w:rsidP="00215A61">
      <w:pPr>
        <w:pStyle w:val="ListParagraph"/>
        <w:numPr>
          <w:ilvl w:val="0"/>
          <w:numId w:val="2"/>
        </w:numPr>
        <w:bidi w:val="0"/>
        <w:jc w:val="both"/>
        <w:rPr>
          <w:rFonts w:asciiTheme="minorBidi" w:hAnsiTheme="minorBidi"/>
          <w:b/>
          <w:bCs/>
          <w:sz w:val="28"/>
          <w:szCs w:val="28"/>
        </w:rPr>
      </w:pPr>
      <w:r w:rsidRPr="00770C4B">
        <w:rPr>
          <w:rFonts w:asciiTheme="minorBidi" w:hAnsiTheme="minorBidi"/>
          <w:b/>
          <w:bCs/>
          <w:sz w:val="28"/>
          <w:szCs w:val="28"/>
        </w:rPr>
        <w:t>Classification of secondary metabolites</w:t>
      </w:r>
    </w:p>
    <w:p w:rsidR="00215A61" w:rsidRDefault="00215A61" w:rsidP="00215A61">
      <w:pPr>
        <w:bidi w:val="0"/>
        <w:jc w:val="both"/>
        <w:rPr>
          <w:rFonts w:asciiTheme="minorBidi" w:hAnsiTheme="minorBidi"/>
          <w:sz w:val="28"/>
          <w:szCs w:val="28"/>
        </w:rPr>
      </w:pPr>
      <w:r w:rsidRPr="00D344D6">
        <w:rPr>
          <w:rFonts w:asciiTheme="minorBidi" w:hAnsiTheme="minorBidi"/>
          <w:sz w:val="28"/>
          <w:szCs w:val="28"/>
        </w:rPr>
        <w:t xml:space="preserve">Over 2,140,000 secondary metabolites are known and are commonly classified according to their vast diversity in structure, function, and biosynthesis. </w:t>
      </w:r>
    </w:p>
    <w:p w:rsidR="00215A61" w:rsidRDefault="00215A61" w:rsidP="00215A61">
      <w:pPr>
        <w:pStyle w:val="ListParagraph"/>
        <w:numPr>
          <w:ilvl w:val="0"/>
          <w:numId w:val="1"/>
        </w:numPr>
        <w:bidi w:val="0"/>
        <w:jc w:val="both"/>
        <w:rPr>
          <w:rFonts w:asciiTheme="minorBidi" w:hAnsiTheme="minorBidi"/>
          <w:sz w:val="28"/>
          <w:szCs w:val="28"/>
        </w:rPr>
      </w:pPr>
      <w:r w:rsidRPr="00DB0D36">
        <w:rPr>
          <w:rFonts w:asciiTheme="minorBidi" w:hAnsiTheme="minorBidi"/>
          <w:sz w:val="28"/>
          <w:szCs w:val="28"/>
        </w:rPr>
        <w:t>There are five main classes of secondary metabolites:</w:t>
      </w:r>
      <w:r>
        <w:rPr>
          <w:rFonts w:asciiTheme="minorBidi" w:hAnsiTheme="minorBidi"/>
          <w:sz w:val="28"/>
          <w:szCs w:val="28"/>
        </w:rPr>
        <w:t xml:space="preserve"> such as </w:t>
      </w:r>
      <w:proofErr w:type="spellStart"/>
      <w:r w:rsidRPr="00DB0D36">
        <w:rPr>
          <w:rFonts w:asciiTheme="minorBidi" w:hAnsiTheme="minorBidi"/>
          <w:sz w:val="28"/>
          <w:szCs w:val="28"/>
        </w:rPr>
        <w:t>terpenoids</w:t>
      </w:r>
      <w:proofErr w:type="spellEnd"/>
      <w:r w:rsidRPr="00DB0D36">
        <w:rPr>
          <w:rFonts w:asciiTheme="minorBidi" w:hAnsiTheme="minorBidi"/>
          <w:sz w:val="28"/>
          <w:szCs w:val="28"/>
        </w:rPr>
        <w:t xml:space="preserve"> and steroids, fatty acid-derived substances and </w:t>
      </w:r>
      <w:proofErr w:type="spellStart"/>
      <w:r w:rsidRPr="00DB0D36">
        <w:rPr>
          <w:rFonts w:asciiTheme="minorBidi" w:hAnsiTheme="minorBidi"/>
          <w:sz w:val="28"/>
          <w:szCs w:val="28"/>
        </w:rPr>
        <w:t>polyketides</w:t>
      </w:r>
      <w:proofErr w:type="spellEnd"/>
      <w:r w:rsidRPr="00DB0D36">
        <w:rPr>
          <w:rFonts w:asciiTheme="minorBidi" w:hAnsiTheme="minorBidi"/>
          <w:sz w:val="28"/>
          <w:szCs w:val="28"/>
        </w:rPr>
        <w:t xml:space="preserve">, alkaloids, </w:t>
      </w:r>
      <w:proofErr w:type="spellStart"/>
      <w:r w:rsidRPr="00DB0D36">
        <w:rPr>
          <w:rFonts w:asciiTheme="minorBidi" w:hAnsiTheme="minorBidi"/>
          <w:sz w:val="28"/>
          <w:szCs w:val="28"/>
        </w:rPr>
        <w:t>nonribosomal</w:t>
      </w:r>
      <w:proofErr w:type="spellEnd"/>
      <w:r w:rsidRPr="00DB0D36">
        <w:rPr>
          <w:rFonts w:asciiTheme="minorBidi" w:hAnsiTheme="minorBidi"/>
          <w:sz w:val="28"/>
          <w:szCs w:val="28"/>
        </w:rPr>
        <w:t xml:space="preserve"> polypeptides, and </w:t>
      </w:r>
      <w:r>
        <w:rPr>
          <w:rFonts w:asciiTheme="minorBidi" w:hAnsiTheme="minorBidi"/>
          <w:sz w:val="28"/>
          <w:szCs w:val="28"/>
        </w:rPr>
        <w:t>enzyme cofactors</w:t>
      </w:r>
    </w:p>
    <w:p w:rsidR="00215A61" w:rsidRPr="00D344D6" w:rsidRDefault="00215A61" w:rsidP="00215A61">
      <w:pPr>
        <w:bidi w:val="0"/>
        <w:jc w:val="both"/>
        <w:rPr>
          <w:rFonts w:asciiTheme="minorBidi" w:hAnsiTheme="minorBidi"/>
          <w:b/>
          <w:bCs/>
          <w:sz w:val="28"/>
          <w:szCs w:val="28"/>
        </w:rPr>
      </w:pPr>
      <w:proofErr w:type="gramStart"/>
      <w:r w:rsidRPr="00D344D6">
        <w:rPr>
          <w:rFonts w:asciiTheme="minorBidi" w:hAnsiTheme="minorBidi"/>
          <w:b/>
          <w:bCs/>
          <w:sz w:val="28"/>
          <w:szCs w:val="28"/>
        </w:rPr>
        <w:t>1.Terpenoids</w:t>
      </w:r>
      <w:proofErr w:type="gramEnd"/>
      <w:r w:rsidRPr="00D344D6">
        <w:rPr>
          <w:rFonts w:asciiTheme="minorBidi" w:hAnsiTheme="minorBidi"/>
          <w:b/>
          <w:bCs/>
          <w:sz w:val="28"/>
          <w:szCs w:val="28"/>
        </w:rPr>
        <w:t xml:space="preserve"> and steroids</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lastRenderedPageBreak/>
        <w:t xml:space="preserve">They are major group of substances derived biosynthetically from </w:t>
      </w:r>
      <w:proofErr w:type="spellStart"/>
      <w:r w:rsidRPr="00D344D6">
        <w:rPr>
          <w:rFonts w:asciiTheme="minorBidi" w:hAnsiTheme="minorBidi"/>
          <w:sz w:val="28"/>
          <w:szCs w:val="28"/>
        </w:rPr>
        <w:t>isopentenyl</w:t>
      </w:r>
      <w:proofErr w:type="spellEnd"/>
      <w:r w:rsidRPr="00D344D6">
        <w:rPr>
          <w:rFonts w:asciiTheme="minorBidi" w:hAnsiTheme="minorBidi"/>
          <w:sz w:val="28"/>
          <w:szCs w:val="28"/>
        </w:rPr>
        <w:t xml:space="preserve"> </w:t>
      </w:r>
      <w:proofErr w:type="spellStart"/>
      <w:r w:rsidRPr="00D344D6">
        <w:rPr>
          <w:rFonts w:asciiTheme="minorBidi" w:hAnsiTheme="minorBidi"/>
          <w:sz w:val="28"/>
          <w:szCs w:val="28"/>
        </w:rPr>
        <w:t>diphosphate</w:t>
      </w:r>
      <w:proofErr w:type="spellEnd"/>
      <w:r w:rsidRPr="00D344D6">
        <w:rPr>
          <w:rFonts w:asciiTheme="minorBidi" w:hAnsiTheme="minorBidi"/>
          <w:sz w:val="28"/>
          <w:szCs w:val="28"/>
        </w:rPr>
        <w:t xml:space="preserve">. Currently, over 35,000 known </w:t>
      </w:r>
      <w:proofErr w:type="spellStart"/>
      <w:r w:rsidRPr="00D344D6">
        <w:rPr>
          <w:rFonts w:asciiTheme="minorBidi" w:hAnsiTheme="minorBidi"/>
          <w:sz w:val="28"/>
          <w:szCs w:val="28"/>
        </w:rPr>
        <w:t>terpenoid</w:t>
      </w:r>
      <w:proofErr w:type="spellEnd"/>
      <w:r w:rsidRPr="00D344D6">
        <w:rPr>
          <w:rFonts w:asciiTheme="minorBidi" w:hAnsiTheme="minorBidi"/>
          <w:sz w:val="28"/>
          <w:szCs w:val="28"/>
        </w:rPr>
        <w:t xml:space="preserve"> and steroid compounds are identified. </w:t>
      </w:r>
      <w:proofErr w:type="spellStart"/>
      <w:r w:rsidRPr="00D344D6">
        <w:rPr>
          <w:rFonts w:asciiTheme="minorBidi" w:hAnsiTheme="minorBidi"/>
          <w:sz w:val="28"/>
          <w:szCs w:val="28"/>
        </w:rPr>
        <w:t>Terpenoids</w:t>
      </w:r>
      <w:proofErr w:type="spellEnd"/>
      <w:r w:rsidRPr="00D344D6">
        <w:rPr>
          <w:rFonts w:asciiTheme="minorBidi" w:hAnsiTheme="minorBidi"/>
          <w:sz w:val="28"/>
          <w:szCs w:val="28"/>
        </w:rPr>
        <w:t xml:space="preserve"> have different variety of unrelated structures, while steroids have a common tetracyclic carbon skeleton and are modified </w:t>
      </w:r>
      <w:proofErr w:type="spellStart"/>
      <w:r w:rsidRPr="00D344D6">
        <w:rPr>
          <w:rFonts w:asciiTheme="minorBidi" w:hAnsiTheme="minorBidi"/>
          <w:sz w:val="28"/>
          <w:szCs w:val="28"/>
        </w:rPr>
        <w:t>terpenoids</w:t>
      </w:r>
      <w:proofErr w:type="spellEnd"/>
      <w:r w:rsidRPr="00D344D6">
        <w:rPr>
          <w:rFonts w:asciiTheme="minorBidi" w:hAnsiTheme="minorBidi"/>
          <w:sz w:val="28"/>
          <w:szCs w:val="28"/>
        </w:rPr>
        <w:t xml:space="preserve"> that are biosynthesized from the </w:t>
      </w:r>
      <w:proofErr w:type="spellStart"/>
      <w:r w:rsidRPr="00D344D6">
        <w:rPr>
          <w:rFonts w:asciiTheme="minorBidi" w:hAnsiTheme="minorBidi"/>
          <w:sz w:val="28"/>
          <w:szCs w:val="28"/>
        </w:rPr>
        <w:t>triterpene</w:t>
      </w:r>
      <w:proofErr w:type="spellEnd"/>
      <w:r w:rsidRPr="00D344D6">
        <w:rPr>
          <w:rFonts w:asciiTheme="minorBidi" w:hAnsiTheme="minorBidi"/>
          <w:sz w:val="28"/>
          <w:szCs w:val="28"/>
        </w:rPr>
        <w:t xml:space="preserve"> </w:t>
      </w:r>
      <w:proofErr w:type="spellStart"/>
      <w:r w:rsidRPr="00D344D6">
        <w:rPr>
          <w:rFonts w:asciiTheme="minorBidi" w:hAnsiTheme="minorBidi"/>
          <w:sz w:val="28"/>
          <w:szCs w:val="28"/>
        </w:rPr>
        <w:t>lanosterol</w:t>
      </w:r>
      <w:proofErr w:type="spellEnd"/>
      <w:r w:rsidRPr="00D344D6">
        <w:rPr>
          <w:rFonts w:asciiTheme="minorBidi" w:hAnsiTheme="minorBidi"/>
          <w:sz w:val="28"/>
          <w:szCs w:val="28"/>
        </w:rPr>
        <w:t>.</w:t>
      </w:r>
    </w:p>
    <w:p w:rsidR="00215A61" w:rsidRPr="00D344D6" w:rsidRDefault="00215A61" w:rsidP="00215A61">
      <w:pPr>
        <w:bidi w:val="0"/>
        <w:jc w:val="both"/>
        <w:rPr>
          <w:rFonts w:asciiTheme="minorBidi" w:hAnsiTheme="minorBidi"/>
          <w:b/>
          <w:bCs/>
          <w:sz w:val="28"/>
          <w:szCs w:val="28"/>
        </w:rPr>
      </w:pPr>
      <w:r w:rsidRPr="00D344D6">
        <w:rPr>
          <w:rFonts w:asciiTheme="minorBidi" w:hAnsiTheme="minorBidi"/>
          <w:b/>
          <w:bCs/>
          <w:sz w:val="28"/>
          <w:szCs w:val="28"/>
        </w:rPr>
        <w:t>2. Alkaloids</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There are over 12,000 known compounds of alkaloids, and their basic structures consist of basic amine group and are derived biosynthetically from amino acids.</w:t>
      </w:r>
    </w:p>
    <w:p w:rsidR="00215A61" w:rsidRPr="00D344D6" w:rsidRDefault="00215A61" w:rsidP="00215A61">
      <w:pPr>
        <w:bidi w:val="0"/>
        <w:jc w:val="both"/>
        <w:rPr>
          <w:rFonts w:asciiTheme="minorBidi" w:hAnsiTheme="minorBidi"/>
          <w:b/>
          <w:bCs/>
          <w:sz w:val="28"/>
          <w:szCs w:val="28"/>
        </w:rPr>
      </w:pPr>
      <w:r w:rsidRPr="00D344D6">
        <w:rPr>
          <w:rFonts w:asciiTheme="minorBidi" w:hAnsiTheme="minorBidi"/>
          <w:b/>
          <w:bCs/>
          <w:sz w:val="28"/>
          <w:szCs w:val="28"/>
        </w:rPr>
        <w:t xml:space="preserve">3. Fatty acid-derived substances and </w:t>
      </w:r>
      <w:proofErr w:type="spellStart"/>
      <w:r w:rsidRPr="00D344D6">
        <w:rPr>
          <w:rFonts w:asciiTheme="minorBidi" w:hAnsiTheme="minorBidi"/>
          <w:b/>
          <w:bCs/>
          <w:sz w:val="28"/>
          <w:szCs w:val="28"/>
        </w:rPr>
        <w:t>polyketides</w:t>
      </w:r>
      <w:proofErr w:type="spellEnd"/>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 xml:space="preserve">Around 10,000 compounds are identified and are biosynthesized from simple acyl precursors such as </w:t>
      </w:r>
      <w:proofErr w:type="spellStart"/>
      <w:r w:rsidRPr="00D344D6">
        <w:rPr>
          <w:rFonts w:asciiTheme="minorBidi" w:hAnsiTheme="minorBidi"/>
          <w:sz w:val="28"/>
          <w:szCs w:val="28"/>
        </w:rPr>
        <w:t>propionyl</w:t>
      </w:r>
      <w:proofErr w:type="spellEnd"/>
      <w:r w:rsidRPr="00D344D6">
        <w:rPr>
          <w:rFonts w:asciiTheme="minorBidi" w:hAnsiTheme="minorBidi"/>
          <w:sz w:val="28"/>
          <w:szCs w:val="28"/>
        </w:rPr>
        <w:t xml:space="preserve"> CoA, acetyl CoA, and </w:t>
      </w:r>
      <w:proofErr w:type="spellStart"/>
      <w:r w:rsidRPr="00D344D6">
        <w:rPr>
          <w:rFonts w:asciiTheme="minorBidi" w:hAnsiTheme="minorBidi"/>
          <w:sz w:val="28"/>
          <w:szCs w:val="28"/>
        </w:rPr>
        <w:t>methylmalonyl</w:t>
      </w:r>
      <w:proofErr w:type="spellEnd"/>
      <w:r w:rsidRPr="00D344D6">
        <w:rPr>
          <w:rFonts w:asciiTheme="minorBidi" w:hAnsiTheme="minorBidi"/>
          <w:sz w:val="28"/>
          <w:szCs w:val="28"/>
        </w:rPr>
        <w:t xml:space="preserve"> CoA.</w:t>
      </w:r>
    </w:p>
    <w:p w:rsidR="00215A61" w:rsidRPr="00D344D6" w:rsidRDefault="00215A61" w:rsidP="00215A61">
      <w:pPr>
        <w:bidi w:val="0"/>
        <w:jc w:val="both"/>
        <w:rPr>
          <w:rFonts w:asciiTheme="minorBidi" w:hAnsiTheme="minorBidi"/>
          <w:b/>
          <w:bCs/>
          <w:sz w:val="28"/>
          <w:szCs w:val="28"/>
        </w:rPr>
      </w:pPr>
      <w:r w:rsidRPr="00D344D6">
        <w:rPr>
          <w:rFonts w:asciiTheme="minorBidi" w:hAnsiTheme="minorBidi"/>
          <w:b/>
          <w:bCs/>
          <w:sz w:val="28"/>
          <w:szCs w:val="28"/>
        </w:rPr>
        <w:t xml:space="preserve">4. </w:t>
      </w:r>
      <w:proofErr w:type="spellStart"/>
      <w:r w:rsidRPr="00D344D6">
        <w:rPr>
          <w:rFonts w:asciiTheme="minorBidi" w:hAnsiTheme="minorBidi"/>
          <w:b/>
          <w:bCs/>
          <w:sz w:val="28"/>
          <w:szCs w:val="28"/>
        </w:rPr>
        <w:t>Nonribosomal</w:t>
      </w:r>
      <w:proofErr w:type="spellEnd"/>
      <w:r w:rsidRPr="00D344D6">
        <w:rPr>
          <w:rFonts w:asciiTheme="minorBidi" w:hAnsiTheme="minorBidi"/>
          <w:b/>
          <w:bCs/>
          <w:sz w:val="28"/>
          <w:szCs w:val="28"/>
        </w:rPr>
        <w:t xml:space="preserve"> polypeptides</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These amino acids derived compounds are biologically synthesized by a multifunctional enzyme complex without direct RNA transcription.</w:t>
      </w:r>
    </w:p>
    <w:p w:rsidR="00215A61" w:rsidRPr="00D344D6" w:rsidRDefault="00215A61" w:rsidP="00215A61">
      <w:pPr>
        <w:bidi w:val="0"/>
        <w:jc w:val="both"/>
        <w:rPr>
          <w:rFonts w:asciiTheme="minorBidi" w:hAnsiTheme="minorBidi"/>
          <w:b/>
          <w:bCs/>
          <w:sz w:val="28"/>
          <w:szCs w:val="28"/>
        </w:rPr>
      </w:pPr>
      <w:r w:rsidRPr="00D344D6">
        <w:rPr>
          <w:rFonts w:asciiTheme="minorBidi" w:hAnsiTheme="minorBidi"/>
          <w:b/>
          <w:bCs/>
          <w:sz w:val="28"/>
          <w:szCs w:val="28"/>
        </w:rPr>
        <w:t>5. Enzyme cofactors</w:t>
      </w:r>
    </w:p>
    <w:p w:rsidR="00215A61" w:rsidRDefault="00215A61" w:rsidP="00215A61">
      <w:pPr>
        <w:bidi w:val="0"/>
        <w:jc w:val="both"/>
        <w:rPr>
          <w:rFonts w:asciiTheme="minorBidi" w:hAnsiTheme="minorBidi"/>
          <w:sz w:val="28"/>
          <w:szCs w:val="28"/>
        </w:rPr>
      </w:pPr>
      <w:r w:rsidRPr="00D344D6">
        <w:rPr>
          <w:rFonts w:asciiTheme="minorBidi" w:hAnsiTheme="minorBidi"/>
          <w:sz w:val="28"/>
          <w:szCs w:val="28"/>
        </w:rPr>
        <w:t xml:space="preserve">Enzyme cofactors are </w:t>
      </w:r>
      <w:proofErr w:type="spellStart"/>
      <w:r w:rsidRPr="00D344D6">
        <w:rPr>
          <w:rFonts w:asciiTheme="minorBidi" w:hAnsiTheme="minorBidi"/>
          <w:sz w:val="28"/>
          <w:szCs w:val="28"/>
        </w:rPr>
        <w:t>nonprotein</w:t>
      </w:r>
      <w:proofErr w:type="spellEnd"/>
      <w:r w:rsidRPr="00D344D6">
        <w:rPr>
          <w:rFonts w:asciiTheme="minorBidi" w:hAnsiTheme="minorBidi"/>
          <w:sz w:val="28"/>
          <w:szCs w:val="28"/>
        </w:rPr>
        <w:t xml:space="preserve">, low-molecular enzyme component </w:t>
      </w:r>
    </w:p>
    <w:p w:rsidR="00215A61" w:rsidRPr="00770C4B" w:rsidRDefault="00215A61" w:rsidP="00215A61">
      <w:pPr>
        <w:bidi w:val="0"/>
        <w:jc w:val="both"/>
        <w:rPr>
          <w:rFonts w:asciiTheme="minorBidi" w:hAnsiTheme="minorBidi"/>
          <w:sz w:val="28"/>
          <w:szCs w:val="28"/>
        </w:rPr>
      </w:pPr>
      <w:r>
        <w:rPr>
          <w:rFonts w:asciiTheme="minorBidi" w:hAnsiTheme="minorBidi"/>
          <w:b/>
          <w:bCs/>
          <w:sz w:val="28"/>
          <w:szCs w:val="28"/>
        </w:rPr>
        <w:t>2</w:t>
      </w:r>
      <w:r w:rsidRPr="00D344D6">
        <w:rPr>
          <w:rFonts w:asciiTheme="minorBidi" w:hAnsiTheme="minorBidi"/>
          <w:b/>
          <w:bCs/>
          <w:sz w:val="28"/>
          <w:szCs w:val="28"/>
        </w:rPr>
        <w:t>. Functions of secondary metabolites</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The major functions of the secondary metabolites including antibiotics are:</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1.</w:t>
      </w:r>
      <w:r w:rsidRPr="00D344D6">
        <w:rPr>
          <w:rFonts w:asciiTheme="minorBidi" w:hAnsiTheme="minorBidi"/>
          <w:sz w:val="28"/>
          <w:szCs w:val="28"/>
        </w:rPr>
        <w:tab/>
      </w:r>
      <w:proofErr w:type="gramStart"/>
      <w:r w:rsidRPr="00D344D6">
        <w:rPr>
          <w:rFonts w:asciiTheme="minorBidi" w:hAnsiTheme="minorBidi"/>
          <w:sz w:val="28"/>
          <w:szCs w:val="28"/>
        </w:rPr>
        <w:t>competitive</w:t>
      </w:r>
      <w:proofErr w:type="gramEnd"/>
      <w:r w:rsidRPr="00D344D6">
        <w:rPr>
          <w:rFonts w:asciiTheme="minorBidi" w:hAnsiTheme="minorBidi"/>
          <w:sz w:val="28"/>
          <w:szCs w:val="28"/>
        </w:rPr>
        <w:t xml:space="preserve"> weapons against other livings such as animals, plants, insects, and microorganisms</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2.</w:t>
      </w:r>
      <w:r w:rsidRPr="00D344D6">
        <w:rPr>
          <w:rFonts w:asciiTheme="minorBidi" w:hAnsiTheme="minorBidi"/>
          <w:sz w:val="28"/>
          <w:szCs w:val="28"/>
        </w:rPr>
        <w:tab/>
      </w:r>
      <w:proofErr w:type="gramStart"/>
      <w:r w:rsidRPr="00D344D6">
        <w:rPr>
          <w:rFonts w:asciiTheme="minorBidi" w:hAnsiTheme="minorBidi"/>
          <w:sz w:val="28"/>
          <w:szCs w:val="28"/>
        </w:rPr>
        <w:t>metal</w:t>
      </w:r>
      <w:proofErr w:type="gramEnd"/>
      <w:r w:rsidRPr="00D344D6">
        <w:rPr>
          <w:rFonts w:asciiTheme="minorBidi" w:hAnsiTheme="minorBidi"/>
          <w:sz w:val="28"/>
          <w:szCs w:val="28"/>
        </w:rPr>
        <w:t xml:space="preserve"> transporting agents</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3.</w:t>
      </w:r>
      <w:r w:rsidRPr="00D344D6">
        <w:rPr>
          <w:rFonts w:asciiTheme="minorBidi" w:hAnsiTheme="minorBidi"/>
          <w:sz w:val="28"/>
          <w:szCs w:val="28"/>
        </w:rPr>
        <w:tab/>
      </w:r>
      <w:proofErr w:type="gramStart"/>
      <w:r w:rsidRPr="00D344D6">
        <w:rPr>
          <w:rFonts w:asciiTheme="minorBidi" w:hAnsiTheme="minorBidi"/>
          <w:sz w:val="28"/>
          <w:szCs w:val="28"/>
        </w:rPr>
        <w:t>agents</w:t>
      </w:r>
      <w:proofErr w:type="gramEnd"/>
      <w:r w:rsidRPr="00D344D6">
        <w:rPr>
          <w:rFonts w:asciiTheme="minorBidi" w:hAnsiTheme="minorBidi"/>
          <w:sz w:val="28"/>
          <w:szCs w:val="28"/>
        </w:rPr>
        <w:t xml:space="preserve"> for symbiotic relation with other organisms</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4.</w:t>
      </w:r>
      <w:r w:rsidRPr="00D344D6">
        <w:rPr>
          <w:rFonts w:asciiTheme="minorBidi" w:hAnsiTheme="minorBidi"/>
          <w:sz w:val="28"/>
          <w:szCs w:val="28"/>
        </w:rPr>
        <w:tab/>
      </w:r>
      <w:proofErr w:type="gramStart"/>
      <w:r w:rsidRPr="00D344D6">
        <w:rPr>
          <w:rFonts w:asciiTheme="minorBidi" w:hAnsiTheme="minorBidi"/>
          <w:sz w:val="28"/>
          <w:szCs w:val="28"/>
        </w:rPr>
        <w:t>reproductive</w:t>
      </w:r>
      <w:proofErr w:type="gramEnd"/>
      <w:r w:rsidRPr="00D344D6">
        <w:rPr>
          <w:rFonts w:asciiTheme="minorBidi" w:hAnsiTheme="minorBidi"/>
          <w:sz w:val="28"/>
          <w:szCs w:val="28"/>
        </w:rPr>
        <w:t xml:space="preserve"> agent </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lastRenderedPageBreak/>
        <w:t>5.</w:t>
      </w:r>
      <w:r w:rsidRPr="00D344D6">
        <w:rPr>
          <w:rFonts w:asciiTheme="minorBidi" w:hAnsiTheme="minorBidi"/>
          <w:sz w:val="28"/>
          <w:szCs w:val="28"/>
        </w:rPr>
        <w:tab/>
      </w:r>
      <w:proofErr w:type="gramStart"/>
      <w:r w:rsidRPr="00D344D6">
        <w:rPr>
          <w:rFonts w:asciiTheme="minorBidi" w:hAnsiTheme="minorBidi"/>
          <w:sz w:val="28"/>
          <w:szCs w:val="28"/>
        </w:rPr>
        <w:t>differentiation</w:t>
      </w:r>
      <w:proofErr w:type="gramEnd"/>
      <w:r w:rsidRPr="00D344D6">
        <w:rPr>
          <w:rFonts w:asciiTheme="minorBidi" w:hAnsiTheme="minorBidi"/>
          <w:sz w:val="28"/>
          <w:szCs w:val="28"/>
        </w:rPr>
        <w:t xml:space="preserve"> effectors</w:t>
      </w:r>
    </w:p>
    <w:p w:rsidR="00215A61" w:rsidRPr="00D344D6" w:rsidRDefault="00215A61" w:rsidP="00215A61">
      <w:pPr>
        <w:bidi w:val="0"/>
        <w:jc w:val="both"/>
        <w:rPr>
          <w:rFonts w:asciiTheme="minorBidi" w:hAnsiTheme="minorBidi"/>
          <w:sz w:val="28"/>
          <w:szCs w:val="28"/>
        </w:rPr>
      </w:pPr>
      <w:r w:rsidRPr="00D344D6">
        <w:rPr>
          <w:rFonts w:asciiTheme="minorBidi" w:hAnsiTheme="minorBidi"/>
          <w:sz w:val="28"/>
          <w:szCs w:val="28"/>
        </w:rPr>
        <w:t>6.</w:t>
      </w:r>
      <w:r w:rsidRPr="00D344D6">
        <w:rPr>
          <w:rFonts w:asciiTheme="minorBidi" w:hAnsiTheme="minorBidi"/>
          <w:sz w:val="28"/>
          <w:szCs w:val="28"/>
        </w:rPr>
        <w:tab/>
      </w:r>
      <w:proofErr w:type="gramStart"/>
      <w:r w:rsidRPr="00D344D6">
        <w:rPr>
          <w:rFonts w:asciiTheme="minorBidi" w:hAnsiTheme="minorBidi"/>
          <w:sz w:val="28"/>
          <w:szCs w:val="28"/>
        </w:rPr>
        <w:t>agents</w:t>
      </w:r>
      <w:proofErr w:type="gramEnd"/>
      <w:r w:rsidRPr="00D344D6">
        <w:rPr>
          <w:rFonts w:asciiTheme="minorBidi" w:hAnsiTheme="minorBidi"/>
          <w:sz w:val="28"/>
          <w:szCs w:val="28"/>
        </w:rPr>
        <w:t xml:space="preserve"> of communication between organisms</w:t>
      </w:r>
    </w:p>
    <w:p w:rsidR="00215A61" w:rsidRDefault="00215A61" w:rsidP="00215A61">
      <w:pPr>
        <w:bidi w:val="0"/>
        <w:jc w:val="both"/>
        <w:rPr>
          <w:rFonts w:asciiTheme="minorBidi" w:hAnsiTheme="minorBidi"/>
          <w:sz w:val="28"/>
          <w:szCs w:val="28"/>
        </w:rPr>
      </w:pPr>
      <w:r w:rsidRPr="00D344D6">
        <w:rPr>
          <w:rFonts w:asciiTheme="minorBidi" w:hAnsiTheme="minorBidi"/>
          <w:sz w:val="28"/>
          <w:szCs w:val="28"/>
        </w:rPr>
        <w:t xml:space="preserve">The other functions include interference in spore formation (not obligatory) and germination. Predominantly, the secondary metabolites are used for variety of biological activities like antimicrobial and </w:t>
      </w:r>
      <w:proofErr w:type="spellStart"/>
      <w:r w:rsidRPr="00D344D6">
        <w:rPr>
          <w:rFonts w:asciiTheme="minorBidi" w:hAnsiTheme="minorBidi"/>
          <w:sz w:val="28"/>
          <w:szCs w:val="28"/>
        </w:rPr>
        <w:t>antiparasitic</w:t>
      </w:r>
      <w:proofErr w:type="spellEnd"/>
      <w:r w:rsidRPr="00D344D6">
        <w:rPr>
          <w:rFonts w:asciiTheme="minorBidi" w:hAnsiTheme="minorBidi"/>
          <w:sz w:val="28"/>
          <w:szCs w:val="28"/>
        </w:rPr>
        <w:t xml:space="preserve"> agents, enzyme inhibitors</w:t>
      </w:r>
      <w:r>
        <w:rPr>
          <w:rFonts w:asciiTheme="minorBidi" w:hAnsiTheme="minorBidi"/>
          <w:sz w:val="28"/>
          <w:szCs w:val="28"/>
        </w:rPr>
        <w:t>.</w:t>
      </w: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215A61" w:rsidRDefault="00215A61" w:rsidP="00215A61">
      <w:pPr>
        <w:bidi w:val="0"/>
        <w:jc w:val="both"/>
        <w:rPr>
          <w:rFonts w:asciiTheme="minorBidi" w:hAnsiTheme="minorBidi"/>
          <w:sz w:val="28"/>
          <w:szCs w:val="28"/>
        </w:rPr>
      </w:pPr>
    </w:p>
    <w:p w:rsidR="0072346F" w:rsidRDefault="00215A61" w:rsidP="00215A61">
      <w:pPr>
        <w:bidi w:val="0"/>
        <w:rPr>
          <w:rFonts w:hint="cs"/>
          <w:lang w:bidi="ar-IQ"/>
        </w:rPr>
      </w:pPr>
      <w:bookmarkStart w:id="0" w:name="_GoBack"/>
      <w:bookmarkEnd w:id="0"/>
    </w:p>
    <w:sectPr w:rsidR="0072346F" w:rsidSect="006346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4A73"/>
    <w:multiLevelType w:val="hybridMultilevel"/>
    <w:tmpl w:val="9C6A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0C6D4E"/>
    <w:multiLevelType w:val="hybridMultilevel"/>
    <w:tmpl w:val="B4688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61"/>
    <w:rsid w:val="00215A61"/>
    <w:rsid w:val="0063463A"/>
    <w:rsid w:val="008927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A6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A61"/>
    <w:pPr>
      <w:ind w:left="720"/>
      <w:contextualSpacing/>
    </w:pPr>
  </w:style>
  <w:style w:type="paragraph" w:styleId="BalloonText">
    <w:name w:val="Balloon Text"/>
    <w:basedOn w:val="Normal"/>
    <w:link w:val="BalloonTextChar"/>
    <w:uiPriority w:val="99"/>
    <w:semiHidden/>
    <w:unhideWhenUsed/>
    <w:rsid w:val="0021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A6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A61"/>
    <w:pPr>
      <w:ind w:left="720"/>
      <w:contextualSpacing/>
    </w:pPr>
  </w:style>
  <w:style w:type="paragraph" w:styleId="BalloonText">
    <w:name w:val="Balloon Text"/>
    <w:basedOn w:val="Normal"/>
    <w:link w:val="BalloonTextChar"/>
    <w:uiPriority w:val="99"/>
    <w:semiHidden/>
    <w:unhideWhenUsed/>
    <w:rsid w:val="0021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 CENTER</dc:creator>
  <cp:lastModifiedBy>OK CENTER</cp:lastModifiedBy>
  <cp:revision>1</cp:revision>
  <dcterms:created xsi:type="dcterms:W3CDTF">2019-10-21T09:51:00Z</dcterms:created>
  <dcterms:modified xsi:type="dcterms:W3CDTF">2019-10-21T09:52:00Z</dcterms:modified>
</cp:coreProperties>
</file>