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Default Extension="sldx" ContentType="application/vnd.openxmlformats-officedocument.presentationml.slide"/>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719" w:rsidRDefault="00E11719" w:rsidP="00E11719">
      <w:pPr>
        <w:pStyle w:val="Default"/>
      </w:pPr>
    </w:p>
    <w:p w:rsidR="00E11719" w:rsidRPr="00D67C13" w:rsidRDefault="00E11719" w:rsidP="00E11719">
      <w:pPr>
        <w:pStyle w:val="Default"/>
        <w:jc w:val="center"/>
        <w:rPr>
          <w:rFonts w:ascii="Times New Roman" w:hAnsi="Times New Roman" w:cs="Times New Roman"/>
          <w:b/>
          <w:bCs/>
          <w:sz w:val="28"/>
          <w:szCs w:val="28"/>
        </w:rPr>
      </w:pPr>
      <w:bookmarkStart w:id="0" w:name="OLE_LINK3"/>
      <w:bookmarkStart w:id="1" w:name="OLE_LINK4"/>
      <w:bookmarkStart w:id="2" w:name="OLE_LINK23"/>
      <w:bookmarkStart w:id="3" w:name="OLE_LINK24"/>
      <w:r w:rsidRPr="00D67C13">
        <w:rPr>
          <w:rFonts w:ascii="Times New Roman" w:hAnsi="Times New Roman" w:cs="Times New Roman"/>
          <w:b/>
          <w:bCs/>
          <w:sz w:val="28"/>
          <w:szCs w:val="28"/>
        </w:rPr>
        <w:t>Concentration and partial purification of a protein</w:t>
      </w:r>
      <w:bookmarkEnd w:id="0"/>
      <w:bookmarkEnd w:id="1"/>
    </w:p>
    <w:p w:rsidR="004B09C0" w:rsidRDefault="0046775E" w:rsidP="00217C3F">
      <w:pPr>
        <w:pStyle w:val="NormalWeb"/>
        <w:shd w:val="clear" w:color="auto" w:fill="FFFFFF"/>
        <w:spacing w:before="120" w:beforeAutospacing="0" w:after="120" w:afterAutospacing="0" w:line="276" w:lineRule="auto"/>
        <w:jc w:val="both"/>
        <w:rPr>
          <w:sz w:val="28"/>
          <w:szCs w:val="28"/>
        </w:rPr>
      </w:pPr>
      <w:bookmarkStart w:id="4" w:name="OLE_LINK9"/>
      <w:bookmarkStart w:id="5" w:name="OLE_LINK10"/>
      <w:bookmarkStart w:id="6" w:name="OLE_LINK1"/>
      <w:bookmarkStart w:id="7" w:name="OLE_LINK2"/>
      <w:bookmarkStart w:id="8" w:name="OLE_LINK37"/>
      <w:bookmarkStart w:id="9" w:name="OLE_LINK38"/>
      <w:r w:rsidRPr="00833E10">
        <w:rPr>
          <w:rFonts w:asciiTheme="majorBidi" w:hAnsiTheme="majorBidi" w:cstheme="majorBidi"/>
          <w:color w:val="222222"/>
          <w:sz w:val="28"/>
          <w:szCs w:val="28"/>
          <w:shd w:val="clear" w:color="auto" w:fill="FFFFFF"/>
        </w:rPr>
        <w:t xml:space="preserve">Choice of a starting material is </w:t>
      </w:r>
      <w:proofErr w:type="gramStart"/>
      <w:r w:rsidR="00217C3F">
        <w:rPr>
          <w:rFonts w:asciiTheme="majorBidi" w:hAnsiTheme="majorBidi" w:cstheme="majorBidi"/>
          <w:color w:val="222222"/>
          <w:sz w:val="28"/>
          <w:szCs w:val="28"/>
          <w:shd w:val="clear" w:color="auto" w:fill="FFFFFF"/>
        </w:rPr>
        <w:t>k</w:t>
      </w:r>
      <w:r w:rsidRPr="00833E10">
        <w:rPr>
          <w:rFonts w:asciiTheme="majorBidi" w:hAnsiTheme="majorBidi" w:cstheme="majorBidi"/>
          <w:color w:val="222222"/>
          <w:sz w:val="28"/>
          <w:szCs w:val="28"/>
          <w:shd w:val="clear" w:color="auto" w:fill="FFFFFF"/>
        </w:rPr>
        <w:t>ey</w:t>
      </w:r>
      <w:proofErr w:type="gramEnd"/>
      <w:r w:rsidRPr="00833E10">
        <w:rPr>
          <w:rFonts w:asciiTheme="majorBidi" w:hAnsiTheme="majorBidi" w:cstheme="majorBidi"/>
          <w:color w:val="222222"/>
          <w:sz w:val="28"/>
          <w:szCs w:val="28"/>
          <w:shd w:val="clear" w:color="auto" w:fill="FFFFFF"/>
        </w:rPr>
        <w:t xml:space="preserve"> to the design of a purification process. In a plant or animal, a particular protein usually isn't distributed homogeneously throughout the body; different organs or tissues have higher or lower concentrations of the protein</w:t>
      </w:r>
      <w:bookmarkEnd w:id="2"/>
      <w:bookmarkEnd w:id="3"/>
      <w:r w:rsidRPr="00833E10">
        <w:rPr>
          <w:rFonts w:asciiTheme="majorBidi" w:hAnsiTheme="majorBidi" w:cstheme="majorBidi"/>
          <w:color w:val="222222"/>
          <w:sz w:val="28"/>
          <w:szCs w:val="28"/>
          <w:shd w:val="clear" w:color="auto" w:fill="FFFFFF"/>
        </w:rPr>
        <w:t>. Use of only the tissues or organs with the highest concentration decreases the volumes needed to produce a given amount of purified protein.</w:t>
      </w:r>
      <w:bookmarkStart w:id="10" w:name="OLE_LINK13"/>
      <w:bookmarkStart w:id="11" w:name="OLE_LINK14"/>
      <w:bookmarkEnd w:id="4"/>
      <w:bookmarkEnd w:id="5"/>
      <w:r w:rsidR="00340E2A">
        <w:rPr>
          <w:rFonts w:asciiTheme="majorBidi" w:hAnsiTheme="majorBidi" w:cstheme="majorBidi"/>
          <w:color w:val="222222"/>
          <w:sz w:val="28"/>
          <w:szCs w:val="28"/>
        </w:rPr>
        <w:t xml:space="preserve"> </w:t>
      </w:r>
      <w:r w:rsidRPr="00833E10">
        <w:rPr>
          <w:rFonts w:asciiTheme="majorBidi" w:hAnsiTheme="majorBidi" w:cstheme="majorBidi"/>
          <w:color w:val="222222"/>
          <w:sz w:val="28"/>
          <w:szCs w:val="28"/>
        </w:rPr>
        <w:t xml:space="preserve">In bulk protein purification, a common first step to isolate proteins </w:t>
      </w:r>
      <w:r w:rsidR="00833E10">
        <w:rPr>
          <w:rFonts w:asciiTheme="majorBidi" w:hAnsiTheme="majorBidi" w:cstheme="majorBidi"/>
          <w:color w:val="222222"/>
          <w:sz w:val="28"/>
          <w:szCs w:val="28"/>
        </w:rPr>
        <w:t>i</w:t>
      </w:r>
      <w:r w:rsidRPr="00833E10">
        <w:rPr>
          <w:rFonts w:asciiTheme="majorBidi" w:hAnsiTheme="majorBidi" w:cstheme="majorBidi"/>
          <w:color w:val="222222"/>
          <w:sz w:val="28"/>
          <w:szCs w:val="28"/>
        </w:rPr>
        <w:t>s </w:t>
      </w:r>
      <w:hyperlink r:id="rId8" w:tooltip="Precipitation (chemistry)" w:history="1">
        <w:r w:rsidRPr="00D966A8">
          <w:rPr>
            <w:rStyle w:val="Hyperlink"/>
            <w:rFonts w:asciiTheme="majorBidi" w:hAnsiTheme="majorBidi" w:cstheme="majorBidi"/>
            <w:b/>
            <w:bCs/>
            <w:color w:val="FF0000"/>
            <w:sz w:val="28"/>
            <w:szCs w:val="28"/>
          </w:rPr>
          <w:t>precipitation</w:t>
        </w:r>
      </w:hyperlink>
      <w:r w:rsidRPr="00833E10">
        <w:rPr>
          <w:rFonts w:asciiTheme="majorBidi" w:hAnsiTheme="majorBidi" w:cstheme="majorBidi"/>
          <w:color w:val="222222"/>
          <w:sz w:val="28"/>
          <w:szCs w:val="28"/>
        </w:rPr>
        <w:t> with </w:t>
      </w:r>
      <w:hyperlink r:id="rId9" w:tooltip="Ammonium sulfate" w:history="1">
        <w:r w:rsidRPr="00D966A8">
          <w:rPr>
            <w:rStyle w:val="Hyperlink"/>
            <w:rFonts w:asciiTheme="majorBidi" w:hAnsiTheme="majorBidi" w:cstheme="majorBidi"/>
            <w:b/>
            <w:bCs/>
            <w:color w:val="FF0000"/>
            <w:sz w:val="28"/>
            <w:szCs w:val="28"/>
          </w:rPr>
          <w:t>ammonium sulfate</w:t>
        </w:r>
      </w:hyperlink>
      <w:r w:rsidRPr="00833E10">
        <w:rPr>
          <w:rFonts w:asciiTheme="majorBidi" w:hAnsiTheme="majorBidi" w:cstheme="majorBidi"/>
          <w:color w:val="222222"/>
          <w:sz w:val="28"/>
          <w:szCs w:val="28"/>
        </w:rPr>
        <w:t> (NH</w:t>
      </w:r>
      <w:r w:rsidRPr="00833E10">
        <w:rPr>
          <w:rFonts w:asciiTheme="majorBidi" w:hAnsiTheme="majorBidi" w:cstheme="majorBidi"/>
          <w:color w:val="222222"/>
          <w:sz w:val="28"/>
          <w:szCs w:val="28"/>
          <w:vertAlign w:val="subscript"/>
        </w:rPr>
        <w:t>4</w:t>
      </w:r>
      <w:r w:rsidRPr="00833E10">
        <w:rPr>
          <w:rFonts w:asciiTheme="majorBidi" w:hAnsiTheme="majorBidi" w:cstheme="majorBidi"/>
          <w:color w:val="222222"/>
          <w:sz w:val="28"/>
          <w:szCs w:val="28"/>
        </w:rPr>
        <w:t>)</w:t>
      </w:r>
      <w:r w:rsidRPr="00833E10">
        <w:rPr>
          <w:rFonts w:asciiTheme="majorBidi" w:hAnsiTheme="majorBidi" w:cstheme="majorBidi"/>
          <w:color w:val="222222"/>
          <w:sz w:val="28"/>
          <w:szCs w:val="28"/>
          <w:vertAlign w:val="subscript"/>
        </w:rPr>
        <w:t>2</w:t>
      </w:r>
      <w:r w:rsidRPr="00833E10">
        <w:rPr>
          <w:rFonts w:asciiTheme="majorBidi" w:hAnsiTheme="majorBidi" w:cstheme="majorBidi"/>
          <w:color w:val="222222"/>
          <w:sz w:val="28"/>
          <w:szCs w:val="28"/>
        </w:rPr>
        <w:t>SO</w:t>
      </w:r>
      <w:r w:rsidRPr="00833E10">
        <w:rPr>
          <w:rFonts w:asciiTheme="majorBidi" w:hAnsiTheme="majorBidi" w:cstheme="majorBidi"/>
          <w:color w:val="222222"/>
          <w:sz w:val="28"/>
          <w:szCs w:val="28"/>
          <w:vertAlign w:val="subscript"/>
        </w:rPr>
        <w:t>4</w:t>
      </w:r>
      <w:r w:rsidRPr="00833E10">
        <w:rPr>
          <w:rFonts w:asciiTheme="majorBidi" w:hAnsiTheme="majorBidi" w:cstheme="majorBidi"/>
          <w:color w:val="222222"/>
          <w:sz w:val="28"/>
          <w:szCs w:val="28"/>
        </w:rPr>
        <w:t>.</w:t>
      </w:r>
      <w:r w:rsidR="000302DC" w:rsidRPr="000302DC">
        <w:rPr>
          <w:rFonts w:ascii="Arial" w:hAnsi="Arial" w:cs="Arial"/>
          <w:sz w:val="20"/>
          <w:szCs w:val="20"/>
        </w:rPr>
        <w:t xml:space="preserve"> </w:t>
      </w:r>
      <w:bookmarkEnd w:id="6"/>
      <w:bookmarkEnd w:id="7"/>
    </w:p>
    <w:p w:rsidR="00A46E56" w:rsidRPr="00B80CD2" w:rsidRDefault="00A46E56" w:rsidP="00A46E56">
      <w:pPr>
        <w:spacing w:before="100" w:beforeAutospacing="1" w:after="0" w:line="240" w:lineRule="auto"/>
        <w:jc w:val="both"/>
        <w:rPr>
          <w:rFonts w:ascii="Times New Roman" w:hAnsi="Times New Roman" w:cs="Times New Roman"/>
          <w:sz w:val="28"/>
          <w:szCs w:val="28"/>
        </w:rPr>
      </w:pPr>
      <w:bookmarkStart w:id="12" w:name="OLE_LINK29"/>
      <w:bookmarkStart w:id="13" w:name="OLE_LINK30"/>
      <w:bookmarkStart w:id="14" w:name="OLE_LINK70"/>
      <w:bookmarkStart w:id="15" w:name="OLE_LINK71"/>
      <w:r w:rsidRPr="00B80CD2">
        <w:rPr>
          <w:rFonts w:ascii="Times New Roman" w:hAnsi="Times New Roman" w:cs="Times New Roman"/>
          <w:b/>
          <w:bCs/>
          <w:sz w:val="28"/>
          <w:szCs w:val="28"/>
        </w:rPr>
        <w:t xml:space="preserve">Critical factors that affect the concentration at which a particular protein will precipitate include: </w:t>
      </w:r>
    </w:p>
    <w:p w:rsidR="00A46E56" w:rsidRDefault="00A46E56" w:rsidP="00A46E56">
      <w:pPr>
        <w:pStyle w:val="Default"/>
        <w:numPr>
          <w:ilvl w:val="0"/>
          <w:numId w:val="1"/>
        </w:numPr>
        <w:spacing w:after="45"/>
        <w:jc w:val="both"/>
        <w:rPr>
          <w:rFonts w:ascii="Times New Roman" w:hAnsi="Times New Roman" w:cs="Times New Roman"/>
          <w:sz w:val="28"/>
          <w:szCs w:val="28"/>
        </w:rPr>
      </w:pPr>
      <w:r w:rsidRPr="000D07A5">
        <w:rPr>
          <w:rFonts w:ascii="Times New Roman" w:hAnsi="Times New Roman" w:cs="Times New Roman"/>
          <w:sz w:val="28"/>
          <w:szCs w:val="28"/>
        </w:rPr>
        <w:t>The number and position of polar groups</w:t>
      </w:r>
      <w:r>
        <w:rPr>
          <w:rFonts w:ascii="Times New Roman" w:hAnsi="Times New Roman" w:cs="Times New Roman"/>
          <w:sz w:val="28"/>
          <w:szCs w:val="28"/>
        </w:rPr>
        <w:t>.</w:t>
      </w:r>
    </w:p>
    <w:p w:rsidR="00A46E56" w:rsidRDefault="00A46E56" w:rsidP="00A46E56">
      <w:pPr>
        <w:pStyle w:val="Default"/>
        <w:numPr>
          <w:ilvl w:val="0"/>
          <w:numId w:val="1"/>
        </w:numPr>
        <w:spacing w:after="45"/>
        <w:jc w:val="both"/>
        <w:rPr>
          <w:rFonts w:ascii="Times New Roman" w:hAnsi="Times New Roman" w:cs="Times New Roman"/>
          <w:sz w:val="28"/>
          <w:szCs w:val="28"/>
        </w:rPr>
      </w:pPr>
      <w:r w:rsidRPr="000D07A5">
        <w:rPr>
          <w:rFonts w:ascii="Times New Roman" w:hAnsi="Times New Roman" w:cs="Times New Roman"/>
          <w:sz w:val="28"/>
          <w:szCs w:val="28"/>
        </w:rPr>
        <w:t xml:space="preserve"> Molecular weight of the protein</w:t>
      </w:r>
      <w:r>
        <w:rPr>
          <w:rFonts w:ascii="Times New Roman" w:hAnsi="Times New Roman" w:cs="Times New Roman"/>
          <w:sz w:val="28"/>
          <w:szCs w:val="28"/>
        </w:rPr>
        <w:t>.</w:t>
      </w:r>
      <w:r w:rsidRPr="000D07A5">
        <w:rPr>
          <w:rFonts w:ascii="Times New Roman" w:hAnsi="Times New Roman" w:cs="Times New Roman"/>
          <w:sz w:val="28"/>
          <w:szCs w:val="28"/>
        </w:rPr>
        <w:t xml:space="preserve"> </w:t>
      </w:r>
    </w:p>
    <w:p w:rsidR="00A46E56" w:rsidRDefault="00A46E56" w:rsidP="00A46E56">
      <w:pPr>
        <w:pStyle w:val="Default"/>
        <w:numPr>
          <w:ilvl w:val="0"/>
          <w:numId w:val="1"/>
        </w:numPr>
        <w:spacing w:after="45"/>
        <w:jc w:val="both"/>
        <w:rPr>
          <w:rFonts w:ascii="Times New Roman" w:hAnsi="Times New Roman" w:cs="Times New Roman"/>
          <w:sz w:val="28"/>
          <w:szCs w:val="28"/>
        </w:rPr>
      </w:pPr>
      <w:proofErr w:type="gramStart"/>
      <w:r w:rsidRPr="000D07A5">
        <w:rPr>
          <w:rFonts w:ascii="Times New Roman" w:hAnsi="Times New Roman" w:cs="Times New Roman"/>
          <w:sz w:val="28"/>
          <w:szCs w:val="28"/>
        </w:rPr>
        <w:t>pH</w:t>
      </w:r>
      <w:proofErr w:type="gramEnd"/>
      <w:r w:rsidRPr="000D07A5">
        <w:rPr>
          <w:rFonts w:ascii="Times New Roman" w:hAnsi="Times New Roman" w:cs="Times New Roman"/>
          <w:sz w:val="28"/>
          <w:szCs w:val="28"/>
        </w:rPr>
        <w:t xml:space="preserve"> of the solution</w:t>
      </w:r>
      <w:r>
        <w:rPr>
          <w:rFonts w:ascii="Times New Roman" w:hAnsi="Times New Roman" w:cs="Times New Roman"/>
          <w:sz w:val="28"/>
          <w:szCs w:val="28"/>
        </w:rPr>
        <w:t>.</w:t>
      </w:r>
      <w:r w:rsidRPr="000D07A5">
        <w:rPr>
          <w:rFonts w:ascii="Times New Roman" w:hAnsi="Times New Roman" w:cs="Times New Roman"/>
          <w:sz w:val="28"/>
          <w:szCs w:val="28"/>
        </w:rPr>
        <w:t xml:space="preserve"> </w:t>
      </w:r>
    </w:p>
    <w:p w:rsidR="00A46E56" w:rsidRDefault="00A46E56" w:rsidP="00A46E56">
      <w:pPr>
        <w:pStyle w:val="Default"/>
        <w:numPr>
          <w:ilvl w:val="0"/>
          <w:numId w:val="1"/>
        </w:numPr>
        <w:jc w:val="both"/>
        <w:rPr>
          <w:rFonts w:ascii="Times New Roman" w:hAnsi="Times New Roman" w:cs="Times New Roman"/>
          <w:sz w:val="28"/>
          <w:szCs w:val="28"/>
        </w:rPr>
      </w:pPr>
      <w:bookmarkStart w:id="16" w:name="OLE_LINK61"/>
      <w:bookmarkStart w:id="17" w:name="OLE_LINK62"/>
      <w:r w:rsidRPr="000D07A5">
        <w:rPr>
          <w:rFonts w:ascii="Times New Roman" w:hAnsi="Times New Roman" w:cs="Times New Roman"/>
          <w:sz w:val="28"/>
          <w:szCs w:val="28"/>
        </w:rPr>
        <w:t>Temperature at which the precipitation is performed</w:t>
      </w:r>
      <w:bookmarkEnd w:id="12"/>
      <w:bookmarkEnd w:id="13"/>
      <w:r>
        <w:rPr>
          <w:rFonts w:ascii="Times New Roman" w:hAnsi="Times New Roman" w:cs="Times New Roman"/>
          <w:sz w:val="28"/>
          <w:szCs w:val="28"/>
        </w:rPr>
        <w:t>.</w:t>
      </w:r>
      <w:r w:rsidRPr="000D07A5">
        <w:rPr>
          <w:rFonts w:ascii="Times New Roman" w:hAnsi="Times New Roman" w:cs="Times New Roman"/>
          <w:sz w:val="28"/>
          <w:szCs w:val="28"/>
        </w:rPr>
        <w:t xml:space="preserve"> </w:t>
      </w:r>
    </w:p>
    <w:p w:rsidR="00A46E56" w:rsidRDefault="00A46E56" w:rsidP="00A46E56">
      <w:pPr>
        <w:pStyle w:val="Default"/>
        <w:spacing w:after="45"/>
        <w:jc w:val="both"/>
        <w:rPr>
          <w:rFonts w:ascii="Times New Roman" w:hAnsi="Times New Roman" w:cs="Times New Roman"/>
          <w:sz w:val="28"/>
          <w:szCs w:val="28"/>
        </w:rPr>
      </w:pPr>
    </w:p>
    <w:p w:rsidR="00833E10" w:rsidRDefault="000302DC" w:rsidP="00936768">
      <w:pPr>
        <w:pStyle w:val="NormalWeb"/>
        <w:shd w:val="clear" w:color="auto" w:fill="FFFFFF"/>
        <w:spacing w:before="120" w:beforeAutospacing="0" w:after="120" w:afterAutospacing="0" w:line="276" w:lineRule="auto"/>
        <w:jc w:val="both"/>
        <w:rPr>
          <w:color w:val="222222"/>
          <w:sz w:val="28"/>
          <w:szCs w:val="28"/>
        </w:rPr>
      </w:pPr>
      <w:bookmarkStart w:id="18" w:name="OLE_LINK7"/>
      <w:bookmarkStart w:id="19" w:name="OLE_LINK8"/>
      <w:bookmarkStart w:id="20" w:name="OLE_LINK39"/>
      <w:bookmarkStart w:id="21" w:name="OLE_LINK40"/>
      <w:bookmarkEnd w:id="8"/>
      <w:bookmarkEnd w:id="9"/>
      <w:bookmarkEnd w:id="14"/>
      <w:bookmarkEnd w:id="15"/>
      <w:bookmarkEnd w:id="16"/>
      <w:bookmarkEnd w:id="17"/>
      <w:r w:rsidRPr="000302DC">
        <w:rPr>
          <w:sz w:val="28"/>
          <w:szCs w:val="28"/>
        </w:rPr>
        <w:t>Ammonium sulfate is widely used for precipitation and</w:t>
      </w:r>
      <w:r>
        <w:rPr>
          <w:sz w:val="28"/>
          <w:szCs w:val="28"/>
        </w:rPr>
        <w:t xml:space="preserve"> </w:t>
      </w:r>
      <w:r w:rsidRPr="000302DC">
        <w:rPr>
          <w:sz w:val="28"/>
          <w:szCs w:val="28"/>
        </w:rPr>
        <w:t>fractionation of proteins</w:t>
      </w:r>
      <w:r w:rsidR="00936768">
        <w:rPr>
          <w:sz w:val="28"/>
          <w:szCs w:val="28"/>
        </w:rPr>
        <w:t xml:space="preserve"> </w:t>
      </w:r>
      <w:r w:rsidRPr="000302DC">
        <w:rPr>
          <w:sz w:val="28"/>
          <w:szCs w:val="28"/>
        </w:rPr>
        <w:t>as well as for the crystallization</w:t>
      </w:r>
      <w:r>
        <w:rPr>
          <w:sz w:val="28"/>
          <w:szCs w:val="28"/>
        </w:rPr>
        <w:t xml:space="preserve"> </w:t>
      </w:r>
      <w:r w:rsidRPr="000302DC">
        <w:rPr>
          <w:sz w:val="28"/>
          <w:szCs w:val="28"/>
        </w:rPr>
        <w:t>of proteins and protein-nucleic acid complexes. Ammonium sulfate is also utilized in hydrophobic</w:t>
      </w:r>
      <w:r w:rsidR="004B09C0">
        <w:rPr>
          <w:sz w:val="28"/>
          <w:szCs w:val="28"/>
        </w:rPr>
        <w:t xml:space="preserve"> </w:t>
      </w:r>
      <w:r w:rsidRPr="000302DC">
        <w:rPr>
          <w:sz w:val="28"/>
          <w:szCs w:val="28"/>
        </w:rPr>
        <w:t>interaction chromatography and antibody</w:t>
      </w:r>
      <w:r>
        <w:rPr>
          <w:sz w:val="28"/>
          <w:szCs w:val="28"/>
        </w:rPr>
        <w:t xml:space="preserve"> </w:t>
      </w:r>
      <w:r w:rsidRPr="000302DC">
        <w:rPr>
          <w:sz w:val="28"/>
          <w:szCs w:val="28"/>
        </w:rPr>
        <w:t>purification.</w:t>
      </w:r>
    </w:p>
    <w:p w:rsidR="00936768" w:rsidRPr="00936768" w:rsidRDefault="00936768" w:rsidP="00936768">
      <w:pPr>
        <w:pStyle w:val="NormalWeb"/>
        <w:shd w:val="clear" w:color="auto" w:fill="FFFFFF"/>
        <w:spacing w:before="0" w:beforeAutospacing="0" w:after="120" w:line="276" w:lineRule="auto"/>
        <w:jc w:val="both"/>
        <w:rPr>
          <w:rFonts w:asciiTheme="majorBidi" w:hAnsiTheme="majorBidi" w:cstheme="majorBidi"/>
          <w:b/>
          <w:bCs/>
          <w:color w:val="222222"/>
          <w:sz w:val="28"/>
          <w:szCs w:val="28"/>
        </w:rPr>
      </w:pPr>
      <w:bookmarkStart w:id="22" w:name="OLE_LINK11"/>
      <w:bookmarkStart w:id="23" w:name="OLE_LINK12"/>
      <w:bookmarkStart w:id="24" w:name="OLE_LINK43"/>
      <w:bookmarkEnd w:id="10"/>
      <w:bookmarkEnd w:id="11"/>
      <w:bookmarkEnd w:id="18"/>
      <w:bookmarkEnd w:id="19"/>
      <w:bookmarkEnd w:id="20"/>
      <w:bookmarkEnd w:id="21"/>
      <w:r w:rsidRPr="00936768">
        <w:rPr>
          <w:rFonts w:asciiTheme="majorBidi" w:hAnsiTheme="majorBidi" w:cstheme="majorBidi"/>
          <w:b/>
          <w:bCs/>
          <w:color w:val="222222"/>
          <w:sz w:val="28"/>
          <w:szCs w:val="28"/>
        </w:rPr>
        <w:t xml:space="preserve">Advantages of using ammonium </w:t>
      </w:r>
      <w:proofErr w:type="spellStart"/>
      <w:r w:rsidRPr="00936768">
        <w:rPr>
          <w:rFonts w:asciiTheme="majorBidi" w:hAnsiTheme="majorBidi" w:cstheme="majorBidi"/>
          <w:b/>
          <w:bCs/>
          <w:color w:val="222222"/>
          <w:sz w:val="28"/>
          <w:szCs w:val="28"/>
        </w:rPr>
        <w:t>sulphate</w:t>
      </w:r>
      <w:proofErr w:type="spellEnd"/>
      <w:r w:rsidR="00D50AA7" w:rsidRPr="00936768">
        <w:rPr>
          <w:rFonts w:asciiTheme="majorBidi" w:hAnsiTheme="majorBidi" w:cstheme="majorBidi"/>
          <w:b/>
          <w:bCs/>
          <w:color w:val="222222"/>
          <w:sz w:val="28"/>
          <w:szCs w:val="28"/>
        </w:rPr>
        <w:t>:</w:t>
      </w:r>
    </w:p>
    <w:p w:rsidR="00936768" w:rsidRDefault="00D50AA7" w:rsidP="00936768">
      <w:pPr>
        <w:pStyle w:val="NormalWeb"/>
        <w:shd w:val="clear" w:color="auto" w:fill="FFFFFF"/>
        <w:spacing w:before="0" w:beforeAutospacing="0" w:after="0" w:afterAutospacing="0" w:line="276" w:lineRule="auto"/>
        <w:jc w:val="both"/>
        <w:rPr>
          <w:rFonts w:asciiTheme="majorBidi" w:hAnsiTheme="majorBidi" w:cstheme="majorBidi"/>
          <w:color w:val="222222"/>
          <w:sz w:val="28"/>
          <w:szCs w:val="28"/>
        </w:rPr>
      </w:pPr>
      <w:r w:rsidRPr="00D50AA7">
        <w:rPr>
          <w:rFonts w:asciiTheme="majorBidi" w:hAnsiTheme="majorBidi" w:cstheme="majorBidi"/>
          <w:color w:val="222222"/>
          <w:sz w:val="28"/>
          <w:szCs w:val="28"/>
        </w:rPr>
        <w:t>1</w:t>
      </w:r>
      <w:r w:rsidR="00936768">
        <w:rPr>
          <w:rFonts w:asciiTheme="majorBidi" w:hAnsiTheme="majorBidi" w:cstheme="majorBidi"/>
          <w:color w:val="222222"/>
          <w:sz w:val="28"/>
          <w:szCs w:val="28"/>
        </w:rPr>
        <w:t>.</w:t>
      </w:r>
      <w:r w:rsidRPr="00D50AA7">
        <w:rPr>
          <w:rFonts w:asciiTheme="majorBidi" w:hAnsiTheme="majorBidi" w:cstheme="majorBidi"/>
          <w:color w:val="222222"/>
          <w:sz w:val="28"/>
          <w:szCs w:val="28"/>
        </w:rPr>
        <w:t xml:space="preserve"> High concentrations of ammonium sulfate inhibit</w:t>
      </w:r>
      <w:r>
        <w:rPr>
          <w:rFonts w:asciiTheme="majorBidi" w:hAnsiTheme="majorBidi" w:cstheme="majorBidi"/>
          <w:color w:val="222222"/>
          <w:sz w:val="28"/>
          <w:szCs w:val="28"/>
        </w:rPr>
        <w:t xml:space="preserve"> </w:t>
      </w:r>
      <w:r w:rsidRPr="00D50AA7">
        <w:rPr>
          <w:rFonts w:asciiTheme="majorBidi" w:hAnsiTheme="majorBidi" w:cstheme="majorBidi"/>
          <w:color w:val="222222"/>
          <w:sz w:val="28"/>
          <w:szCs w:val="28"/>
        </w:rPr>
        <w:t>microbial growth and maintain the protein in a</w:t>
      </w:r>
      <w:r w:rsidR="000A6B9F">
        <w:rPr>
          <w:rFonts w:asciiTheme="majorBidi" w:hAnsiTheme="majorBidi" w:cstheme="majorBidi"/>
          <w:color w:val="222222"/>
          <w:sz w:val="28"/>
          <w:szCs w:val="28"/>
        </w:rPr>
        <w:t xml:space="preserve"> </w:t>
      </w:r>
      <w:r w:rsidRPr="00D50AA7">
        <w:rPr>
          <w:rFonts w:asciiTheme="majorBidi" w:hAnsiTheme="majorBidi" w:cstheme="majorBidi"/>
          <w:color w:val="222222"/>
          <w:sz w:val="28"/>
          <w:szCs w:val="28"/>
        </w:rPr>
        <w:t>folded state.</w:t>
      </w:r>
    </w:p>
    <w:p w:rsidR="00936768" w:rsidRDefault="00D50AA7" w:rsidP="00936768">
      <w:pPr>
        <w:pStyle w:val="NormalWeb"/>
        <w:shd w:val="clear" w:color="auto" w:fill="FFFFFF"/>
        <w:spacing w:before="0" w:beforeAutospacing="0" w:after="0" w:afterAutospacing="0" w:line="276" w:lineRule="auto"/>
        <w:jc w:val="both"/>
        <w:rPr>
          <w:rFonts w:asciiTheme="majorBidi" w:hAnsiTheme="majorBidi" w:cstheme="majorBidi"/>
          <w:color w:val="222222"/>
          <w:sz w:val="28"/>
          <w:szCs w:val="28"/>
        </w:rPr>
      </w:pPr>
      <w:r w:rsidRPr="00D50AA7">
        <w:rPr>
          <w:rFonts w:asciiTheme="majorBidi" w:hAnsiTheme="majorBidi" w:cstheme="majorBidi"/>
          <w:color w:val="222222"/>
          <w:sz w:val="28"/>
          <w:szCs w:val="28"/>
        </w:rPr>
        <w:t>2</w:t>
      </w:r>
      <w:r w:rsidR="00936768">
        <w:rPr>
          <w:rFonts w:asciiTheme="majorBidi" w:hAnsiTheme="majorBidi" w:cstheme="majorBidi"/>
          <w:color w:val="222222"/>
          <w:sz w:val="28"/>
          <w:szCs w:val="28"/>
        </w:rPr>
        <w:t xml:space="preserve">. </w:t>
      </w:r>
      <w:r w:rsidRPr="00D50AA7">
        <w:rPr>
          <w:rFonts w:asciiTheme="majorBidi" w:hAnsiTheme="majorBidi" w:cstheme="majorBidi"/>
          <w:color w:val="222222"/>
          <w:sz w:val="28"/>
          <w:szCs w:val="28"/>
        </w:rPr>
        <w:t>The low density of saturated solutions (1.25 g/cm3)</w:t>
      </w:r>
      <w:r>
        <w:rPr>
          <w:rFonts w:asciiTheme="majorBidi" w:hAnsiTheme="majorBidi" w:cstheme="majorBidi"/>
          <w:color w:val="222222"/>
          <w:sz w:val="28"/>
          <w:szCs w:val="28"/>
        </w:rPr>
        <w:t xml:space="preserve"> </w:t>
      </w:r>
      <w:r w:rsidRPr="00D50AA7">
        <w:rPr>
          <w:rFonts w:asciiTheme="majorBidi" w:hAnsiTheme="majorBidi" w:cstheme="majorBidi"/>
          <w:color w:val="222222"/>
          <w:sz w:val="28"/>
          <w:szCs w:val="28"/>
        </w:rPr>
        <w:t xml:space="preserve">allows </w:t>
      </w:r>
      <w:proofErr w:type="spellStart"/>
      <w:r w:rsidRPr="00D50AA7">
        <w:rPr>
          <w:rFonts w:asciiTheme="majorBidi" w:hAnsiTheme="majorBidi" w:cstheme="majorBidi"/>
          <w:color w:val="222222"/>
          <w:sz w:val="28"/>
          <w:szCs w:val="28"/>
        </w:rPr>
        <w:t>pelleting</w:t>
      </w:r>
      <w:proofErr w:type="spellEnd"/>
      <w:r w:rsidRPr="00D50AA7">
        <w:rPr>
          <w:rFonts w:asciiTheme="majorBidi" w:hAnsiTheme="majorBidi" w:cstheme="majorBidi"/>
          <w:color w:val="222222"/>
          <w:sz w:val="28"/>
          <w:szCs w:val="28"/>
        </w:rPr>
        <w:t xml:space="preserve"> of proteins by centrifugation.</w:t>
      </w:r>
    </w:p>
    <w:p w:rsidR="00936768" w:rsidRDefault="00D50AA7" w:rsidP="00936768">
      <w:pPr>
        <w:pStyle w:val="NormalWeb"/>
        <w:shd w:val="clear" w:color="auto" w:fill="FFFFFF"/>
        <w:spacing w:before="0" w:beforeAutospacing="0" w:after="0" w:afterAutospacing="0" w:line="276" w:lineRule="auto"/>
        <w:jc w:val="both"/>
        <w:rPr>
          <w:rFonts w:asciiTheme="majorBidi" w:hAnsiTheme="majorBidi" w:cstheme="majorBidi"/>
          <w:color w:val="222222"/>
          <w:sz w:val="28"/>
          <w:szCs w:val="28"/>
        </w:rPr>
      </w:pPr>
      <w:r w:rsidRPr="00D50AA7">
        <w:rPr>
          <w:rFonts w:asciiTheme="majorBidi" w:hAnsiTheme="majorBidi" w:cstheme="majorBidi"/>
          <w:color w:val="222222"/>
          <w:sz w:val="28"/>
          <w:szCs w:val="28"/>
        </w:rPr>
        <w:t>3</w:t>
      </w:r>
      <w:r w:rsidR="00936768">
        <w:rPr>
          <w:rFonts w:asciiTheme="majorBidi" w:hAnsiTheme="majorBidi" w:cstheme="majorBidi"/>
          <w:color w:val="222222"/>
          <w:sz w:val="28"/>
          <w:szCs w:val="28"/>
        </w:rPr>
        <w:t xml:space="preserve">. </w:t>
      </w:r>
      <w:r w:rsidRPr="00D50AA7">
        <w:rPr>
          <w:rFonts w:asciiTheme="majorBidi" w:hAnsiTheme="majorBidi" w:cstheme="majorBidi"/>
          <w:color w:val="222222"/>
          <w:sz w:val="28"/>
          <w:szCs w:val="28"/>
        </w:rPr>
        <w:t xml:space="preserve">A low heat of </w:t>
      </w:r>
      <w:proofErr w:type="spellStart"/>
      <w:r w:rsidRPr="00D50AA7">
        <w:rPr>
          <w:rFonts w:asciiTheme="majorBidi" w:hAnsiTheme="majorBidi" w:cstheme="majorBidi"/>
          <w:color w:val="222222"/>
          <w:sz w:val="28"/>
          <w:szCs w:val="28"/>
        </w:rPr>
        <w:t>solubilization</w:t>
      </w:r>
      <w:proofErr w:type="spellEnd"/>
      <w:r w:rsidRPr="00D50AA7">
        <w:rPr>
          <w:rFonts w:asciiTheme="majorBidi" w:hAnsiTheme="majorBidi" w:cstheme="majorBidi"/>
          <w:color w:val="222222"/>
          <w:sz w:val="28"/>
          <w:szCs w:val="28"/>
        </w:rPr>
        <w:t xml:space="preserve"> avoids the risk of protein</w:t>
      </w:r>
      <w:r>
        <w:rPr>
          <w:rFonts w:asciiTheme="majorBidi" w:hAnsiTheme="majorBidi" w:cstheme="majorBidi"/>
          <w:color w:val="222222"/>
          <w:sz w:val="28"/>
          <w:szCs w:val="28"/>
        </w:rPr>
        <w:t xml:space="preserve"> </w:t>
      </w:r>
      <w:proofErr w:type="spellStart"/>
      <w:r w:rsidRPr="00D50AA7">
        <w:rPr>
          <w:rFonts w:asciiTheme="majorBidi" w:hAnsiTheme="majorBidi" w:cstheme="majorBidi"/>
          <w:color w:val="222222"/>
          <w:sz w:val="28"/>
          <w:szCs w:val="28"/>
        </w:rPr>
        <w:t>denaturation</w:t>
      </w:r>
      <w:proofErr w:type="spellEnd"/>
      <w:r w:rsidRPr="00D50AA7">
        <w:rPr>
          <w:rFonts w:asciiTheme="majorBidi" w:hAnsiTheme="majorBidi" w:cstheme="majorBidi"/>
          <w:color w:val="222222"/>
          <w:sz w:val="28"/>
          <w:szCs w:val="28"/>
        </w:rPr>
        <w:t xml:space="preserve"> that can occur when the sample</w:t>
      </w:r>
      <w:r>
        <w:rPr>
          <w:rFonts w:asciiTheme="majorBidi" w:hAnsiTheme="majorBidi" w:cstheme="majorBidi"/>
          <w:color w:val="222222"/>
          <w:sz w:val="28"/>
          <w:szCs w:val="28"/>
        </w:rPr>
        <w:t xml:space="preserve"> </w:t>
      </w:r>
      <w:r w:rsidRPr="00D50AA7">
        <w:rPr>
          <w:rFonts w:asciiTheme="majorBidi" w:hAnsiTheme="majorBidi" w:cstheme="majorBidi"/>
          <w:color w:val="222222"/>
          <w:sz w:val="28"/>
          <w:szCs w:val="28"/>
        </w:rPr>
        <w:t>temperature increases.</w:t>
      </w:r>
      <w:bookmarkStart w:id="25" w:name="OLE_LINK27"/>
      <w:bookmarkStart w:id="26" w:name="OLE_LINK28"/>
      <w:bookmarkStart w:id="27" w:name="OLE_LINK15"/>
      <w:bookmarkStart w:id="28" w:name="OLE_LINK16"/>
    </w:p>
    <w:p w:rsidR="00D50AA7" w:rsidRDefault="00D50AA7" w:rsidP="00936768">
      <w:pPr>
        <w:pStyle w:val="NormalWeb"/>
        <w:shd w:val="clear" w:color="auto" w:fill="FFFFFF"/>
        <w:spacing w:before="0" w:beforeAutospacing="0" w:after="120" w:line="276" w:lineRule="auto"/>
        <w:jc w:val="both"/>
        <w:rPr>
          <w:rFonts w:asciiTheme="majorBidi" w:hAnsiTheme="majorBidi" w:cstheme="majorBidi"/>
          <w:color w:val="222222"/>
          <w:sz w:val="28"/>
          <w:szCs w:val="28"/>
        </w:rPr>
      </w:pPr>
      <w:proofErr w:type="gramStart"/>
      <w:r>
        <w:rPr>
          <w:rFonts w:asciiTheme="majorBidi" w:hAnsiTheme="majorBidi" w:cstheme="majorBidi"/>
          <w:color w:val="222222"/>
          <w:sz w:val="28"/>
          <w:szCs w:val="28"/>
        </w:rPr>
        <w:t>4</w:t>
      </w:r>
      <w:r w:rsidR="00936768">
        <w:rPr>
          <w:rFonts w:asciiTheme="majorBidi" w:hAnsiTheme="majorBidi" w:cstheme="majorBidi"/>
          <w:color w:val="222222"/>
          <w:sz w:val="28"/>
          <w:szCs w:val="28"/>
        </w:rPr>
        <w:t>.</w:t>
      </w:r>
      <w:r w:rsidRPr="00833E10">
        <w:rPr>
          <w:rFonts w:asciiTheme="majorBidi" w:hAnsiTheme="majorBidi" w:cstheme="majorBidi"/>
          <w:color w:val="222222"/>
          <w:sz w:val="28"/>
          <w:szCs w:val="28"/>
        </w:rPr>
        <w:t>Ammonium</w:t>
      </w:r>
      <w:proofErr w:type="gramEnd"/>
      <w:r w:rsidRPr="00833E10">
        <w:rPr>
          <w:rFonts w:asciiTheme="majorBidi" w:hAnsiTheme="majorBidi" w:cstheme="majorBidi"/>
          <w:color w:val="222222"/>
          <w:sz w:val="28"/>
          <w:szCs w:val="28"/>
        </w:rPr>
        <w:t xml:space="preserve"> sulfate</w:t>
      </w:r>
      <w:r w:rsidRPr="00D50AA7">
        <w:rPr>
          <w:rFonts w:asciiTheme="majorBidi" w:hAnsiTheme="majorBidi" w:cstheme="majorBidi"/>
          <w:color w:val="222222"/>
          <w:sz w:val="28"/>
          <w:szCs w:val="28"/>
        </w:rPr>
        <w:t xml:space="preserve"> </w:t>
      </w:r>
      <w:r w:rsidRPr="00833E10">
        <w:rPr>
          <w:rFonts w:asciiTheme="majorBidi" w:hAnsiTheme="majorBidi" w:cstheme="majorBidi"/>
          <w:color w:val="222222"/>
          <w:sz w:val="28"/>
          <w:szCs w:val="28"/>
        </w:rPr>
        <w:t>is readily available, and is relatively inexpensive.</w:t>
      </w:r>
    </w:p>
    <w:p w:rsidR="00936768" w:rsidRDefault="00936768" w:rsidP="00936768">
      <w:pPr>
        <w:pStyle w:val="Default"/>
        <w:spacing w:after="240"/>
        <w:jc w:val="both"/>
        <w:rPr>
          <w:rFonts w:asciiTheme="majorBidi" w:hAnsiTheme="majorBidi" w:cstheme="majorBidi"/>
          <w:b/>
          <w:bCs/>
          <w:color w:val="222222"/>
          <w:sz w:val="28"/>
          <w:szCs w:val="28"/>
        </w:rPr>
      </w:pPr>
      <w:bookmarkStart w:id="29" w:name="OLE_LINK25"/>
      <w:bookmarkStart w:id="30" w:name="OLE_LINK26"/>
      <w:bookmarkStart w:id="31" w:name="OLE_LINK46"/>
      <w:bookmarkStart w:id="32" w:name="OLE_LINK44"/>
      <w:bookmarkStart w:id="33" w:name="OLE_LINK45"/>
      <w:bookmarkStart w:id="34" w:name="OLE_LINK47"/>
      <w:bookmarkStart w:id="35" w:name="OLE_LINK48"/>
      <w:bookmarkStart w:id="36" w:name="OLE_LINK76"/>
      <w:bookmarkStart w:id="37" w:name="OLE_LINK21"/>
      <w:bookmarkStart w:id="38" w:name="OLE_LINK22"/>
      <w:bookmarkEnd w:id="22"/>
      <w:bookmarkEnd w:id="23"/>
      <w:bookmarkEnd w:id="24"/>
      <w:r w:rsidRPr="00936768">
        <w:rPr>
          <w:rFonts w:ascii="Times New Roman" w:hAnsi="Times New Roman" w:cs="Times New Roman"/>
          <w:b/>
          <w:bCs/>
          <w:sz w:val="28"/>
          <w:szCs w:val="28"/>
        </w:rPr>
        <w:t xml:space="preserve">The disadvantages of using ammonium </w:t>
      </w:r>
      <w:proofErr w:type="spellStart"/>
      <w:r w:rsidRPr="00936768">
        <w:rPr>
          <w:rFonts w:ascii="Times New Roman" w:hAnsi="Times New Roman" w:cs="Times New Roman"/>
          <w:b/>
          <w:bCs/>
          <w:sz w:val="28"/>
          <w:szCs w:val="28"/>
        </w:rPr>
        <w:t>sulphate</w:t>
      </w:r>
      <w:bookmarkEnd w:id="29"/>
      <w:bookmarkEnd w:id="30"/>
      <w:bookmarkEnd w:id="31"/>
      <w:proofErr w:type="spellEnd"/>
      <w:r>
        <w:rPr>
          <w:rFonts w:asciiTheme="majorBidi" w:hAnsiTheme="majorBidi" w:cstheme="majorBidi"/>
          <w:b/>
          <w:bCs/>
          <w:color w:val="222222"/>
          <w:sz w:val="28"/>
          <w:szCs w:val="28"/>
        </w:rPr>
        <w:t>:</w:t>
      </w:r>
    </w:p>
    <w:p w:rsidR="001F6AA3" w:rsidRPr="001F6AA3" w:rsidRDefault="001F6AA3" w:rsidP="001F6AA3">
      <w:pPr>
        <w:pStyle w:val="Default"/>
        <w:spacing w:after="240"/>
        <w:jc w:val="both"/>
        <w:rPr>
          <w:rFonts w:asciiTheme="majorBidi" w:hAnsiTheme="majorBidi" w:cstheme="majorBidi"/>
          <w:color w:val="222222"/>
          <w:sz w:val="28"/>
          <w:szCs w:val="28"/>
        </w:rPr>
      </w:pPr>
      <w:r w:rsidRPr="001F6AA3">
        <w:rPr>
          <w:rFonts w:asciiTheme="majorBidi" w:hAnsiTheme="majorBidi" w:cstheme="majorBidi"/>
          <w:b/>
          <w:bCs/>
          <w:color w:val="222222"/>
          <w:sz w:val="28"/>
          <w:szCs w:val="28"/>
        </w:rPr>
        <w:t xml:space="preserve">1. </w:t>
      </w:r>
      <w:r w:rsidRPr="001F6AA3">
        <w:rPr>
          <w:rFonts w:asciiTheme="majorBidi" w:hAnsiTheme="majorBidi" w:cstheme="majorBidi"/>
          <w:color w:val="222222"/>
          <w:sz w:val="28"/>
          <w:szCs w:val="28"/>
        </w:rPr>
        <w:t>In this method a high amount of salt is used which must be removed from the precipitate.</w:t>
      </w:r>
    </w:p>
    <w:p w:rsidR="001F6AA3" w:rsidRPr="001F6AA3" w:rsidRDefault="001F6AA3" w:rsidP="001F6AA3">
      <w:pPr>
        <w:pStyle w:val="Default"/>
        <w:spacing w:after="240"/>
        <w:jc w:val="both"/>
        <w:rPr>
          <w:rFonts w:asciiTheme="majorBidi" w:hAnsiTheme="majorBidi" w:cstheme="majorBidi"/>
          <w:color w:val="222222"/>
          <w:sz w:val="28"/>
          <w:szCs w:val="28"/>
        </w:rPr>
      </w:pPr>
      <w:r w:rsidRPr="001F6AA3">
        <w:rPr>
          <w:rFonts w:asciiTheme="majorBidi" w:hAnsiTheme="majorBidi" w:cstheme="majorBidi"/>
          <w:b/>
          <w:bCs/>
          <w:color w:val="222222"/>
          <w:sz w:val="28"/>
          <w:szCs w:val="28"/>
        </w:rPr>
        <w:t xml:space="preserve">2. </w:t>
      </w:r>
      <w:r w:rsidRPr="001F6AA3">
        <w:rPr>
          <w:rFonts w:asciiTheme="majorBidi" w:hAnsiTheme="majorBidi" w:cstheme="majorBidi"/>
          <w:color w:val="222222"/>
          <w:sz w:val="28"/>
          <w:szCs w:val="28"/>
        </w:rPr>
        <w:t>Salt must be removed from the protein sample, and both dialysis and gel filtration are used.</w:t>
      </w:r>
    </w:p>
    <w:p w:rsidR="0065183F" w:rsidRDefault="0065183F" w:rsidP="0065183F">
      <w:pPr>
        <w:pStyle w:val="NormalWeb"/>
        <w:shd w:val="clear" w:color="auto" w:fill="FFFFFF"/>
        <w:spacing w:before="120" w:beforeAutospacing="0" w:after="120" w:afterAutospacing="0" w:line="276" w:lineRule="auto"/>
        <w:jc w:val="both"/>
        <w:rPr>
          <w:rFonts w:asciiTheme="majorBidi" w:hAnsiTheme="majorBidi" w:cstheme="majorBidi"/>
          <w:color w:val="222222"/>
          <w:sz w:val="28"/>
          <w:szCs w:val="28"/>
        </w:rPr>
      </w:pPr>
      <w:bookmarkStart w:id="39" w:name="OLE_LINK5"/>
      <w:bookmarkStart w:id="40" w:name="OLE_LINK6"/>
      <w:bookmarkStart w:id="41" w:name="OLE_LINK41"/>
      <w:bookmarkStart w:id="42" w:name="OLE_LINK42"/>
      <w:bookmarkStart w:id="43" w:name="OLE_LINK77"/>
      <w:bookmarkEnd w:id="32"/>
      <w:bookmarkEnd w:id="33"/>
      <w:bookmarkEnd w:id="34"/>
      <w:bookmarkEnd w:id="35"/>
      <w:bookmarkEnd w:id="36"/>
      <w:r w:rsidRPr="00833E10">
        <w:rPr>
          <w:rFonts w:asciiTheme="majorBidi" w:hAnsiTheme="majorBidi" w:cstheme="majorBidi"/>
          <w:b/>
          <w:bCs/>
          <w:color w:val="222222"/>
          <w:sz w:val="28"/>
          <w:szCs w:val="28"/>
          <w:shd w:val="clear" w:color="auto" w:fill="FFFFFF"/>
        </w:rPr>
        <w:t>Ammonium sulfate precipitation</w:t>
      </w:r>
      <w:bookmarkEnd w:id="39"/>
      <w:bookmarkEnd w:id="40"/>
      <w:r w:rsidRPr="00833E10">
        <w:rPr>
          <w:rFonts w:asciiTheme="majorBidi" w:hAnsiTheme="majorBidi" w:cstheme="majorBidi"/>
          <w:color w:val="222222"/>
          <w:sz w:val="28"/>
          <w:szCs w:val="28"/>
          <w:shd w:val="clear" w:color="auto" w:fill="FFFFFF"/>
        </w:rPr>
        <w:t> is one of the most commonly used methods for large and laboratory scale protein purification and fractionation that can be used to separate proteins by altering their </w:t>
      </w:r>
      <w:hyperlink r:id="rId10" w:tooltip="Solubility" w:history="1">
        <w:r w:rsidRPr="00833E10">
          <w:rPr>
            <w:rStyle w:val="Hyperlink"/>
            <w:rFonts w:asciiTheme="majorBidi" w:hAnsiTheme="majorBidi" w:cstheme="majorBidi"/>
            <w:color w:val="0B0080"/>
            <w:sz w:val="28"/>
            <w:szCs w:val="28"/>
            <w:shd w:val="clear" w:color="auto" w:fill="FFFFFF"/>
          </w:rPr>
          <w:t>solubility</w:t>
        </w:r>
      </w:hyperlink>
      <w:r w:rsidRPr="00833E10">
        <w:rPr>
          <w:rFonts w:asciiTheme="majorBidi" w:hAnsiTheme="majorBidi" w:cstheme="majorBidi"/>
          <w:color w:val="222222"/>
          <w:sz w:val="28"/>
          <w:szCs w:val="28"/>
          <w:shd w:val="clear" w:color="auto" w:fill="FFFFFF"/>
        </w:rPr>
        <w:t xml:space="preserve"> in the presence of a high salt </w:t>
      </w:r>
      <w:proofErr w:type="spellStart"/>
      <w:r w:rsidRPr="00833E10">
        <w:rPr>
          <w:rFonts w:asciiTheme="majorBidi" w:hAnsiTheme="majorBidi" w:cstheme="majorBidi"/>
          <w:color w:val="222222"/>
          <w:sz w:val="28"/>
          <w:szCs w:val="28"/>
          <w:shd w:val="clear" w:color="auto" w:fill="FFFFFF"/>
        </w:rPr>
        <w:t>concentration</w:t>
      </w:r>
      <w:r w:rsidRPr="00833E10">
        <w:rPr>
          <w:rFonts w:asciiTheme="majorBidi" w:hAnsiTheme="majorBidi" w:cstheme="majorBidi"/>
          <w:color w:val="222222"/>
          <w:sz w:val="28"/>
          <w:szCs w:val="28"/>
        </w:rPr>
        <w:t>.The</w:t>
      </w:r>
      <w:proofErr w:type="spellEnd"/>
      <w:r w:rsidRPr="00833E10">
        <w:rPr>
          <w:rFonts w:asciiTheme="majorBidi" w:hAnsiTheme="majorBidi" w:cstheme="majorBidi"/>
          <w:color w:val="222222"/>
          <w:sz w:val="28"/>
          <w:szCs w:val="28"/>
        </w:rPr>
        <w:t xml:space="preserve"> hydrophobic groups on the proteins get exposed to the atmosphere, attract other protein hydrophobic groups and get aggregated. Protein precipitated will be large enough to be visible. </w:t>
      </w:r>
    </w:p>
    <w:p w:rsidR="00A46E56" w:rsidRDefault="00A46E56" w:rsidP="00A46E56">
      <w:pPr>
        <w:autoSpaceDE w:val="0"/>
        <w:autoSpaceDN w:val="0"/>
        <w:adjustRightInd w:val="0"/>
        <w:spacing w:line="240" w:lineRule="auto"/>
        <w:ind w:left="284"/>
        <w:jc w:val="both"/>
        <w:rPr>
          <w:rFonts w:ascii="Times New Roman" w:hAnsi="Times New Roman" w:cs="Times New Roman"/>
          <w:color w:val="000000"/>
          <w:sz w:val="28"/>
          <w:szCs w:val="28"/>
          <w:lang w:bidi="ar-IQ"/>
        </w:rPr>
      </w:pPr>
      <w:bookmarkStart w:id="44" w:name="OLE_LINK31"/>
      <w:bookmarkStart w:id="45" w:name="OLE_LINK32"/>
      <w:bookmarkStart w:id="46" w:name="OLE_LINK49"/>
      <w:bookmarkEnd w:id="25"/>
      <w:bookmarkEnd w:id="26"/>
      <w:bookmarkEnd w:id="37"/>
      <w:bookmarkEnd w:id="38"/>
      <w:bookmarkEnd w:id="41"/>
      <w:bookmarkEnd w:id="42"/>
      <w:bookmarkEnd w:id="43"/>
    </w:p>
    <w:p w:rsidR="00AE031E" w:rsidRPr="00A46E56" w:rsidRDefault="000C7413" w:rsidP="00A46E56">
      <w:pPr>
        <w:autoSpaceDE w:val="0"/>
        <w:autoSpaceDN w:val="0"/>
        <w:adjustRightInd w:val="0"/>
        <w:spacing w:line="240" w:lineRule="auto"/>
        <w:ind w:left="284"/>
        <w:jc w:val="both"/>
        <w:rPr>
          <w:rFonts w:ascii="Times New Roman" w:hAnsi="Times New Roman" w:cs="Times New Roman"/>
          <w:b/>
          <w:bCs/>
          <w:color w:val="000000"/>
          <w:sz w:val="28"/>
          <w:szCs w:val="28"/>
          <w:lang w:bidi="ar-IQ"/>
        </w:rPr>
      </w:pPr>
      <w:bookmarkStart w:id="47" w:name="OLE_LINK78"/>
      <w:bookmarkStart w:id="48" w:name="OLE_LINK79"/>
      <w:r w:rsidRPr="00A46E56">
        <w:rPr>
          <w:rFonts w:ascii="Times New Roman" w:hAnsi="Times New Roman" w:cs="Times New Roman"/>
          <w:b/>
          <w:bCs/>
          <w:color w:val="000000"/>
          <w:sz w:val="28"/>
          <w:szCs w:val="28"/>
        </w:rPr>
        <w:lastRenderedPageBreak/>
        <w:t>Principle</w:t>
      </w:r>
      <w:r w:rsidR="00A46E56" w:rsidRPr="00A46E56">
        <w:rPr>
          <w:rFonts w:ascii="Times New Roman" w:hAnsi="Times New Roman" w:cs="Times New Roman"/>
          <w:b/>
          <w:bCs/>
          <w:color w:val="000000"/>
          <w:sz w:val="28"/>
          <w:szCs w:val="28"/>
          <w:lang w:bidi="ar-IQ"/>
        </w:rPr>
        <w:t>:</w:t>
      </w:r>
    </w:p>
    <w:p w:rsidR="000D07A5" w:rsidRPr="00D50AA7" w:rsidRDefault="00936508" w:rsidP="000A6B9F">
      <w:pPr>
        <w:autoSpaceDE w:val="0"/>
        <w:autoSpaceDN w:val="0"/>
        <w:adjustRightInd w:val="0"/>
        <w:spacing w:line="240" w:lineRule="auto"/>
        <w:jc w:val="both"/>
        <w:rPr>
          <w:rFonts w:ascii="Times New Roman" w:hAnsi="Times New Roman" w:cs="Times New Roman"/>
          <w:color w:val="222222"/>
          <w:sz w:val="28"/>
          <w:szCs w:val="28"/>
        </w:rPr>
      </w:pPr>
      <w:bookmarkStart w:id="49" w:name="OLE_LINK80"/>
      <w:bookmarkStart w:id="50" w:name="OLE_LINK81"/>
      <w:r w:rsidRPr="00936508">
        <w:rPr>
          <w:rFonts w:ascii="Times New Roman" w:hAnsi="Times New Roman" w:cs="Times New Roman"/>
          <w:color w:val="000000"/>
          <w:sz w:val="28"/>
          <w:szCs w:val="28"/>
        </w:rPr>
        <w:t>The experiment is based on the fact that ammonium sulfate neutralizes the charge on the protein molecules, and induces their dehydration-resulting in a protein precipitation (salting-out).</w:t>
      </w:r>
      <w:bookmarkEnd w:id="49"/>
      <w:bookmarkEnd w:id="50"/>
      <w:r w:rsidRPr="00936508">
        <w:rPr>
          <w:rFonts w:ascii="Times New Roman" w:hAnsi="Times New Roman" w:cs="Times New Roman"/>
          <w:color w:val="000000"/>
          <w:sz w:val="28"/>
          <w:szCs w:val="28"/>
        </w:rPr>
        <w:t xml:space="preserve"> </w:t>
      </w:r>
      <w:r w:rsidR="000D07A5" w:rsidRPr="00D50AA7">
        <w:rPr>
          <w:rFonts w:ascii="Times New Roman" w:hAnsi="Times New Roman" w:cs="Times New Roman"/>
          <w:sz w:val="28"/>
          <w:szCs w:val="28"/>
        </w:rPr>
        <w:t>Ammonium sulfate acts by pulling water molecules away from the non-polar units of proteins</w:t>
      </w:r>
      <w:r w:rsidR="000D07A5">
        <w:rPr>
          <w:rFonts w:ascii="Arial" w:hAnsi="Arial" w:cs="Arial"/>
          <w:sz w:val="20"/>
          <w:szCs w:val="20"/>
        </w:rPr>
        <w:t>. The</w:t>
      </w:r>
      <w:r w:rsidR="00D50AA7">
        <w:rPr>
          <w:rFonts w:ascii="Arial" w:hAnsi="Arial" w:cs="Arial"/>
          <w:sz w:val="20"/>
          <w:szCs w:val="20"/>
        </w:rPr>
        <w:t xml:space="preserve"> </w:t>
      </w:r>
      <w:r w:rsidR="000D07A5" w:rsidRPr="00D50AA7">
        <w:rPr>
          <w:rFonts w:ascii="Times New Roman" w:hAnsi="Times New Roman" w:cs="Times New Roman"/>
          <w:sz w:val="28"/>
          <w:szCs w:val="28"/>
        </w:rPr>
        <w:t xml:space="preserve">decrease in available water molecules increases the surface tension and enhances hydrophobic </w:t>
      </w:r>
      <w:proofErr w:type="spellStart"/>
      <w:r w:rsidR="000D07A5" w:rsidRPr="00D50AA7">
        <w:rPr>
          <w:rFonts w:ascii="Times New Roman" w:hAnsi="Times New Roman" w:cs="Times New Roman"/>
          <w:sz w:val="28"/>
          <w:szCs w:val="28"/>
        </w:rPr>
        <w:t>interactions</w:t>
      </w:r>
      <w:proofErr w:type="gramStart"/>
      <w:r w:rsidR="000D07A5" w:rsidRPr="00D50AA7">
        <w:rPr>
          <w:rFonts w:ascii="Times New Roman" w:hAnsi="Times New Roman" w:cs="Times New Roman"/>
          <w:sz w:val="28"/>
          <w:szCs w:val="28"/>
        </w:rPr>
        <w:t>,thus</w:t>
      </w:r>
      <w:proofErr w:type="spellEnd"/>
      <w:proofErr w:type="gramEnd"/>
      <w:r w:rsidR="000D07A5" w:rsidRPr="00D50AA7">
        <w:rPr>
          <w:rFonts w:ascii="Times New Roman" w:hAnsi="Times New Roman" w:cs="Times New Roman"/>
          <w:sz w:val="28"/>
          <w:szCs w:val="28"/>
        </w:rPr>
        <w:t xml:space="preserve"> allowing the protein to precipitate from a solution or bind to a hydrophobic column</w:t>
      </w:r>
      <w:bookmarkEnd w:id="47"/>
      <w:bookmarkEnd w:id="48"/>
      <w:r w:rsidR="00D50AA7">
        <w:rPr>
          <w:rFonts w:ascii="Times New Roman" w:hAnsi="Times New Roman" w:cs="Times New Roman"/>
          <w:color w:val="222222"/>
          <w:sz w:val="28"/>
          <w:szCs w:val="28"/>
        </w:rPr>
        <w:t>.</w:t>
      </w:r>
    </w:p>
    <w:bookmarkEnd w:id="44"/>
    <w:bookmarkEnd w:id="45"/>
    <w:bookmarkEnd w:id="46"/>
    <w:p w:rsidR="00B95D1C" w:rsidRDefault="00067293" w:rsidP="00367AE5">
      <w:pPr>
        <w:spacing w:after="0"/>
        <w:jc w:val="both"/>
        <w:rPr>
          <w:rFonts w:ascii="Times New Roman" w:eastAsia="Times New Roman" w:hAnsi="Times New Roman" w:cs="Times New Roman"/>
          <w:color w:val="000000"/>
          <w:sz w:val="27"/>
          <w:szCs w:val="27"/>
        </w:rPr>
      </w:pPr>
      <w:r w:rsidRPr="00D50AA7">
        <w:rPr>
          <w:rFonts w:ascii="Times New Roman" w:hAnsi="Times New Roman" w:cs="Times New Roman"/>
          <w:color w:val="222222"/>
          <w:sz w:val="28"/>
          <w:szCs w:val="28"/>
        </w:rPr>
        <w:t xml:space="preserve"> </w:t>
      </w:r>
      <w:bookmarkStart w:id="51" w:name="OLE_LINK82"/>
      <w:bookmarkStart w:id="52" w:name="OLE_LINK83"/>
      <w:bookmarkStart w:id="53" w:name="OLE_LINK33"/>
      <w:bookmarkStart w:id="54" w:name="OLE_LINK34"/>
      <w:r w:rsidRPr="00D50AA7">
        <w:rPr>
          <w:rFonts w:ascii="Times New Roman" w:hAnsi="Times New Roman" w:cs="Times New Roman"/>
          <w:color w:val="222222"/>
          <w:sz w:val="28"/>
          <w:szCs w:val="28"/>
        </w:rPr>
        <w:t xml:space="preserve">The solubility of proteins varies according to the ionic strength of the solution, thus according to the salt concentration. </w:t>
      </w:r>
      <w:r w:rsidRPr="00457841">
        <w:rPr>
          <w:rFonts w:ascii="Times New Roman" w:hAnsi="Times New Roman" w:cs="Times New Roman"/>
          <w:color w:val="00B0F0"/>
          <w:sz w:val="28"/>
          <w:szCs w:val="28"/>
        </w:rPr>
        <w:t>At low ion concentrations (&lt;0.5 M),</w:t>
      </w:r>
      <w:r w:rsidRPr="00D50AA7">
        <w:rPr>
          <w:rFonts w:ascii="Times New Roman" w:hAnsi="Times New Roman" w:cs="Times New Roman"/>
          <w:color w:val="222222"/>
          <w:sz w:val="28"/>
          <w:szCs w:val="28"/>
        </w:rPr>
        <w:t xml:space="preserve"> the solubility of proteins increases with increasing salt concentration,</w:t>
      </w:r>
      <w:r w:rsidRPr="00067293">
        <w:rPr>
          <w:rFonts w:ascii="Times New Roman" w:eastAsia="Times New Roman" w:hAnsi="Times New Roman" w:cs="Times New Roman"/>
          <w:color w:val="000000"/>
          <w:sz w:val="27"/>
          <w:szCs w:val="27"/>
        </w:rPr>
        <w:t xml:space="preserve"> </w:t>
      </w:r>
      <w:r w:rsidRPr="0075196F">
        <w:rPr>
          <w:rFonts w:ascii="Times New Roman" w:eastAsia="Times New Roman" w:hAnsi="Times New Roman" w:cs="Times New Roman"/>
          <w:color w:val="000000"/>
          <w:sz w:val="27"/>
          <w:szCs w:val="27"/>
        </w:rPr>
        <w:t xml:space="preserve">the presence of salt stabilizes the various charged groups on a protein molecule, thus attracting protein into the solution and enhancing the solubility of protein. </w:t>
      </w:r>
      <w:proofErr w:type="gramStart"/>
      <w:r>
        <w:rPr>
          <w:rFonts w:ascii="Times New Roman" w:eastAsia="Times New Roman" w:hAnsi="Times New Roman" w:cs="Times New Roman"/>
          <w:color w:val="000000"/>
          <w:sz w:val="27"/>
          <w:szCs w:val="27"/>
        </w:rPr>
        <w:t>t</w:t>
      </w:r>
      <w:r w:rsidRPr="0075196F">
        <w:rPr>
          <w:rFonts w:ascii="Times New Roman" w:eastAsia="Times New Roman" w:hAnsi="Times New Roman" w:cs="Times New Roman"/>
          <w:color w:val="000000"/>
          <w:sz w:val="27"/>
          <w:szCs w:val="27"/>
        </w:rPr>
        <w:t>his</w:t>
      </w:r>
      <w:proofErr w:type="gramEnd"/>
      <w:r w:rsidRPr="0075196F">
        <w:rPr>
          <w:rFonts w:ascii="Times New Roman" w:eastAsia="Times New Roman" w:hAnsi="Times New Roman" w:cs="Times New Roman"/>
          <w:color w:val="000000"/>
          <w:sz w:val="27"/>
          <w:szCs w:val="27"/>
        </w:rPr>
        <w:t xml:space="preserve"> is commonly known as </w:t>
      </w:r>
      <w:r w:rsidRPr="0075196F">
        <w:rPr>
          <w:rFonts w:ascii="Times New Roman" w:eastAsia="Times New Roman" w:hAnsi="Times New Roman" w:cs="Times New Roman"/>
          <w:b/>
          <w:bCs/>
          <w:color w:val="FF0000"/>
          <w:sz w:val="27"/>
          <w:szCs w:val="27"/>
        </w:rPr>
        <w:t>salting-in</w:t>
      </w:r>
      <w:bookmarkEnd w:id="51"/>
      <w:bookmarkEnd w:id="52"/>
      <w:r w:rsidRPr="0075196F">
        <w:rPr>
          <w:rFonts w:ascii="Times New Roman" w:eastAsia="Times New Roman" w:hAnsi="Times New Roman" w:cs="Times New Roman"/>
          <w:color w:val="000000"/>
          <w:sz w:val="27"/>
          <w:szCs w:val="27"/>
        </w:rPr>
        <w:t>.</w:t>
      </w:r>
    </w:p>
    <w:p w:rsidR="00115234" w:rsidRDefault="00067293" w:rsidP="00367AE5">
      <w:pPr>
        <w:spacing w:after="0"/>
        <w:jc w:val="both"/>
        <w:rPr>
          <w:rFonts w:ascii="Times New Roman" w:eastAsia="Times New Roman" w:hAnsi="Times New Roman" w:cs="Times New Roman"/>
          <w:color w:val="000000"/>
          <w:sz w:val="27"/>
          <w:szCs w:val="27"/>
        </w:rPr>
      </w:pPr>
      <w:r w:rsidRPr="0075196F">
        <w:rPr>
          <w:rFonts w:ascii="Times New Roman" w:eastAsia="Times New Roman" w:hAnsi="Times New Roman" w:cs="Times New Roman"/>
          <w:color w:val="000000"/>
          <w:sz w:val="27"/>
          <w:szCs w:val="27"/>
        </w:rPr>
        <w:t xml:space="preserve"> </w:t>
      </w:r>
      <w:bookmarkStart w:id="55" w:name="OLE_LINK50"/>
      <w:bookmarkStart w:id="56" w:name="OLE_LINK51"/>
    </w:p>
    <w:p w:rsidR="00067293" w:rsidRDefault="00B95D1C" w:rsidP="00115234">
      <w:pPr>
        <w:spacing w:after="0"/>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B0F0"/>
          <w:sz w:val="27"/>
          <w:szCs w:val="27"/>
        </w:rPr>
        <w:t xml:space="preserve">    </w:t>
      </w:r>
      <w:r w:rsidR="00067293" w:rsidRPr="00457841">
        <w:rPr>
          <w:rFonts w:ascii="Times New Roman" w:eastAsia="Times New Roman" w:hAnsi="Times New Roman" w:cs="Times New Roman"/>
          <w:color w:val="00B0F0"/>
          <w:sz w:val="27"/>
          <w:szCs w:val="27"/>
        </w:rPr>
        <w:t>At a high ionic strength</w:t>
      </w:r>
      <w:r w:rsidR="00067293" w:rsidRPr="00067293">
        <w:rPr>
          <w:rFonts w:ascii="Times New Roman" w:eastAsia="Times New Roman" w:hAnsi="Times New Roman" w:cs="Times New Roman"/>
          <w:color w:val="000000"/>
          <w:sz w:val="27"/>
          <w:szCs w:val="27"/>
        </w:rPr>
        <w:t>,</w:t>
      </w:r>
      <w:r w:rsidR="00067293" w:rsidRPr="0075196F">
        <w:rPr>
          <w:rFonts w:ascii="Times New Roman" w:eastAsia="Times New Roman" w:hAnsi="Times New Roman" w:cs="Times New Roman"/>
          <w:color w:val="000000"/>
          <w:sz w:val="27"/>
          <w:szCs w:val="27"/>
        </w:rPr>
        <w:t xml:space="preserve"> the salt concentration is </w:t>
      </w:r>
      <w:r w:rsidR="00115234" w:rsidRPr="0075196F">
        <w:rPr>
          <w:rFonts w:ascii="Times New Roman" w:eastAsia="Times New Roman" w:hAnsi="Times New Roman" w:cs="Times New Roman"/>
          <w:color w:val="000000"/>
          <w:sz w:val="27"/>
          <w:szCs w:val="27"/>
        </w:rPr>
        <w:t>increased</w:t>
      </w:r>
      <w:r w:rsidR="00115234" w:rsidRPr="00457841">
        <w:rPr>
          <w:rFonts w:ascii="Times New Roman" w:eastAsia="Times New Roman" w:hAnsi="Times New Roman" w:cs="Times New Roman"/>
          <w:color w:val="00B0F0"/>
          <w:sz w:val="27"/>
          <w:szCs w:val="27"/>
        </w:rPr>
        <w:t>;</w:t>
      </w:r>
      <w:r w:rsidR="00067293" w:rsidRPr="00457841">
        <w:rPr>
          <w:rFonts w:ascii="Times New Roman" w:eastAsia="Times New Roman" w:hAnsi="Times New Roman" w:cs="Times New Roman"/>
          <w:color w:val="00B0F0"/>
          <w:sz w:val="27"/>
          <w:szCs w:val="27"/>
        </w:rPr>
        <w:t xml:space="preserve"> a point of maximum protein solubility</w:t>
      </w:r>
      <w:r w:rsidR="00067293" w:rsidRPr="0075196F">
        <w:rPr>
          <w:rFonts w:ascii="Times New Roman" w:eastAsia="Times New Roman" w:hAnsi="Times New Roman" w:cs="Times New Roman"/>
          <w:color w:val="000000"/>
          <w:sz w:val="27"/>
          <w:szCs w:val="27"/>
        </w:rPr>
        <w:t xml:space="preserve"> </w:t>
      </w:r>
      <w:r w:rsidR="00067293" w:rsidRPr="00457841">
        <w:rPr>
          <w:rFonts w:ascii="Times New Roman" w:eastAsia="Times New Roman" w:hAnsi="Times New Roman" w:cs="Times New Roman"/>
          <w:color w:val="00B0F0"/>
          <w:sz w:val="27"/>
          <w:szCs w:val="27"/>
        </w:rPr>
        <w:t>is usually reached.</w:t>
      </w:r>
      <w:bookmarkEnd w:id="53"/>
      <w:bookmarkEnd w:id="54"/>
      <w:r w:rsidR="00067293" w:rsidRPr="0075196F">
        <w:rPr>
          <w:rFonts w:ascii="Times New Roman" w:eastAsia="Times New Roman" w:hAnsi="Times New Roman" w:cs="Times New Roman"/>
          <w:color w:val="000000"/>
          <w:sz w:val="27"/>
          <w:szCs w:val="27"/>
        </w:rPr>
        <w:t xml:space="preserve"> </w:t>
      </w:r>
      <w:bookmarkStart w:id="57" w:name="OLE_LINK35"/>
      <w:bookmarkStart w:id="58" w:name="OLE_LINK36"/>
      <w:r w:rsidR="00067293" w:rsidRPr="0075196F">
        <w:rPr>
          <w:rFonts w:ascii="Times New Roman" w:eastAsia="Times New Roman" w:hAnsi="Times New Roman" w:cs="Times New Roman"/>
          <w:color w:val="000000"/>
          <w:sz w:val="27"/>
          <w:szCs w:val="27"/>
        </w:rPr>
        <w:t xml:space="preserve">Further increase in the salt concentration that there is less and less water available to </w:t>
      </w:r>
      <w:proofErr w:type="spellStart"/>
      <w:r w:rsidR="00067293" w:rsidRPr="0075196F">
        <w:rPr>
          <w:rFonts w:ascii="Times New Roman" w:eastAsia="Times New Roman" w:hAnsi="Times New Roman" w:cs="Times New Roman"/>
          <w:color w:val="000000"/>
          <w:sz w:val="27"/>
          <w:szCs w:val="27"/>
        </w:rPr>
        <w:t>solubilize</w:t>
      </w:r>
      <w:proofErr w:type="spellEnd"/>
      <w:r w:rsidR="00067293" w:rsidRPr="0075196F">
        <w:rPr>
          <w:rFonts w:ascii="Times New Roman" w:eastAsia="Times New Roman" w:hAnsi="Times New Roman" w:cs="Times New Roman"/>
          <w:color w:val="000000"/>
          <w:sz w:val="27"/>
          <w:szCs w:val="27"/>
        </w:rPr>
        <w:t xml:space="preserve"> protein. Finally, protein starts to precipitate when there are not sufficient water molecules to interact with protein molecules. This phenomenon of protein precipitation in the presence of excess salt is known as </w:t>
      </w:r>
      <w:r w:rsidR="00067293" w:rsidRPr="0075196F">
        <w:rPr>
          <w:rFonts w:ascii="Times New Roman" w:eastAsia="Times New Roman" w:hAnsi="Times New Roman" w:cs="Times New Roman"/>
          <w:b/>
          <w:bCs/>
          <w:color w:val="FF0000"/>
          <w:sz w:val="27"/>
          <w:szCs w:val="27"/>
        </w:rPr>
        <w:t>salting-out</w:t>
      </w:r>
      <w:r w:rsidR="00067293" w:rsidRPr="0075196F">
        <w:rPr>
          <w:rFonts w:ascii="Times New Roman" w:eastAsia="Times New Roman" w:hAnsi="Times New Roman" w:cs="Times New Roman"/>
          <w:color w:val="000000"/>
          <w:sz w:val="27"/>
          <w:szCs w:val="27"/>
        </w:rPr>
        <w:t>.</w:t>
      </w:r>
    </w:p>
    <w:p w:rsidR="007722C7" w:rsidRPr="007722C7" w:rsidRDefault="007722C7" w:rsidP="00115234">
      <w:pPr>
        <w:pStyle w:val="NormalWeb"/>
        <w:shd w:val="clear" w:color="auto" w:fill="FFFFFF"/>
        <w:spacing w:before="120" w:after="120" w:line="276" w:lineRule="auto"/>
        <w:jc w:val="both"/>
        <w:rPr>
          <w:color w:val="222222"/>
          <w:sz w:val="28"/>
          <w:szCs w:val="28"/>
        </w:rPr>
      </w:pPr>
      <w:bookmarkStart w:id="59" w:name="OLE_LINK84"/>
      <w:bookmarkStart w:id="60" w:name="OLE_LINK85"/>
      <w:r>
        <w:rPr>
          <w:b/>
          <w:bCs/>
          <w:color w:val="222222"/>
          <w:sz w:val="28"/>
          <w:szCs w:val="28"/>
        </w:rPr>
        <w:t xml:space="preserve"> </w:t>
      </w:r>
      <w:r w:rsidRPr="007722C7">
        <w:rPr>
          <w:b/>
          <w:bCs/>
          <w:color w:val="222222"/>
          <w:sz w:val="28"/>
          <w:szCs w:val="28"/>
        </w:rPr>
        <w:t xml:space="preserve">Fractional Precipitation </w:t>
      </w:r>
      <w:bookmarkEnd w:id="59"/>
      <w:bookmarkEnd w:id="60"/>
      <w:r w:rsidRPr="007722C7">
        <w:rPr>
          <w:b/>
          <w:bCs/>
          <w:color w:val="222222"/>
          <w:sz w:val="28"/>
          <w:szCs w:val="28"/>
        </w:rPr>
        <w:t xml:space="preserve">(salting out) </w:t>
      </w:r>
    </w:p>
    <w:p w:rsidR="007722C7" w:rsidRPr="007722C7" w:rsidRDefault="007722C7" w:rsidP="007722C7">
      <w:pPr>
        <w:pStyle w:val="NormalWeb"/>
        <w:numPr>
          <w:ilvl w:val="0"/>
          <w:numId w:val="3"/>
        </w:numPr>
        <w:shd w:val="clear" w:color="auto" w:fill="FFFFFF"/>
        <w:spacing w:before="120" w:after="120" w:line="276" w:lineRule="auto"/>
        <w:jc w:val="both"/>
        <w:rPr>
          <w:color w:val="222222"/>
          <w:sz w:val="28"/>
          <w:szCs w:val="28"/>
          <w:lang w:bidi="ar-IQ"/>
        </w:rPr>
      </w:pPr>
      <w:r w:rsidRPr="007722C7">
        <w:rPr>
          <w:color w:val="222222"/>
          <w:sz w:val="28"/>
          <w:szCs w:val="28"/>
        </w:rPr>
        <w:t>Proteins require H</w:t>
      </w:r>
      <w:r w:rsidRPr="007722C7">
        <w:rPr>
          <w:color w:val="222222"/>
          <w:sz w:val="28"/>
          <w:szCs w:val="28"/>
          <w:vertAlign w:val="subscript"/>
        </w:rPr>
        <w:t>2</w:t>
      </w:r>
      <w:r w:rsidRPr="007722C7">
        <w:rPr>
          <w:color w:val="222222"/>
          <w:sz w:val="28"/>
          <w:szCs w:val="28"/>
        </w:rPr>
        <w:t xml:space="preserve">O molecules interacting with surface groups, in order to stay in aqueous solution (hydration). </w:t>
      </w:r>
    </w:p>
    <w:p w:rsidR="007722C7" w:rsidRPr="007722C7" w:rsidRDefault="007722C7" w:rsidP="007722C7">
      <w:pPr>
        <w:pStyle w:val="NormalWeb"/>
        <w:numPr>
          <w:ilvl w:val="0"/>
          <w:numId w:val="3"/>
        </w:numPr>
        <w:shd w:val="clear" w:color="auto" w:fill="FFFFFF"/>
        <w:spacing w:before="120" w:after="120" w:line="276" w:lineRule="auto"/>
        <w:jc w:val="both"/>
        <w:rPr>
          <w:color w:val="222222"/>
          <w:sz w:val="28"/>
          <w:szCs w:val="28"/>
          <w:rtl/>
          <w:lang w:bidi="ar-IQ"/>
        </w:rPr>
      </w:pPr>
      <w:r w:rsidRPr="007722C7">
        <w:rPr>
          <w:color w:val="222222"/>
          <w:sz w:val="28"/>
          <w:szCs w:val="28"/>
        </w:rPr>
        <w:t>Salting out usually uses increasing concentrations of ammonium sulfate [(NH</w:t>
      </w:r>
      <w:r w:rsidRPr="007722C7">
        <w:rPr>
          <w:color w:val="222222"/>
          <w:sz w:val="28"/>
          <w:szCs w:val="28"/>
          <w:vertAlign w:val="subscript"/>
        </w:rPr>
        <w:t>4</w:t>
      </w:r>
      <w:r w:rsidRPr="007722C7">
        <w:rPr>
          <w:color w:val="222222"/>
          <w:sz w:val="28"/>
          <w:szCs w:val="28"/>
        </w:rPr>
        <w:t>)</w:t>
      </w:r>
      <w:r w:rsidRPr="007722C7">
        <w:rPr>
          <w:color w:val="222222"/>
          <w:sz w:val="28"/>
          <w:szCs w:val="28"/>
          <w:vertAlign w:val="subscript"/>
        </w:rPr>
        <w:t>2</w:t>
      </w:r>
      <w:r w:rsidRPr="007722C7">
        <w:rPr>
          <w:color w:val="222222"/>
          <w:sz w:val="28"/>
          <w:szCs w:val="28"/>
        </w:rPr>
        <w:t>SO</w:t>
      </w:r>
      <w:r w:rsidRPr="007722C7">
        <w:rPr>
          <w:color w:val="222222"/>
          <w:sz w:val="28"/>
          <w:szCs w:val="28"/>
          <w:vertAlign w:val="subscript"/>
        </w:rPr>
        <w:t>4</w:t>
      </w:r>
      <w:r w:rsidRPr="007722C7">
        <w:rPr>
          <w:color w:val="222222"/>
          <w:sz w:val="28"/>
          <w:szCs w:val="28"/>
        </w:rPr>
        <w:t>] to compete with the protein groups for the available H</w:t>
      </w:r>
      <w:r w:rsidRPr="007722C7">
        <w:rPr>
          <w:color w:val="222222"/>
          <w:sz w:val="28"/>
          <w:szCs w:val="28"/>
          <w:vertAlign w:val="subscript"/>
        </w:rPr>
        <w:t>2</w:t>
      </w:r>
      <w:r w:rsidRPr="007722C7">
        <w:rPr>
          <w:color w:val="222222"/>
          <w:sz w:val="28"/>
          <w:szCs w:val="28"/>
        </w:rPr>
        <w:t xml:space="preserve">O. </w:t>
      </w:r>
    </w:p>
    <w:p w:rsidR="007722C7" w:rsidRDefault="007722C7" w:rsidP="007722C7">
      <w:pPr>
        <w:pStyle w:val="NormalWeb"/>
        <w:numPr>
          <w:ilvl w:val="0"/>
          <w:numId w:val="3"/>
        </w:numPr>
        <w:shd w:val="clear" w:color="auto" w:fill="FFFFFF"/>
        <w:spacing w:before="120" w:after="120" w:line="276" w:lineRule="auto"/>
        <w:jc w:val="both"/>
        <w:rPr>
          <w:color w:val="222222"/>
          <w:sz w:val="28"/>
          <w:szCs w:val="28"/>
          <w:lang w:bidi="ar-IQ"/>
        </w:rPr>
      </w:pPr>
      <w:r w:rsidRPr="007722C7">
        <w:rPr>
          <w:color w:val="222222"/>
          <w:sz w:val="28"/>
          <w:szCs w:val="28"/>
        </w:rPr>
        <w:t>Every protein in the solution has its own solubility limits in ammonium sulfate, independent of the other proteins in the mixture.</w:t>
      </w:r>
      <w:r w:rsidRPr="007722C7">
        <w:rPr>
          <w:color w:val="222222"/>
          <w:sz w:val="28"/>
          <w:szCs w:val="28"/>
          <w:rtl/>
          <w:lang w:bidi="ar-IQ"/>
        </w:rPr>
        <w:t xml:space="preserve"> </w:t>
      </w:r>
      <w:bookmarkStart w:id="61" w:name="OLE_LINK86"/>
      <w:bookmarkStart w:id="62" w:name="OLE_LINK87"/>
    </w:p>
    <w:p w:rsidR="002A2696" w:rsidRDefault="009A5928" w:rsidP="002A2696">
      <w:pPr>
        <w:pStyle w:val="NormalWeb"/>
        <w:numPr>
          <w:ilvl w:val="0"/>
          <w:numId w:val="3"/>
        </w:numPr>
        <w:shd w:val="clear" w:color="auto" w:fill="FFFFFF"/>
        <w:spacing w:before="120" w:after="120" w:line="276" w:lineRule="auto"/>
        <w:jc w:val="both"/>
        <w:rPr>
          <w:color w:val="222222"/>
          <w:sz w:val="28"/>
          <w:szCs w:val="28"/>
          <w:lang w:bidi="ar-IQ"/>
        </w:rPr>
      </w:pPr>
      <w:r w:rsidRPr="002A2696">
        <w:rPr>
          <w:color w:val="222222"/>
          <w:sz w:val="28"/>
          <w:szCs w:val="28"/>
          <w:lang w:bidi="ar-IQ"/>
        </w:rPr>
        <w:object w:dxaOrig="6042" w:dyaOrig="45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1.8pt;height:203.5pt" o:ole="">
            <v:imagedata r:id="rId11" o:title=""/>
          </v:shape>
          <o:OLEObject Type="Embed" ProgID="PowerPoint.Slide.12" ShapeID="_x0000_i1025" DrawAspect="Content" ObjectID="_1673631907" r:id="rId12"/>
        </w:object>
      </w:r>
    </w:p>
    <w:p w:rsidR="00DF6BF9" w:rsidRPr="007722C7" w:rsidRDefault="00DF6BF9" w:rsidP="002A2696">
      <w:pPr>
        <w:pStyle w:val="NormalWeb"/>
        <w:numPr>
          <w:ilvl w:val="0"/>
          <w:numId w:val="3"/>
        </w:numPr>
        <w:shd w:val="clear" w:color="auto" w:fill="FFFFFF"/>
        <w:spacing w:before="120" w:after="120" w:line="276" w:lineRule="auto"/>
        <w:jc w:val="both"/>
        <w:rPr>
          <w:color w:val="222222"/>
          <w:sz w:val="28"/>
          <w:szCs w:val="28"/>
          <w:rtl/>
          <w:lang w:bidi="ar-IQ"/>
        </w:rPr>
      </w:pPr>
    </w:p>
    <w:p w:rsidR="00A438A6" w:rsidRDefault="00B80CD2" w:rsidP="00A438A6">
      <w:pPr>
        <w:pStyle w:val="ListParagraph"/>
        <w:numPr>
          <w:ilvl w:val="0"/>
          <w:numId w:val="2"/>
        </w:numPr>
        <w:shd w:val="clear" w:color="auto" w:fill="FFFFFF"/>
        <w:spacing w:before="120" w:after="120" w:line="240" w:lineRule="auto"/>
        <w:jc w:val="both"/>
        <w:rPr>
          <w:color w:val="222222"/>
          <w:sz w:val="28"/>
          <w:szCs w:val="28"/>
        </w:rPr>
      </w:pPr>
      <w:bookmarkStart w:id="63" w:name="OLE_LINK54"/>
      <w:bookmarkStart w:id="64" w:name="OLE_LINK55"/>
      <w:bookmarkEnd w:id="55"/>
      <w:bookmarkEnd w:id="56"/>
      <w:bookmarkEnd w:id="57"/>
      <w:bookmarkEnd w:id="58"/>
      <w:r w:rsidRPr="00A438A6">
        <w:rPr>
          <w:rFonts w:ascii="Times New Roman" w:hAnsi="Times New Roman" w:cs="Times New Roman"/>
          <w:color w:val="222222"/>
          <w:sz w:val="28"/>
          <w:szCs w:val="28"/>
        </w:rPr>
        <w:lastRenderedPageBreak/>
        <w:t>The ammonium sulfate concentration is increased stepwise, and the precipitated protein is recovered at each stage. This is usually done by adding solid ammonium sulfate.</w:t>
      </w:r>
    </w:p>
    <w:p w:rsidR="00A438A6" w:rsidRDefault="00B80CD2" w:rsidP="00A438A6">
      <w:pPr>
        <w:pStyle w:val="ListParagraph"/>
        <w:numPr>
          <w:ilvl w:val="0"/>
          <w:numId w:val="2"/>
        </w:numPr>
        <w:shd w:val="clear" w:color="auto" w:fill="FFFFFF"/>
        <w:spacing w:before="120" w:after="120" w:line="240" w:lineRule="auto"/>
        <w:jc w:val="both"/>
        <w:rPr>
          <w:rFonts w:asciiTheme="majorBidi" w:hAnsiTheme="majorBidi" w:cstheme="majorBidi"/>
          <w:color w:val="222222"/>
          <w:sz w:val="28"/>
          <w:szCs w:val="28"/>
        </w:rPr>
      </w:pPr>
      <w:r w:rsidRPr="00A438A6">
        <w:rPr>
          <w:rFonts w:asciiTheme="majorBidi" w:hAnsiTheme="majorBidi" w:cstheme="majorBidi"/>
          <w:color w:val="222222"/>
          <w:sz w:val="28"/>
          <w:szCs w:val="28"/>
        </w:rPr>
        <w:t xml:space="preserve">The ammonium sulfate concentration added should be increased to a value that will precipitate most of the protein of interest whilst leaving the maximum amount of protein contaminants still in the solution. </w:t>
      </w:r>
    </w:p>
    <w:p w:rsidR="00B80CD2" w:rsidRPr="00A438A6" w:rsidRDefault="00B80CD2" w:rsidP="00A438A6">
      <w:pPr>
        <w:pStyle w:val="ListParagraph"/>
        <w:numPr>
          <w:ilvl w:val="0"/>
          <w:numId w:val="2"/>
        </w:numPr>
        <w:shd w:val="clear" w:color="auto" w:fill="FFFFFF"/>
        <w:spacing w:before="120" w:after="120" w:line="240" w:lineRule="auto"/>
        <w:jc w:val="both"/>
        <w:rPr>
          <w:rFonts w:asciiTheme="majorBidi" w:hAnsiTheme="majorBidi" w:cstheme="majorBidi"/>
          <w:color w:val="222222"/>
          <w:sz w:val="28"/>
          <w:szCs w:val="28"/>
        </w:rPr>
      </w:pPr>
      <w:r w:rsidRPr="00A438A6">
        <w:rPr>
          <w:rFonts w:asciiTheme="majorBidi" w:hAnsiTheme="majorBidi" w:cstheme="majorBidi"/>
          <w:color w:val="222222"/>
          <w:sz w:val="28"/>
          <w:szCs w:val="28"/>
        </w:rPr>
        <w:t>The precipitated protein of interest can subsequently be recovered by </w:t>
      </w:r>
      <w:hyperlink r:id="rId13" w:tooltip="Centrifugation" w:history="1">
        <w:r w:rsidRPr="00A438A6">
          <w:rPr>
            <w:rStyle w:val="Hyperlink"/>
            <w:rFonts w:asciiTheme="majorBidi" w:hAnsiTheme="majorBidi" w:cstheme="majorBidi"/>
            <w:color w:val="0B0080"/>
            <w:sz w:val="28"/>
            <w:szCs w:val="28"/>
          </w:rPr>
          <w:t>centrifugation</w:t>
        </w:r>
      </w:hyperlink>
      <w:r w:rsidRPr="00A438A6">
        <w:rPr>
          <w:rFonts w:asciiTheme="majorBidi" w:hAnsiTheme="majorBidi" w:cstheme="majorBidi"/>
          <w:color w:val="222222"/>
          <w:sz w:val="28"/>
          <w:szCs w:val="28"/>
        </w:rPr>
        <w:t> and dissolved in standard buffer to prepare the sample for the next stage of purification.</w:t>
      </w:r>
    </w:p>
    <w:p w:rsidR="00B80CD2" w:rsidRDefault="00B80CD2" w:rsidP="00D966A8">
      <w:pPr>
        <w:pStyle w:val="NormalWeb"/>
        <w:shd w:val="clear" w:color="auto" w:fill="FFFFFF"/>
        <w:spacing w:before="120" w:beforeAutospacing="0" w:after="120" w:afterAutospacing="0"/>
        <w:jc w:val="both"/>
        <w:rPr>
          <w:rFonts w:ascii="Arial" w:hAnsi="Arial" w:cs="Arial"/>
          <w:color w:val="222222"/>
          <w:sz w:val="18"/>
          <w:szCs w:val="18"/>
        </w:rPr>
      </w:pPr>
      <w:bookmarkStart w:id="65" w:name="OLE_LINK56"/>
      <w:bookmarkStart w:id="66" w:name="OLE_LINK57"/>
      <w:bookmarkStart w:id="67" w:name="OLE_LINK88"/>
      <w:bookmarkEnd w:id="61"/>
      <w:bookmarkEnd w:id="62"/>
      <w:bookmarkEnd w:id="63"/>
      <w:bookmarkEnd w:id="64"/>
      <w:r w:rsidRPr="00B80CD2">
        <w:rPr>
          <w:color w:val="222222"/>
          <w:sz w:val="28"/>
          <w:szCs w:val="28"/>
        </w:rPr>
        <w:t>Ammonium sulfate precipitation is a useful technique as an initial step in protein purification because it enables quick, bulk precipitation of cellular proteins. It is also often employed during the later stages of purification to concentrate protein from dilute solution following procedures such as </w:t>
      </w:r>
      <w:hyperlink r:id="rId14" w:tooltip="Gel filtration" w:history="1">
        <w:r w:rsidRPr="00B80CD2">
          <w:rPr>
            <w:rStyle w:val="Hyperlink"/>
            <w:color w:val="0B0080"/>
            <w:sz w:val="28"/>
            <w:szCs w:val="28"/>
          </w:rPr>
          <w:t>gel filtration</w:t>
        </w:r>
      </w:hyperlink>
      <w:r>
        <w:rPr>
          <w:rFonts w:ascii="Arial" w:hAnsi="Arial" w:cs="Arial"/>
          <w:color w:val="222222"/>
          <w:sz w:val="18"/>
          <w:szCs w:val="18"/>
        </w:rPr>
        <w:t>.</w:t>
      </w:r>
    </w:p>
    <w:bookmarkEnd w:id="65"/>
    <w:bookmarkEnd w:id="66"/>
    <w:bookmarkEnd w:id="67"/>
    <w:p w:rsidR="000302DC" w:rsidRDefault="000302DC" w:rsidP="00067293">
      <w:pPr>
        <w:spacing w:after="0" w:line="240" w:lineRule="auto"/>
        <w:rPr>
          <w:rFonts w:ascii="Times New Roman" w:eastAsia="Times New Roman" w:hAnsi="Times New Roman" w:cs="Times New Roman"/>
          <w:color w:val="000000"/>
          <w:sz w:val="28"/>
          <w:szCs w:val="28"/>
        </w:rPr>
      </w:pPr>
    </w:p>
    <w:p w:rsidR="00067293" w:rsidRPr="00B80CD2" w:rsidRDefault="000302DC" w:rsidP="0006729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w:drawing>
          <wp:inline distT="0" distB="0" distL="0" distR="0">
            <wp:extent cx="6667997" cy="2393342"/>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srcRect/>
                    <a:stretch>
                      <a:fillRect/>
                    </a:stretch>
                  </pic:blipFill>
                  <pic:spPr bwMode="auto">
                    <a:xfrm>
                      <a:off x="0" y="0"/>
                      <a:ext cx="6676386" cy="2396353"/>
                    </a:xfrm>
                    <a:prstGeom prst="rect">
                      <a:avLst/>
                    </a:prstGeom>
                    <a:noFill/>
                    <a:ln w="9525">
                      <a:noFill/>
                      <a:miter lim="800000"/>
                      <a:headEnd/>
                      <a:tailEnd/>
                    </a:ln>
                  </pic:spPr>
                </pic:pic>
              </a:graphicData>
            </a:graphic>
          </wp:inline>
        </w:drawing>
      </w:r>
      <w:r w:rsidR="00833E10" w:rsidRPr="0075196F">
        <w:rPr>
          <w:rFonts w:ascii="Times New Roman" w:eastAsia="Times New Roman" w:hAnsi="Times New Roman" w:cs="Times New Roman"/>
          <w:color w:val="000000"/>
          <w:sz w:val="28"/>
          <w:szCs w:val="28"/>
        </w:rPr>
        <w:t xml:space="preserve"> </w:t>
      </w:r>
    </w:p>
    <w:bookmarkEnd w:id="27"/>
    <w:bookmarkEnd w:id="28"/>
    <w:p w:rsidR="004B09C0" w:rsidRDefault="004B09C0" w:rsidP="00D966A8">
      <w:pPr>
        <w:pStyle w:val="Default"/>
        <w:jc w:val="both"/>
        <w:rPr>
          <w:rFonts w:ascii="Times New Roman" w:hAnsi="Times New Roman" w:cs="Times New Roman"/>
          <w:b/>
          <w:bCs/>
          <w:sz w:val="28"/>
          <w:szCs w:val="28"/>
        </w:rPr>
      </w:pPr>
    </w:p>
    <w:p w:rsidR="000302DC" w:rsidRPr="000302DC" w:rsidRDefault="000302DC" w:rsidP="00D966A8">
      <w:pPr>
        <w:pStyle w:val="Default"/>
        <w:jc w:val="both"/>
        <w:rPr>
          <w:rFonts w:ascii="Times New Roman" w:hAnsi="Times New Roman" w:cs="Times New Roman"/>
          <w:sz w:val="28"/>
          <w:szCs w:val="28"/>
        </w:rPr>
      </w:pPr>
      <w:bookmarkStart w:id="68" w:name="OLE_LINK91"/>
      <w:bookmarkStart w:id="69" w:name="OLE_LINK92"/>
      <w:bookmarkStart w:id="70" w:name="OLE_LINK72"/>
      <w:bookmarkStart w:id="71" w:name="OLE_LINK73"/>
      <w:r w:rsidRPr="000302DC">
        <w:rPr>
          <w:rFonts w:ascii="Times New Roman" w:hAnsi="Times New Roman" w:cs="Times New Roman"/>
          <w:b/>
          <w:bCs/>
          <w:sz w:val="28"/>
          <w:szCs w:val="28"/>
        </w:rPr>
        <w:t>Preparation of saturated (NH</w:t>
      </w:r>
      <w:r w:rsidRPr="000302DC">
        <w:rPr>
          <w:rFonts w:ascii="Times New Roman" w:hAnsi="Times New Roman" w:cs="Times New Roman"/>
          <w:b/>
          <w:bCs/>
          <w:sz w:val="18"/>
          <w:szCs w:val="18"/>
        </w:rPr>
        <w:t>4</w:t>
      </w:r>
      <w:r w:rsidRPr="000302DC">
        <w:rPr>
          <w:rFonts w:ascii="Times New Roman" w:hAnsi="Times New Roman" w:cs="Times New Roman"/>
          <w:b/>
          <w:bCs/>
          <w:sz w:val="28"/>
          <w:szCs w:val="28"/>
        </w:rPr>
        <w:t>)</w:t>
      </w:r>
      <w:r w:rsidRPr="000302DC">
        <w:rPr>
          <w:rFonts w:ascii="Times New Roman" w:hAnsi="Times New Roman" w:cs="Times New Roman"/>
          <w:b/>
          <w:bCs/>
          <w:sz w:val="18"/>
          <w:szCs w:val="18"/>
        </w:rPr>
        <w:t>2</w:t>
      </w:r>
      <w:r w:rsidRPr="000302DC">
        <w:rPr>
          <w:rFonts w:ascii="Times New Roman" w:hAnsi="Times New Roman" w:cs="Times New Roman"/>
          <w:b/>
          <w:bCs/>
          <w:sz w:val="28"/>
          <w:szCs w:val="28"/>
        </w:rPr>
        <w:t>SO</w:t>
      </w:r>
      <w:r w:rsidRPr="000302DC">
        <w:rPr>
          <w:rFonts w:ascii="Times New Roman" w:hAnsi="Times New Roman" w:cs="Times New Roman"/>
          <w:b/>
          <w:bCs/>
          <w:sz w:val="18"/>
          <w:szCs w:val="18"/>
        </w:rPr>
        <w:t xml:space="preserve">4 </w:t>
      </w:r>
      <w:r w:rsidRPr="000302DC">
        <w:rPr>
          <w:rFonts w:ascii="Times New Roman" w:hAnsi="Times New Roman" w:cs="Times New Roman"/>
          <w:b/>
          <w:bCs/>
          <w:sz w:val="28"/>
          <w:szCs w:val="28"/>
        </w:rPr>
        <w:t xml:space="preserve">solution </w:t>
      </w:r>
    </w:p>
    <w:p w:rsidR="000D07A5" w:rsidRDefault="000302DC" w:rsidP="00D966A8">
      <w:pPr>
        <w:pStyle w:val="Default"/>
        <w:jc w:val="both"/>
        <w:rPr>
          <w:rFonts w:ascii="Times New Roman" w:hAnsi="Times New Roman" w:cs="Times New Roman"/>
          <w:sz w:val="28"/>
          <w:szCs w:val="28"/>
        </w:rPr>
      </w:pPr>
      <w:r w:rsidRPr="000302DC">
        <w:rPr>
          <w:rFonts w:ascii="Times New Roman" w:hAnsi="Times New Roman" w:cs="Times New Roman"/>
          <w:sz w:val="28"/>
          <w:szCs w:val="28"/>
        </w:rPr>
        <w:t xml:space="preserve">Add 750 g of ammonium sulfate to 1000 ml of water in a beaker or flask. Simply stir the solution at room temperature with a magnetic stirrer for 15 minutes or until saturation. Gently decant the clear supernatant solution after the </w:t>
      </w:r>
      <w:proofErr w:type="spellStart"/>
      <w:r w:rsidRPr="000302DC">
        <w:rPr>
          <w:rFonts w:ascii="Times New Roman" w:hAnsi="Times New Roman" w:cs="Times New Roman"/>
          <w:sz w:val="28"/>
          <w:szCs w:val="28"/>
        </w:rPr>
        <w:t>undissolved</w:t>
      </w:r>
      <w:proofErr w:type="spellEnd"/>
      <w:r w:rsidRPr="000302DC">
        <w:rPr>
          <w:rFonts w:ascii="Times New Roman" w:hAnsi="Times New Roman" w:cs="Times New Roman"/>
          <w:sz w:val="28"/>
          <w:szCs w:val="28"/>
        </w:rPr>
        <w:t xml:space="preserve"> solids settle on the bottom of the flask. (Filtration is not really necessary.)</w:t>
      </w:r>
    </w:p>
    <w:bookmarkEnd w:id="68"/>
    <w:bookmarkEnd w:id="69"/>
    <w:p w:rsidR="00A46E56" w:rsidRPr="000302DC" w:rsidRDefault="00A46E56" w:rsidP="00D966A8">
      <w:pPr>
        <w:pStyle w:val="Default"/>
        <w:jc w:val="both"/>
        <w:rPr>
          <w:rFonts w:ascii="Times New Roman" w:hAnsi="Times New Roman" w:cs="Times New Roman"/>
          <w:sz w:val="28"/>
          <w:szCs w:val="28"/>
        </w:rPr>
      </w:pPr>
    </w:p>
    <w:p w:rsidR="00E11719" w:rsidRPr="000D07A5" w:rsidRDefault="00E11719" w:rsidP="00D966A8">
      <w:pPr>
        <w:pStyle w:val="Default"/>
        <w:jc w:val="both"/>
        <w:rPr>
          <w:rFonts w:ascii="Times New Roman" w:hAnsi="Times New Roman" w:cs="Times New Roman"/>
          <w:sz w:val="28"/>
          <w:szCs w:val="28"/>
        </w:rPr>
      </w:pPr>
      <w:bookmarkStart w:id="72" w:name="OLE_LINK74"/>
      <w:bookmarkStart w:id="73" w:name="OLE_LINK75"/>
      <w:bookmarkEnd w:id="70"/>
      <w:bookmarkEnd w:id="71"/>
      <w:r w:rsidRPr="000D07A5">
        <w:rPr>
          <w:rFonts w:ascii="Times New Roman" w:hAnsi="Times New Roman" w:cs="Times New Roman"/>
          <w:b/>
          <w:bCs/>
          <w:sz w:val="28"/>
          <w:szCs w:val="28"/>
        </w:rPr>
        <w:t>Preparation of saturated (NH</w:t>
      </w:r>
      <w:r w:rsidRPr="0095472E">
        <w:rPr>
          <w:rFonts w:ascii="Times New Roman" w:hAnsi="Times New Roman" w:cs="Times New Roman"/>
          <w:b/>
          <w:bCs/>
          <w:sz w:val="28"/>
          <w:szCs w:val="28"/>
          <w:vertAlign w:val="subscript"/>
        </w:rPr>
        <w:t>4</w:t>
      </w:r>
      <w:r w:rsidRPr="000D07A5">
        <w:rPr>
          <w:rFonts w:ascii="Times New Roman" w:hAnsi="Times New Roman" w:cs="Times New Roman"/>
          <w:b/>
          <w:bCs/>
          <w:sz w:val="28"/>
          <w:szCs w:val="28"/>
        </w:rPr>
        <w:t>)</w:t>
      </w:r>
      <w:r w:rsidRPr="00D670E8">
        <w:rPr>
          <w:rFonts w:ascii="Times New Roman" w:hAnsi="Times New Roman" w:cs="Times New Roman"/>
          <w:b/>
          <w:bCs/>
          <w:sz w:val="28"/>
          <w:szCs w:val="28"/>
          <w:vertAlign w:val="subscript"/>
        </w:rPr>
        <w:t>2</w:t>
      </w:r>
      <w:r w:rsidRPr="000D07A5">
        <w:rPr>
          <w:rFonts w:ascii="Times New Roman" w:hAnsi="Times New Roman" w:cs="Times New Roman"/>
          <w:b/>
          <w:bCs/>
          <w:sz w:val="28"/>
          <w:szCs w:val="28"/>
        </w:rPr>
        <w:t>SO</w:t>
      </w:r>
      <w:r w:rsidRPr="00D670E8">
        <w:rPr>
          <w:rFonts w:ascii="Times New Roman" w:hAnsi="Times New Roman" w:cs="Times New Roman"/>
          <w:b/>
          <w:bCs/>
          <w:sz w:val="28"/>
          <w:szCs w:val="28"/>
          <w:vertAlign w:val="subscript"/>
        </w:rPr>
        <w:t>4</w:t>
      </w:r>
      <w:r w:rsidRPr="000D07A5">
        <w:rPr>
          <w:rFonts w:ascii="Times New Roman" w:hAnsi="Times New Roman" w:cs="Times New Roman"/>
          <w:b/>
          <w:bCs/>
          <w:sz w:val="28"/>
          <w:szCs w:val="28"/>
        </w:rPr>
        <w:t xml:space="preserve"> solution </w:t>
      </w:r>
    </w:p>
    <w:p w:rsidR="00E11719" w:rsidRPr="000D07A5" w:rsidRDefault="00E11719" w:rsidP="00D966A8">
      <w:pPr>
        <w:pStyle w:val="Default"/>
        <w:jc w:val="both"/>
        <w:rPr>
          <w:rFonts w:ascii="Times New Roman" w:hAnsi="Times New Roman" w:cs="Times New Roman"/>
          <w:sz w:val="28"/>
          <w:szCs w:val="28"/>
        </w:rPr>
      </w:pPr>
      <w:r w:rsidRPr="000D07A5">
        <w:rPr>
          <w:rFonts w:ascii="Times New Roman" w:hAnsi="Times New Roman" w:cs="Times New Roman"/>
          <w:b/>
          <w:bCs/>
          <w:sz w:val="28"/>
          <w:szCs w:val="28"/>
        </w:rPr>
        <w:t xml:space="preserve">Procedure: </w:t>
      </w:r>
    </w:p>
    <w:p w:rsidR="00E11719" w:rsidRPr="000D07A5" w:rsidRDefault="00E11719" w:rsidP="00D966A8">
      <w:pPr>
        <w:pStyle w:val="Default"/>
        <w:spacing w:after="28"/>
        <w:jc w:val="both"/>
        <w:rPr>
          <w:rFonts w:ascii="Times New Roman" w:hAnsi="Times New Roman" w:cs="Times New Roman"/>
          <w:sz w:val="28"/>
          <w:szCs w:val="28"/>
        </w:rPr>
      </w:pPr>
      <w:r w:rsidRPr="000D07A5">
        <w:rPr>
          <w:rFonts w:ascii="Times New Roman" w:hAnsi="Times New Roman" w:cs="Times New Roman"/>
          <w:sz w:val="28"/>
          <w:szCs w:val="28"/>
        </w:rPr>
        <w:t xml:space="preserve">1. Transfer sample of protein solution to beaker containing a stir bar and place in a container containing ice, then put it on magnetic stirrer. </w:t>
      </w:r>
    </w:p>
    <w:p w:rsidR="00E11719" w:rsidRPr="000D07A5" w:rsidRDefault="00E11719" w:rsidP="00D966A8">
      <w:pPr>
        <w:pStyle w:val="Default"/>
        <w:spacing w:after="28"/>
        <w:jc w:val="both"/>
        <w:rPr>
          <w:rFonts w:ascii="Times New Roman" w:hAnsi="Times New Roman" w:cs="Times New Roman"/>
          <w:sz w:val="28"/>
          <w:szCs w:val="28"/>
        </w:rPr>
      </w:pPr>
      <w:r w:rsidRPr="000D07A5">
        <w:rPr>
          <w:rFonts w:ascii="Times New Roman" w:hAnsi="Times New Roman" w:cs="Times New Roman"/>
          <w:sz w:val="28"/>
          <w:szCs w:val="28"/>
        </w:rPr>
        <w:t>2. While sample is stirring (for about 30 minutes), slowly add ammonium sulfate to bring final concen</w:t>
      </w:r>
      <w:r w:rsidR="00F735E9" w:rsidRPr="000D07A5">
        <w:rPr>
          <w:rFonts w:ascii="Times New Roman" w:hAnsi="Times New Roman" w:cs="Times New Roman"/>
          <w:sz w:val="28"/>
          <w:szCs w:val="28"/>
        </w:rPr>
        <w:t>trations (20-90%</w:t>
      </w:r>
      <w:r w:rsidRPr="000D07A5">
        <w:rPr>
          <w:rFonts w:ascii="Times New Roman" w:hAnsi="Times New Roman" w:cs="Times New Roman"/>
          <w:sz w:val="28"/>
          <w:szCs w:val="28"/>
        </w:rPr>
        <w:t xml:space="preserve">) saturation (see the table). </w:t>
      </w:r>
    </w:p>
    <w:p w:rsidR="00E11719" w:rsidRPr="000D07A5" w:rsidRDefault="00E11719" w:rsidP="00D966A8">
      <w:pPr>
        <w:pStyle w:val="Default"/>
        <w:spacing w:after="28"/>
        <w:jc w:val="both"/>
        <w:rPr>
          <w:rFonts w:ascii="Times New Roman" w:hAnsi="Times New Roman" w:cs="Times New Roman"/>
          <w:sz w:val="28"/>
          <w:szCs w:val="28"/>
        </w:rPr>
      </w:pPr>
      <w:r w:rsidRPr="000D07A5">
        <w:rPr>
          <w:rFonts w:ascii="Times New Roman" w:hAnsi="Times New Roman" w:cs="Times New Roman"/>
          <w:sz w:val="28"/>
          <w:szCs w:val="28"/>
        </w:rPr>
        <w:t xml:space="preserve">3. Transfer to tubes and centrifuge at 6000 rpm for 30 minutes. </w:t>
      </w:r>
    </w:p>
    <w:p w:rsidR="00E11719" w:rsidRPr="000D07A5" w:rsidRDefault="00E11719" w:rsidP="00D966A8">
      <w:pPr>
        <w:pStyle w:val="Default"/>
        <w:spacing w:after="28"/>
        <w:jc w:val="both"/>
        <w:rPr>
          <w:rFonts w:ascii="Times New Roman" w:hAnsi="Times New Roman" w:cs="Times New Roman"/>
          <w:sz w:val="28"/>
          <w:szCs w:val="28"/>
        </w:rPr>
      </w:pPr>
      <w:r w:rsidRPr="000D07A5">
        <w:rPr>
          <w:rFonts w:ascii="Times New Roman" w:hAnsi="Times New Roman" w:cs="Times New Roman"/>
          <w:sz w:val="28"/>
          <w:szCs w:val="28"/>
        </w:rPr>
        <w:t xml:space="preserve">4. Carefully remove and discard supernatant into the waste container. </w:t>
      </w:r>
    </w:p>
    <w:p w:rsidR="00E11719" w:rsidRPr="000D07A5" w:rsidRDefault="00E11719" w:rsidP="00D966A8">
      <w:pPr>
        <w:pStyle w:val="Default"/>
        <w:spacing w:after="28"/>
        <w:jc w:val="both"/>
        <w:rPr>
          <w:rFonts w:ascii="Times New Roman" w:hAnsi="Times New Roman" w:cs="Times New Roman"/>
          <w:sz w:val="28"/>
          <w:szCs w:val="28"/>
        </w:rPr>
      </w:pPr>
      <w:r w:rsidRPr="000D07A5">
        <w:rPr>
          <w:rFonts w:ascii="Times New Roman" w:hAnsi="Times New Roman" w:cs="Times New Roman"/>
          <w:sz w:val="28"/>
          <w:szCs w:val="28"/>
        </w:rPr>
        <w:t xml:space="preserve">5. </w:t>
      </w:r>
      <w:proofErr w:type="spellStart"/>
      <w:r w:rsidRPr="000D07A5">
        <w:rPr>
          <w:rFonts w:ascii="Times New Roman" w:hAnsi="Times New Roman" w:cs="Times New Roman"/>
          <w:sz w:val="28"/>
          <w:szCs w:val="28"/>
        </w:rPr>
        <w:t>Resuspend</w:t>
      </w:r>
      <w:proofErr w:type="spellEnd"/>
      <w:r w:rsidRPr="000D07A5">
        <w:rPr>
          <w:rFonts w:ascii="Times New Roman" w:hAnsi="Times New Roman" w:cs="Times New Roman"/>
          <w:sz w:val="28"/>
          <w:szCs w:val="28"/>
        </w:rPr>
        <w:t xml:space="preserve"> pellet in 1 ml of distilled water. </w:t>
      </w:r>
    </w:p>
    <w:p w:rsidR="00E11719" w:rsidRPr="000D07A5" w:rsidRDefault="00E11719" w:rsidP="00D966A8">
      <w:pPr>
        <w:pStyle w:val="Default"/>
        <w:spacing w:after="28"/>
        <w:jc w:val="both"/>
        <w:rPr>
          <w:rFonts w:ascii="Times New Roman" w:hAnsi="Times New Roman" w:cs="Times New Roman"/>
          <w:sz w:val="28"/>
          <w:szCs w:val="28"/>
        </w:rPr>
      </w:pPr>
      <w:r w:rsidRPr="000D07A5">
        <w:rPr>
          <w:rFonts w:ascii="Times New Roman" w:hAnsi="Times New Roman" w:cs="Times New Roman"/>
          <w:sz w:val="28"/>
          <w:szCs w:val="28"/>
        </w:rPr>
        <w:t xml:space="preserve">6. Transfer protein solution to dialysis tubing and dialyze versus the distilled water. </w:t>
      </w:r>
    </w:p>
    <w:p w:rsidR="00E11719" w:rsidRPr="000D07A5" w:rsidRDefault="00E11719" w:rsidP="00D966A8">
      <w:pPr>
        <w:pStyle w:val="Default"/>
        <w:spacing w:after="28"/>
        <w:jc w:val="both"/>
        <w:rPr>
          <w:rFonts w:ascii="Times New Roman" w:hAnsi="Times New Roman" w:cs="Times New Roman"/>
          <w:sz w:val="28"/>
          <w:szCs w:val="28"/>
        </w:rPr>
      </w:pPr>
      <w:r w:rsidRPr="000D07A5">
        <w:rPr>
          <w:rFonts w:ascii="Times New Roman" w:hAnsi="Times New Roman" w:cs="Times New Roman"/>
          <w:sz w:val="28"/>
          <w:szCs w:val="28"/>
        </w:rPr>
        <w:t xml:space="preserve">7. Remove protein solution from the tubing and centrifuge to remove any remaining debris. </w:t>
      </w:r>
    </w:p>
    <w:p w:rsidR="00E11719" w:rsidRPr="000D07A5" w:rsidRDefault="00E11719" w:rsidP="00D966A8">
      <w:pPr>
        <w:pStyle w:val="Default"/>
        <w:jc w:val="both"/>
        <w:rPr>
          <w:rFonts w:ascii="Times New Roman" w:hAnsi="Times New Roman" w:cs="Times New Roman"/>
          <w:sz w:val="28"/>
          <w:szCs w:val="28"/>
        </w:rPr>
      </w:pPr>
      <w:r w:rsidRPr="000D07A5">
        <w:rPr>
          <w:rFonts w:ascii="Times New Roman" w:hAnsi="Times New Roman" w:cs="Times New Roman"/>
          <w:sz w:val="28"/>
          <w:szCs w:val="28"/>
        </w:rPr>
        <w:t>8. Determine the concentration and store at -80</w:t>
      </w:r>
      <w:r w:rsidRPr="00753327">
        <w:rPr>
          <w:rFonts w:ascii="Times New Roman" w:hAnsi="Times New Roman" w:cs="Times New Roman"/>
          <w:vertAlign w:val="superscript"/>
        </w:rPr>
        <w:t>°</w:t>
      </w:r>
      <w:r w:rsidRPr="000D07A5">
        <w:rPr>
          <w:rFonts w:ascii="Times New Roman" w:hAnsi="Times New Roman" w:cs="Times New Roman"/>
          <w:sz w:val="28"/>
          <w:szCs w:val="28"/>
        </w:rPr>
        <w:t>C for long term storage</w:t>
      </w:r>
      <w:bookmarkEnd w:id="72"/>
      <w:bookmarkEnd w:id="73"/>
      <w:r w:rsidR="004B09C0">
        <w:rPr>
          <w:rFonts w:ascii="Times New Roman" w:hAnsi="Times New Roman" w:cs="Times New Roman"/>
          <w:sz w:val="28"/>
          <w:szCs w:val="28"/>
        </w:rPr>
        <w:t>.</w:t>
      </w:r>
      <w:r w:rsidRPr="000D07A5">
        <w:rPr>
          <w:rFonts w:ascii="Times New Roman" w:hAnsi="Times New Roman" w:cs="Times New Roman"/>
          <w:sz w:val="28"/>
          <w:szCs w:val="28"/>
        </w:rPr>
        <w:t xml:space="preserve"> </w:t>
      </w:r>
    </w:p>
    <w:p w:rsidR="004A40CF" w:rsidRDefault="004A40CF" w:rsidP="00E11719">
      <w:pPr>
        <w:jc w:val="both"/>
      </w:pPr>
    </w:p>
    <w:p w:rsidR="004A40CF" w:rsidRDefault="004A40CF" w:rsidP="00E11719">
      <w:pPr>
        <w:jc w:val="both"/>
      </w:pPr>
    </w:p>
    <w:p w:rsidR="004A40CF" w:rsidRDefault="004A40CF" w:rsidP="00E11719">
      <w:pPr>
        <w:jc w:val="both"/>
      </w:pPr>
    </w:p>
    <w:p w:rsidR="004A40CF" w:rsidRDefault="004A40CF" w:rsidP="00E11719">
      <w:pPr>
        <w:jc w:val="both"/>
      </w:pPr>
    </w:p>
    <w:p w:rsidR="004A40CF" w:rsidRDefault="004A40CF" w:rsidP="00E11719">
      <w:pPr>
        <w:jc w:val="both"/>
      </w:pPr>
    </w:p>
    <w:p w:rsidR="004A40CF" w:rsidRDefault="00B1040A" w:rsidP="00E11719">
      <w:pPr>
        <w:jc w:val="both"/>
      </w:pPr>
      <w:r w:rsidRPr="00A15F98">
        <w:rPr>
          <w:noProof/>
        </w:rPr>
        <w:drawing>
          <wp:inline distT="0" distB="0" distL="0" distR="0">
            <wp:extent cx="6580533" cy="6074796"/>
            <wp:effectExtent l="19050" t="0" r="0" b="0"/>
            <wp:docPr id="2" name="Picture 1" descr="نتيجة بحث الصور عن ‪ammonium sulfate precipitation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نتيجة بحث الصور عن ‪ammonium sulfate precipitation table‬‏"/>
                    <pic:cNvPicPr>
                      <a:picLocks noChangeAspect="1" noChangeArrowheads="1"/>
                    </pic:cNvPicPr>
                  </pic:nvPicPr>
                  <pic:blipFill>
                    <a:blip r:embed="rId16" cstate="print"/>
                    <a:srcRect/>
                    <a:stretch>
                      <a:fillRect/>
                    </a:stretch>
                  </pic:blipFill>
                  <pic:spPr bwMode="auto">
                    <a:xfrm>
                      <a:off x="0" y="0"/>
                      <a:ext cx="6580533" cy="6074796"/>
                    </a:xfrm>
                    <a:prstGeom prst="rect">
                      <a:avLst/>
                    </a:prstGeom>
                    <a:noFill/>
                    <a:ln w="9525">
                      <a:noFill/>
                      <a:miter lim="800000"/>
                      <a:headEnd/>
                      <a:tailEnd/>
                    </a:ln>
                  </pic:spPr>
                </pic:pic>
              </a:graphicData>
            </a:graphic>
          </wp:inline>
        </w:drawing>
      </w:r>
    </w:p>
    <w:p w:rsidR="004A40CF" w:rsidRDefault="00EA7704" w:rsidP="00E11719">
      <w:pPr>
        <w:jc w:val="both"/>
      </w:pPr>
      <w:proofErr w:type="spellStart"/>
      <w:proofErr w:type="gramStart"/>
      <w:r>
        <w:t>gr</w:t>
      </w:r>
      <w:proofErr w:type="spellEnd"/>
      <w:proofErr w:type="gramEnd"/>
      <w:r>
        <w:t xml:space="preserve"> / 100 ml   =  10.6 g</w:t>
      </w:r>
      <w:r w:rsidR="00F143DA">
        <w:t xml:space="preserve">/100ml </w:t>
      </w:r>
      <w:r>
        <w:t xml:space="preserve"> Ammonium </w:t>
      </w:r>
      <w:proofErr w:type="spellStart"/>
      <w:r>
        <w:t>sulfat</w:t>
      </w:r>
      <w:proofErr w:type="spellEnd"/>
      <w:r w:rsidR="00F143DA">
        <w:t xml:space="preserve">     ( 0  -  20 )%  concentration  </w:t>
      </w:r>
      <w:proofErr w:type="spellStart"/>
      <w:r w:rsidR="00F143DA">
        <w:t>saluration</w:t>
      </w:r>
      <w:proofErr w:type="spellEnd"/>
      <w:r w:rsidR="00F143DA">
        <w:t xml:space="preserve"> </w:t>
      </w:r>
    </w:p>
    <w:p w:rsidR="00F143DA" w:rsidRDefault="00F143DA" w:rsidP="00F143DA">
      <w:pPr>
        <w:jc w:val="both"/>
      </w:pPr>
      <w:proofErr w:type="spellStart"/>
      <w:proofErr w:type="gramStart"/>
      <w:r>
        <w:t>gr</w:t>
      </w:r>
      <w:proofErr w:type="spellEnd"/>
      <w:proofErr w:type="gramEnd"/>
      <w:r>
        <w:t xml:space="preserve"> / 100 ml   =  46.9 g/100ml Ammonium </w:t>
      </w:r>
      <w:proofErr w:type="spellStart"/>
      <w:r>
        <w:t>sulfat</w:t>
      </w:r>
      <w:proofErr w:type="spellEnd"/>
      <w:r>
        <w:t xml:space="preserve">     ( 20 -  90 )% </w:t>
      </w:r>
      <w:proofErr w:type="spellStart"/>
      <w:r>
        <w:t>saluration</w:t>
      </w:r>
      <w:proofErr w:type="spellEnd"/>
      <w:r>
        <w:t xml:space="preserve"> </w:t>
      </w:r>
    </w:p>
    <w:p w:rsidR="00EA7704" w:rsidRDefault="00EA7704" w:rsidP="00E11719">
      <w:pPr>
        <w:jc w:val="both"/>
      </w:pPr>
    </w:p>
    <w:sectPr w:rsidR="00EA7704" w:rsidSect="003E7850">
      <w:headerReference w:type="default" r:id="rId17"/>
      <w:footerReference w:type="default" r:id="rId18"/>
      <w:pgSz w:w="11906" w:h="17338"/>
      <w:pgMar w:top="1261" w:right="444" w:bottom="970" w:left="832"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3E54" w:rsidRDefault="00D93E54" w:rsidP="00D67C13">
      <w:pPr>
        <w:spacing w:after="0" w:line="240" w:lineRule="auto"/>
      </w:pPr>
      <w:r>
        <w:separator/>
      </w:r>
    </w:p>
  </w:endnote>
  <w:endnote w:type="continuationSeparator" w:id="0">
    <w:p w:rsidR="00D93E54" w:rsidRDefault="00D93E54" w:rsidP="00D67C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81760"/>
      <w:docPartObj>
        <w:docPartGallery w:val="Page Numbers (Bottom of Page)"/>
        <w:docPartUnique/>
      </w:docPartObj>
    </w:sdtPr>
    <w:sdtContent>
      <w:p w:rsidR="002A2696" w:rsidRDefault="006B105B">
        <w:pPr>
          <w:pStyle w:val="Footer"/>
          <w:jc w:val="center"/>
        </w:pPr>
        <w:fldSimple w:instr=" PAGE   \* MERGEFORMAT ">
          <w:r w:rsidR="00F143DA">
            <w:rPr>
              <w:noProof/>
            </w:rPr>
            <w:t>1</w:t>
          </w:r>
        </w:fldSimple>
      </w:p>
    </w:sdtContent>
  </w:sdt>
  <w:p w:rsidR="002A2696" w:rsidRDefault="002A26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3E54" w:rsidRDefault="00D93E54" w:rsidP="00D67C13">
      <w:pPr>
        <w:spacing w:after="0" w:line="240" w:lineRule="auto"/>
      </w:pPr>
      <w:r>
        <w:separator/>
      </w:r>
    </w:p>
  </w:footnote>
  <w:footnote w:type="continuationSeparator" w:id="0">
    <w:p w:rsidR="00D93E54" w:rsidRDefault="00D93E54" w:rsidP="00D67C1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9507"/>
      <w:gridCol w:w="1353"/>
    </w:tblGrid>
    <w:tr w:rsidR="00D67C13">
      <w:trPr>
        <w:trHeight w:val="288"/>
      </w:trPr>
      <w:sdt>
        <w:sdtPr>
          <w:rPr>
            <w:rFonts w:asciiTheme="majorBidi" w:hAnsiTheme="majorBidi" w:cstheme="majorBidi"/>
            <w:b/>
            <w:bCs/>
            <w:color w:val="0070C0"/>
            <w:sz w:val="28"/>
            <w:szCs w:val="28"/>
            <w:lang w:bidi="ar-IQ"/>
          </w:rPr>
          <w:alias w:val="Title"/>
          <w:id w:val="77761602"/>
          <w:placeholder>
            <w:docPart w:val="4DF347B150FB468FB253D2D8D8AF0A83"/>
          </w:placeholder>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D67C13" w:rsidRDefault="007C14D7" w:rsidP="0004580D">
              <w:pPr>
                <w:pStyle w:val="Header"/>
                <w:jc w:val="center"/>
                <w:rPr>
                  <w:rFonts w:asciiTheme="majorHAnsi" w:eastAsiaTheme="majorEastAsia" w:hAnsiTheme="majorHAnsi" w:cstheme="majorBidi"/>
                  <w:sz w:val="36"/>
                  <w:szCs w:val="36"/>
                </w:rPr>
              </w:pPr>
              <w:r w:rsidRPr="007C14D7">
                <w:rPr>
                  <w:rFonts w:asciiTheme="majorBidi" w:hAnsiTheme="majorBidi" w:cstheme="majorBidi"/>
                  <w:b/>
                  <w:bCs/>
                  <w:color w:val="0070C0"/>
                  <w:sz w:val="28"/>
                  <w:szCs w:val="28"/>
                  <w:lang w:bidi="ar-IQ"/>
                </w:rPr>
                <w:t xml:space="preserve">  </w:t>
              </w:r>
              <w:r>
                <w:rPr>
                  <w:rFonts w:asciiTheme="majorBidi" w:hAnsiTheme="majorBidi" w:cstheme="majorBidi"/>
                  <w:b/>
                  <w:bCs/>
                  <w:color w:val="0070C0"/>
                  <w:sz w:val="28"/>
                  <w:szCs w:val="28"/>
                  <w:lang w:bidi="ar-IQ"/>
                </w:rPr>
                <w:t xml:space="preserve">  </w:t>
              </w:r>
              <w:r w:rsidRPr="007C14D7">
                <w:rPr>
                  <w:rFonts w:asciiTheme="majorBidi" w:hAnsiTheme="majorBidi" w:cstheme="majorBidi"/>
                  <w:b/>
                  <w:bCs/>
                  <w:color w:val="0070C0"/>
                  <w:sz w:val="28"/>
                  <w:szCs w:val="28"/>
                  <w:lang w:bidi="ar-IQ"/>
                </w:rPr>
                <w:t xml:space="preserve">    </w:t>
              </w:r>
              <w:r>
                <w:rPr>
                  <w:rFonts w:asciiTheme="majorBidi" w:hAnsiTheme="majorBidi" w:cstheme="majorBidi" w:hint="cs"/>
                  <w:b/>
                  <w:bCs/>
                  <w:color w:val="0070C0"/>
                  <w:sz w:val="28"/>
                  <w:szCs w:val="28"/>
                  <w:rtl/>
                  <w:lang w:bidi="ar-IQ"/>
                </w:rPr>
                <w:t xml:space="preserve">                 </w:t>
              </w:r>
              <w:proofErr w:type="spellStart"/>
              <w:r w:rsidRPr="007C14D7">
                <w:rPr>
                  <w:rFonts w:asciiTheme="majorBidi" w:hAnsiTheme="majorBidi" w:cstheme="majorBidi"/>
                  <w:b/>
                  <w:bCs/>
                  <w:color w:val="0070C0"/>
                  <w:sz w:val="28"/>
                  <w:szCs w:val="28"/>
                  <w:lang w:bidi="ar-IQ"/>
                </w:rPr>
                <w:t>Bioseparation</w:t>
              </w:r>
              <w:proofErr w:type="spellEnd"/>
              <w:r>
                <w:rPr>
                  <w:rFonts w:asciiTheme="majorBidi" w:hAnsiTheme="majorBidi" w:cstheme="majorBidi"/>
                  <w:b/>
                  <w:bCs/>
                  <w:color w:val="0070C0"/>
                  <w:sz w:val="28"/>
                  <w:szCs w:val="28"/>
                  <w:lang w:bidi="ar-IQ"/>
                </w:rPr>
                <w:t xml:space="preserve">    </w:t>
              </w:r>
            </w:p>
          </w:tc>
        </w:sdtContent>
      </w:sdt>
      <w:sdt>
        <w:sdtPr>
          <w:rPr>
            <w:rFonts w:asciiTheme="majorHAnsi" w:eastAsiaTheme="majorEastAsia" w:hAnsiTheme="majorHAnsi" w:cstheme="majorBidi"/>
            <w:b/>
            <w:bCs/>
            <w:color w:val="4F81BD" w:themeColor="accent1"/>
            <w:sz w:val="36"/>
            <w:szCs w:val="36"/>
          </w:rPr>
          <w:alias w:val="Year"/>
          <w:id w:val="77761609"/>
          <w:placeholder>
            <w:docPart w:val="DF004D90E74E4C21B087C99A90FF6620"/>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tc>
            <w:tcPr>
              <w:tcW w:w="1105" w:type="dxa"/>
            </w:tcPr>
            <w:p w:rsidR="00D67C13" w:rsidRDefault="00D67C13" w:rsidP="00D67C13">
              <w:pPr>
                <w:pStyle w:val="Header"/>
                <w:rPr>
                  <w:rFonts w:asciiTheme="majorHAnsi" w:eastAsiaTheme="majorEastAsia" w:hAnsiTheme="majorHAnsi" w:cstheme="majorBidi"/>
                  <w:b/>
                  <w:bCs/>
                  <w:color w:val="4F81BD" w:themeColor="accent1"/>
                  <w:sz w:val="36"/>
                  <w:szCs w:val="36"/>
                </w:rPr>
              </w:pPr>
              <w:r>
                <w:rPr>
                  <w:rFonts w:asciiTheme="majorHAnsi" w:eastAsiaTheme="majorEastAsia" w:hAnsiTheme="majorHAnsi" w:cstheme="majorBidi"/>
                  <w:b/>
                  <w:bCs/>
                  <w:color w:val="4F81BD" w:themeColor="accent1"/>
                  <w:sz w:val="36"/>
                  <w:szCs w:val="36"/>
                </w:rPr>
                <w:t>Lab4</w:t>
              </w:r>
            </w:p>
          </w:tc>
        </w:sdtContent>
      </w:sdt>
    </w:tr>
  </w:tbl>
  <w:p w:rsidR="00D67C13" w:rsidRDefault="00D67C1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D7179"/>
    <w:multiLevelType w:val="hybridMultilevel"/>
    <w:tmpl w:val="E93AD2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51BAB"/>
    <w:multiLevelType w:val="hybridMultilevel"/>
    <w:tmpl w:val="6F20A81E"/>
    <w:lvl w:ilvl="0" w:tplc="FA16B146">
      <w:start w:val="1"/>
      <w:numFmt w:val="bullet"/>
      <w:lvlText w:val="•"/>
      <w:lvlJc w:val="left"/>
      <w:pPr>
        <w:tabs>
          <w:tab w:val="num" w:pos="720"/>
        </w:tabs>
        <w:ind w:left="720" w:hanging="360"/>
      </w:pPr>
      <w:rPr>
        <w:rFonts w:ascii="Times New Roman" w:hAnsi="Times New Roman" w:hint="default"/>
      </w:rPr>
    </w:lvl>
    <w:lvl w:ilvl="1" w:tplc="408835A8" w:tentative="1">
      <w:start w:val="1"/>
      <w:numFmt w:val="bullet"/>
      <w:lvlText w:val="•"/>
      <w:lvlJc w:val="left"/>
      <w:pPr>
        <w:tabs>
          <w:tab w:val="num" w:pos="1440"/>
        </w:tabs>
        <w:ind w:left="1440" w:hanging="360"/>
      </w:pPr>
      <w:rPr>
        <w:rFonts w:ascii="Times New Roman" w:hAnsi="Times New Roman" w:hint="default"/>
      </w:rPr>
    </w:lvl>
    <w:lvl w:ilvl="2" w:tplc="D552605E" w:tentative="1">
      <w:start w:val="1"/>
      <w:numFmt w:val="bullet"/>
      <w:lvlText w:val="•"/>
      <w:lvlJc w:val="left"/>
      <w:pPr>
        <w:tabs>
          <w:tab w:val="num" w:pos="2160"/>
        </w:tabs>
        <w:ind w:left="2160" w:hanging="360"/>
      </w:pPr>
      <w:rPr>
        <w:rFonts w:ascii="Times New Roman" w:hAnsi="Times New Roman" w:hint="default"/>
      </w:rPr>
    </w:lvl>
    <w:lvl w:ilvl="3" w:tplc="82D4A63C" w:tentative="1">
      <w:start w:val="1"/>
      <w:numFmt w:val="bullet"/>
      <w:lvlText w:val="•"/>
      <w:lvlJc w:val="left"/>
      <w:pPr>
        <w:tabs>
          <w:tab w:val="num" w:pos="2880"/>
        </w:tabs>
        <w:ind w:left="2880" w:hanging="360"/>
      </w:pPr>
      <w:rPr>
        <w:rFonts w:ascii="Times New Roman" w:hAnsi="Times New Roman" w:hint="default"/>
      </w:rPr>
    </w:lvl>
    <w:lvl w:ilvl="4" w:tplc="FBB882E4" w:tentative="1">
      <w:start w:val="1"/>
      <w:numFmt w:val="bullet"/>
      <w:lvlText w:val="•"/>
      <w:lvlJc w:val="left"/>
      <w:pPr>
        <w:tabs>
          <w:tab w:val="num" w:pos="3600"/>
        </w:tabs>
        <w:ind w:left="3600" w:hanging="360"/>
      </w:pPr>
      <w:rPr>
        <w:rFonts w:ascii="Times New Roman" w:hAnsi="Times New Roman" w:hint="default"/>
      </w:rPr>
    </w:lvl>
    <w:lvl w:ilvl="5" w:tplc="D7B28766" w:tentative="1">
      <w:start w:val="1"/>
      <w:numFmt w:val="bullet"/>
      <w:lvlText w:val="•"/>
      <w:lvlJc w:val="left"/>
      <w:pPr>
        <w:tabs>
          <w:tab w:val="num" w:pos="4320"/>
        </w:tabs>
        <w:ind w:left="4320" w:hanging="360"/>
      </w:pPr>
      <w:rPr>
        <w:rFonts w:ascii="Times New Roman" w:hAnsi="Times New Roman" w:hint="default"/>
      </w:rPr>
    </w:lvl>
    <w:lvl w:ilvl="6" w:tplc="E8221DD8" w:tentative="1">
      <w:start w:val="1"/>
      <w:numFmt w:val="bullet"/>
      <w:lvlText w:val="•"/>
      <w:lvlJc w:val="left"/>
      <w:pPr>
        <w:tabs>
          <w:tab w:val="num" w:pos="5040"/>
        </w:tabs>
        <w:ind w:left="5040" w:hanging="360"/>
      </w:pPr>
      <w:rPr>
        <w:rFonts w:ascii="Times New Roman" w:hAnsi="Times New Roman" w:hint="default"/>
      </w:rPr>
    </w:lvl>
    <w:lvl w:ilvl="7" w:tplc="4942D922" w:tentative="1">
      <w:start w:val="1"/>
      <w:numFmt w:val="bullet"/>
      <w:lvlText w:val="•"/>
      <w:lvlJc w:val="left"/>
      <w:pPr>
        <w:tabs>
          <w:tab w:val="num" w:pos="5760"/>
        </w:tabs>
        <w:ind w:left="5760" w:hanging="360"/>
      </w:pPr>
      <w:rPr>
        <w:rFonts w:ascii="Times New Roman" w:hAnsi="Times New Roman" w:hint="default"/>
      </w:rPr>
    </w:lvl>
    <w:lvl w:ilvl="8" w:tplc="73504C42" w:tentative="1">
      <w:start w:val="1"/>
      <w:numFmt w:val="bullet"/>
      <w:lvlText w:val="•"/>
      <w:lvlJc w:val="left"/>
      <w:pPr>
        <w:tabs>
          <w:tab w:val="num" w:pos="6480"/>
        </w:tabs>
        <w:ind w:left="6480" w:hanging="360"/>
      </w:pPr>
      <w:rPr>
        <w:rFonts w:ascii="Times New Roman" w:hAnsi="Times New Roman" w:hint="default"/>
      </w:rPr>
    </w:lvl>
  </w:abstractNum>
  <w:abstractNum w:abstractNumId="2">
    <w:nsid w:val="4BC87031"/>
    <w:multiLevelType w:val="hybridMultilevel"/>
    <w:tmpl w:val="96246EC4"/>
    <w:lvl w:ilvl="0" w:tplc="DEEC9620">
      <w:start w:val="1"/>
      <w:numFmt w:val="bullet"/>
      <w:lvlText w:val="•"/>
      <w:lvlJc w:val="left"/>
      <w:pPr>
        <w:tabs>
          <w:tab w:val="num" w:pos="644"/>
        </w:tabs>
        <w:ind w:left="644" w:hanging="360"/>
      </w:pPr>
      <w:rPr>
        <w:rFonts w:ascii="Arial" w:hAnsi="Arial" w:hint="default"/>
      </w:rPr>
    </w:lvl>
    <w:lvl w:ilvl="1" w:tplc="F93AB804" w:tentative="1">
      <w:start w:val="1"/>
      <w:numFmt w:val="bullet"/>
      <w:lvlText w:val="•"/>
      <w:lvlJc w:val="left"/>
      <w:pPr>
        <w:tabs>
          <w:tab w:val="num" w:pos="1364"/>
        </w:tabs>
        <w:ind w:left="1364" w:hanging="360"/>
      </w:pPr>
      <w:rPr>
        <w:rFonts w:ascii="Arial" w:hAnsi="Arial" w:hint="default"/>
      </w:rPr>
    </w:lvl>
    <w:lvl w:ilvl="2" w:tplc="EA1CB268" w:tentative="1">
      <w:start w:val="1"/>
      <w:numFmt w:val="bullet"/>
      <w:lvlText w:val="•"/>
      <w:lvlJc w:val="left"/>
      <w:pPr>
        <w:tabs>
          <w:tab w:val="num" w:pos="2084"/>
        </w:tabs>
        <w:ind w:left="2084" w:hanging="360"/>
      </w:pPr>
      <w:rPr>
        <w:rFonts w:ascii="Arial" w:hAnsi="Arial" w:hint="default"/>
      </w:rPr>
    </w:lvl>
    <w:lvl w:ilvl="3" w:tplc="AE5803E8" w:tentative="1">
      <w:start w:val="1"/>
      <w:numFmt w:val="bullet"/>
      <w:lvlText w:val="•"/>
      <w:lvlJc w:val="left"/>
      <w:pPr>
        <w:tabs>
          <w:tab w:val="num" w:pos="2804"/>
        </w:tabs>
        <w:ind w:left="2804" w:hanging="360"/>
      </w:pPr>
      <w:rPr>
        <w:rFonts w:ascii="Arial" w:hAnsi="Arial" w:hint="default"/>
      </w:rPr>
    </w:lvl>
    <w:lvl w:ilvl="4" w:tplc="386AC94A" w:tentative="1">
      <w:start w:val="1"/>
      <w:numFmt w:val="bullet"/>
      <w:lvlText w:val="•"/>
      <w:lvlJc w:val="left"/>
      <w:pPr>
        <w:tabs>
          <w:tab w:val="num" w:pos="3524"/>
        </w:tabs>
        <w:ind w:left="3524" w:hanging="360"/>
      </w:pPr>
      <w:rPr>
        <w:rFonts w:ascii="Arial" w:hAnsi="Arial" w:hint="default"/>
      </w:rPr>
    </w:lvl>
    <w:lvl w:ilvl="5" w:tplc="B55AC5D8" w:tentative="1">
      <w:start w:val="1"/>
      <w:numFmt w:val="bullet"/>
      <w:lvlText w:val="•"/>
      <w:lvlJc w:val="left"/>
      <w:pPr>
        <w:tabs>
          <w:tab w:val="num" w:pos="4244"/>
        </w:tabs>
        <w:ind w:left="4244" w:hanging="360"/>
      </w:pPr>
      <w:rPr>
        <w:rFonts w:ascii="Arial" w:hAnsi="Arial" w:hint="default"/>
      </w:rPr>
    </w:lvl>
    <w:lvl w:ilvl="6" w:tplc="6F0A46AA" w:tentative="1">
      <w:start w:val="1"/>
      <w:numFmt w:val="bullet"/>
      <w:lvlText w:val="•"/>
      <w:lvlJc w:val="left"/>
      <w:pPr>
        <w:tabs>
          <w:tab w:val="num" w:pos="4964"/>
        </w:tabs>
        <w:ind w:left="4964" w:hanging="360"/>
      </w:pPr>
      <w:rPr>
        <w:rFonts w:ascii="Arial" w:hAnsi="Arial" w:hint="default"/>
      </w:rPr>
    </w:lvl>
    <w:lvl w:ilvl="7" w:tplc="5DE48690" w:tentative="1">
      <w:start w:val="1"/>
      <w:numFmt w:val="bullet"/>
      <w:lvlText w:val="•"/>
      <w:lvlJc w:val="left"/>
      <w:pPr>
        <w:tabs>
          <w:tab w:val="num" w:pos="5684"/>
        </w:tabs>
        <w:ind w:left="5684" w:hanging="360"/>
      </w:pPr>
      <w:rPr>
        <w:rFonts w:ascii="Arial" w:hAnsi="Arial" w:hint="default"/>
      </w:rPr>
    </w:lvl>
    <w:lvl w:ilvl="8" w:tplc="BD2CF8B2" w:tentative="1">
      <w:start w:val="1"/>
      <w:numFmt w:val="bullet"/>
      <w:lvlText w:val="•"/>
      <w:lvlJc w:val="left"/>
      <w:pPr>
        <w:tabs>
          <w:tab w:val="num" w:pos="6404"/>
        </w:tabs>
        <w:ind w:left="6404" w:hanging="360"/>
      </w:pPr>
      <w:rPr>
        <w:rFonts w:ascii="Arial" w:hAnsi="Arial" w:hint="default"/>
      </w:rPr>
    </w:lvl>
  </w:abstractNum>
  <w:abstractNum w:abstractNumId="3">
    <w:nsid w:val="6B393F7B"/>
    <w:multiLevelType w:val="hybridMultilevel"/>
    <w:tmpl w:val="1BC0F004"/>
    <w:lvl w:ilvl="0" w:tplc="0409000F">
      <w:start w:val="1"/>
      <w:numFmt w:val="decimal"/>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useFELayout/>
  </w:compat>
  <w:rsids>
    <w:rsidRoot w:val="00E11719"/>
    <w:rsid w:val="000302DC"/>
    <w:rsid w:val="0004580D"/>
    <w:rsid w:val="00067293"/>
    <w:rsid w:val="00072B4E"/>
    <w:rsid w:val="000831D3"/>
    <w:rsid w:val="00092584"/>
    <w:rsid w:val="000A6B9F"/>
    <w:rsid w:val="000C7413"/>
    <w:rsid w:val="000D07A5"/>
    <w:rsid w:val="00115234"/>
    <w:rsid w:val="00123037"/>
    <w:rsid w:val="001439BA"/>
    <w:rsid w:val="001F6AA3"/>
    <w:rsid w:val="00217C3F"/>
    <w:rsid w:val="002648E6"/>
    <w:rsid w:val="00274BF9"/>
    <w:rsid w:val="002A2696"/>
    <w:rsid w:val="002D3C46"/>
    <w:rsid w:val="00332C59"/>
    <w:rsid w:val="00340E2A"/>
    <w:rsid w:val="00367AE5"/>
    <w:rsid w:val="00457841"/>
    <w:rsid w:val="0046775E"/>
    <w:rsid w:val="004A40CF"/>
    <w:rsid w:val="004A4EE0"/>
    <w:rsid w:val="004B09C0"/>
    <w:rsid w:val="00514B77"/>
    <w:rsid w:val="005C217B"/>
    <w:rsid w:val="00635D10"/>
    <w:rsid w:val="0065183F"/>
    <w:rsid w:val="006A5149"/>
    <w:rsid w:val="006B105B"/>
    <w:rsid w:val="00750E74"/>
    <w:rsid w:val="00750F9D"/>
    <w:rsid w:val="0075196F"/>
    <w:rsid w:val="00753327"/>
    <w:rsid w:val="007722C7"/>
    <w:rsid w:val="007A3F20"/>
    <w:rsid w:val="007C14D7"/>
    <w:rsid w:val="007C7E2B"/>
    <w:rsid w:val="00801C42"/>
    <w:rsid w:val="00833E10"/>
    <w:rsid w:val="00860C6B"/>
    <w:rsid w:val="008F2F03"/>
    <w:rsid w:val="0090181A"/>
    <w:rsid w:val="00936508"/>
    <w:rsid w:val="00936768"/>
    <w:rsid w:val="00952CE9"/>
    <w:rsid w:val="0095472E"/>
    <w:rsid w:val="009A5928"/>
    <w:rsid w:val="00A033E3"/>
    <w:rsid w:val="00A0699C"/>
    <w:rsid w:val="00A15F98"/>
    <w:rsid w:val="00A438A6"/>
    <w:rsid w:val="00A46E56"/>
    <w:rsid w:val="00AE031E"/>
    <w:rsid w:val="00B1040A"/>
    <w:rsid w:val="00B80CD2"/>
    <w:rsid w:val="00B95D1C"/>
    <w:rsid w:val="00BA2852"/>
    <w:rsid w:val="00BB2B67"/>
    <w:rsid w:val="00BE32AF"/>
    <w:rsid w:val="00C46251"/>
    <w:rsid w:val="00CE11F1"/>
    <w:rsid w:val="00D50AA7"/>
    <w:rsid w:val="00D64304"/>
    <w:rsid w:val="00D670E8"/>
    <w:rsid w:val="00D67C13"/>
    <w:rsid w:val="00D80E2D"/>
    <w:rsid w:val="00D93E54"/>
    <w:rsid w:val="00D966A8"/>
    <w:rsid w:val="00D97C95"/>
    <w:rsid w:val="00DF6BF9"/>
    <w:rsid w:val="00E11719"/>
    <w:rsid w:val="00E15C1E"/>
    <w:rsid w:val="00E642DD"/>
    <w:rsid w:val="00EA7704"/>
    <w:rsid w:val="00F143DA"/>
    <w:rsid w:val="00F735E9"/>
    <w:rsid w:val="00FF4B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E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11719"/>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46775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6775E"/>
    <w:rPr>
      <w:color w:val="0000FF"/>
      <w:u w:val="single"/>
    </w:rPr>
  </w:style>
  <w:style w:type="paragraph" w:styleId="BalloonText">
    <w:name w:val="Balloon Text"/>
    <w:basedOn w:val="Normal"/>
    <w:link w:val="BalloonTextChar"/>
    <w:uiPriority w:val="99"/>
    <w:semiHidden/>
    <w:unhideWhenUsed/>
    <w:rsid w:val="004A40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40CF"/>
    <w:rPr>
      <w:rFonts w:ascii="Tahoma" w:hAnsi="Tahoma" w:cs="Tahoma"/>
      <w:sz w:val="16"/>
      <w:szCs w:val="16"/>
    </w:rPr>
  </w:style>
  <w:style w:type="paragraph" w:styleId="Header">
    <w:name w:val="header"/>
    <w:basedOn w:val="Normal"/>
    <w:link w:val="HeaderChar"/>
    <w:uiPriority w:val="99"/>
    <w:unhideWhenUsed/>
    <w:rsid w:val="00D67C13"/>
    <w:pPr>
      <w:tabs>
        <w:tab w:val="center" w:pos="4153"/>
        <w:tab w:val="right" w:pos="8306"/>
      </w:tabs>
      <w:spacing w:after="0" w:line="240" w:lineRule="auto"/>
    </w:pPr>
  </w:style>
  <w:style w:type="character" w:customStyle="1" w:styleId="HeaderChar">
    <w:name w:val="Header Char"/>
    <w:basedOn w:val="DefaultParagraphFont"/>
    <w:link w:val="Header"/>
    <w:uiPriority w:val="99"/>
    <w:rsid w:val="00D67C13"/>
  </w:style>
  <w:style w:type="paragraph" w:styleId="Footer">
    <w:name w:val="footer"/>
    <w:basedOn w:val="Normal"/>
    <w:link w:val="FooterChar"/>
    <w:uiPriority w:val="99"/>
    <w:unhideWhenUsed/>
    <w:rsid w:val="00D67C13"/>
    <w:pPr>
      <w:tabs>
        <w:tab w:val="center" w:pos="4153"/>
        <w:tab w:val="right" w:pos="8306"/>
      </w:tabs>
      <w:spacing w:after="0" w:line="240" w:lineRule="auto"/>
    </w:pPr>
  </w:style>
  <w:style w:type="character" w:customStyle="1" w:styleId="FooterChar">
    <w:name w:val="Footer Char"/>
    <w:basedOn w:val="DefaultParagraphFont"/>
    <w:link w:val="Footer"/>
    <w:uiPriority w:val="99"/>
    <w:rsid w:val="00D67C13"/>
  </w:style>
  <w:style w:type="paragraph" w:styleId="ListParagraph">
    <w:name w:val="List Paragraph"/>
    <w:basedOn w:val="Normal"/>
    <w:uiPriority w:val="34"/>
    <w:qFormat/>
    <w:rsid w:val="00A438A6"/>
    <w:pPr>
      <w:ind w:left="720"/>
      <w:contextualSpacing/>
    </w:pPr>
  </w:style>
</w:styles>
</file>

<file path=word/webSettings.xml><?xml version="1.0" encoding="utf-8"?>
<w:webSettings xmlns:r="http://schemas.openxmlformats.org/officeDocument/2006/relationships" xmlns:w="http://schemas.openxmlformats.org/wordprocessingml/2006/main">
  <w:divs>
    <w:div w:id="48304061">
      <w:bodyDiv w:val="1"/>
      <w:marLeft w:val="0"/>
      <w:marRight w:val="0"/>
      <w:marTop w:val="0"/>
      <w:marBottom w:val="0"/>
      <w:divBdr>
        <w:top w:val="none" w:sz="0" w:space="0" w:color="auto"/>
        <w:left w:val="none" w:sz="0" w:space="0" w:color="auto"/>
        <w:bottom w:val="none" w:sz="0" w:space="0" w:color="auto"/>
        <w:right w:val="none" w:sz="0" w:space="0" w:color="auto"/>
      </w:divBdr>
      <w:divsChild>
        <w:div w:id="2101557048">
          <w:marLeft w:val="547"/>
          <w:marRight w:val="0"/>
          <w:marTop w:val="134"/>
          <w:marBottom w:val="0"/>
          <w:divBdr>
            <w:top w:val="none" w:sz="0" w:space="0" w:color="auto"/>
            <w:left w:val="none" w:sz="0" w:space="0" w:color="auto"/>
            <w:bottom w:val="none" w:sz="0" w:space="0" w:color="auto"/>
            <w:right w:val="none" w:sz="0" w:space="0" w:color="auto"/>
          </w:divBdr>
        </w:div>
        <w:div w:id="1864171725">
          <w:marLeft w:val="547"/>
          <w:marRight w:val="0"/>
          <w:marTop w:val="134"/>
          <w:marBottom w:val="0"/>
          <w:divBdr>
            <w:top w:val="none" w:sz="0" w:space="0" w:color="auto"/>
            <w:left w:val="none" w:sz="0" w:space="0" w:color="auto"/>
            <w:bottom w:val="none" w:sz="0" w:space="0" w:color="auto"/>
            <w:right w:val="none" w:sz="0" w:space="0" w:color="auto"/>
          </w:divBdr>
        </w:div>
        <w:div w:id="1187718855">
          <w:marLeft w:val="547"/>
          <w:marRight w:val="0"/>
          <w:marTop w:val="134"/>
          <w:marBottom w:val="0"/>
          <w:divBdr>
            <w:top w:val="none" w:sz="0" w:space="0" w:color="auto"/>
            <w:left w:val="none" w:sz="0" w:space="0" w:color="auto"/>
            <w:bottom w:val="none" w:sz="0" w:space="0" w:color="auto"/>
            <w:right w:val="none" w:sz="0" w:space="0" w:color="auto"/>
          </w:divBdr>
        </w:div>
        <w:div w:id="920257997">
          <w:marLeft w:val="547"/>
          <w:marRight w:val="0"/>
          <w:marTop w:val="134"/>
          <w:marBottom w:val="0"/>
          <w:divBdr>
            <w:top w:val="none" w:sz="0" w:space="0" w:color="auto"/>
            <w:left w:val="none" w:sz="0" w:space="0" w:color="auto"/>
            <w:bottom w:val="none" w:sz="0" w:space="0" w:color="auto"/>
            <w:right w:val="none" w:sz="0" w:space="0" w:color="auto"/>
          </w:divBdr>
        </w:div>
      </w:divsChild>
    </w:div>
    <w:div w:id="53743159">
      <w:bodyDiv w:val="1"/>
      <w:marLeft w:val="0"/>
      <w:marRight w:val="0"/>
      <w:marTop w:val="0"/>
      <w:marBottom w:val="0"/>
      <w:divBdr>
        <w:top w:val="none" w:sz="0" w:space="0" w:color="auto"/>
        <w:left w:val="none" w:sz="0" w:space="0" w:color="auto"/>
        <w:bottom w:val="none" w:sz="0" w:space="0" w:color="auto"/>
        <w:right w:val="none" w:sz="0" w:space="0" w:color="auto"/>
      </w:divBdr>
    </w:div>
    <w:div w:id="71970070">
      <w:bodyDiv w:val="1"/>
      <w:marLeft w:val="0"/>
      <w:marRight w:val="0"/>
      <w:marTop w:val="0"/>
      <w:marBottom w:val="0"/>
      <w:divBdr>
        <w:top w:val="none" w:sz="0" w:space="0" w:color="auto"/>
        <w:left w:val="none" w:sz="0" w:space="0" w:color="auto"/>
        <w:bottom w:val="none" w:sz="0" w:space="0" w:color="auto"/>
        <w:right w:val="none" w:sz="0" w:space="0" w:color="auto"/>
      </w:divBdr>
    </w:div>
    <w:div w:id="1070079397">
      <w:bodyDiv w:val="1"/>
      <w:marLeft w:val="0"/>
      <w:marRight w:val="0"/>
      <w:marTop w:val="0"/>
      <w:marBottom w:val="0"/>
      <w:divBdr>
        <w:top w:val="none" w:sz="0" w:space="0" w:color="auto"/>
        <w:left w:val="none" w:sz="0" w:space="0" w:color="auto"/>
        <w:bottom w:val="none" w:sz="0" w:space="0" w:color="auto"/>
        <w:right w:val="none" w:sz="0" w:space="0" w:color="auto"/>
      </w:divBdr>
      <w:divsChild>
        <w:div w:id="977612478">
          <w:marLeft w:val="547"/>
          <w:marRight w:val="0"/>
          <w:marTop w:val="154"/>
          <w:marBottom w:val="0"/>
          <w:divBdr>
            <w:top w:val="none" w:sz="0" w:space="0" w:color="auto"/>
            <w:left w:val="none" w:sz="0" w:space="0" w:color="auto"/>
            <w:bottom w:val="none" w:sz="0" w:space="0" w:color="auto"/>
            <w:right w:val="none" w:sz="0" w:space="0" w:color="auto"/>
          </w:divBdr>
        </w:div>
      </w:divsChild>
    </w:div>
    <w:div w:id="1263606968">
      <w:bodyDiv w:val="1"/>
      <w:marLeft w:val="0"/>
      <w:marRight w:val="0"/>
      <w:marTop w:val="0"/>
      <w:marBottom w:val="0"/>
      <w:divBdr>
        <w:top w:val="none" w:sz="0" w:space="0" w:color="auto"/>
        <w:left w:val="none" w:sz="0" w:space="0" w:color="auto"/>
        <w:bottom w:val="none" w:sz="0" w:space="0" w:color="auto"/>
        <w:right w:val="none" w:sz="0" w:space="0" w:color="auto"/>
      </w:divBdr>
    </w:div>
    <w:div w:id="1458917187">
      <w:bodyDiv w:val="1"/>
      <w:marLeft w:val="0"/>
      <w:marRight w:val="0"/>
      <w:marTop w:val="0"/>
      <w:marBottom w:val="0"/>
      <w:divBdr>
        <w:top w:val="none" w:sz="0" w:space="0" w:color="auto"/>
        <w:left w:val="none" w:sz="0" w:space="0" w:color="auto"/>
        <w:bottom w:val="none" w:sz="0" w:space="0" w:color="auto"/>
        <w:right w:val="none" w:sz="0" w:space="0" w:color="auto"/>
      </w:divBdr>
    </w:div>
    <w:div w:id="159582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Precipitation_(chemistry)" TargetMode="External"/><Relationship Id="rId13" Type="http://schemas.openxmlformats.org/officeDocument/2006/relationships/hyperlink" Target="https://en.wikipedia.org/wiki/Centrifugation"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package" Target="embeddings/Microsoft_Office_PowerPoint_Slide1.sldx"/><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s://en.wikipedia.org/wiki/Solubilit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n.wikipedia.org/wiki/Ammonium_sulfate" TargetMode="External"/><Relationship Id="rId14" Type="http://schemas.openxmlformats.org/officeDocument/2006/relationships/hyperlink" Target="https://en.wikipedia.org/wiki/Gel_filtratio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DF347B150FB468FB253D2D8D8AF0A83"/>
        <w:category>
          <w:name w:val="General"/>
          <w:gallery w:val="placeholder"/>
        </w:category>
        <w:types>
          <w:type w:val="bbPlcHdr"/>
        </w:types>
        <w:behaviors>
          <w:behavior w:val="content"/>
        </w:behaviors>
        <w:guid w:val="{E8A4AD12-FD9B-4BE8-9B59-7741BDD01378}"/>
      </w:docPartPr>
      <w:docPartBody>
        <w:p w:rsidR="00550124" w:rsidRDefault="007324D1" w:rsidP="007324D1">
          <w:pPr>
            <w:pStyle w:val="4DF347B150FB468FB253D2D8D8AF0A83"/>
          </w:pPr>
          <w:r>
            <w:rPr>
              <w:rFonts w:asciiTheme="majorHAnsi" w:eastAsiaTheme="majorEastAsia" w:hAnsiTheme="majorHAnsi" w:cstheme="majorBidi"/>
              <w:sz w:val="36"/>
              <w:szCs w:val="36"/>
            </w:rPr>
            <w:t>[Type the document title]</w:t>
          </w:r>
        </w:p>
      </w:docPartBody>
    </w:docPart>
    <w:docPart>
      <w:docPartPr>
        <w:name w:val="DF004D90E74E4C21B087C99A90FF6620"/>
        <w:category>
          <w:name w:val="General"/>
          <w:gallery w:val="placeholder"/>
        </w:category>
        <w:types>
          <w:type w:val="bbPlcHdr"/>
        </w:types>
        <w:behaviors>
          <w:behavior w:val="content"/>
        </w:behaviors>
        <w:guid w:val="{87AA29FD-8DD9-4441-8F42-1D36469CD74E}"/>
      </w:docPartPr>
      <w:docPartBody>
        <w:p w:rsidR="00550124" w:rsidRDefault="007324D1" w:rsidP="007324D1">
          <w:pPr>
            <w:pStyle w:val="DF004D90E74E4C21B087C99A90FF6620"/>
          </w:pPr>
          <w:r>
            <w:rPr>
              <w:rFonts w:asciiTheme="majorHAnsi" w:eastAsiaTheme="majorEastAsia" w:hAnsiTheme="majorHAnsi" w:cstheme="majorBidi"/>
              <w:b/>
              <w:bCs/>
              <w:color w:val="4F81BD" w:themeColor="accent1"/>
              <w:sz w:val="36"/>
              <w:szCs w:val="36"/>
            </w:rPr>
            <w:t>[Year]</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7324D1"/>
    <w:rsid w:val="001F14C0"/>
    <w:rsid w:val="003A1F86"/>
    <w:rsid w:val="003D234A"/>
    <w:rsid w:val="004B1106"/>
    <w:rsid w:val="00550124"/>
    <w:rsid w:val="006F109D"/>
    <w:rsid w:val="007324D1"/>
    <w:rsid w:val="009B61D0"/>
    <w:rsid w:val="009E4153"/>
    <w:rsid w:val="00A5166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12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F347B150FB468FB253D2D8D8AF0A83">
    <w:name w:val="4DF347B150FB468FB253D2D8D8AF0A83"/>
    <w:rsid w:val="007324D1"/>
    <w:pPr>
      <w:bidi/>
    </w:pPr>
  </w:style>
  <w:style w:type="paragraph" w:customStyle="1" w:styleId="DF004D90E74E4C21B087C99A90FF6620">
    <w:name w:val="DF004D90E74E4C21B087C99A90FF6620"/>
    <w:rsid w:val="007324D1"/>
    <w:pPr>
      <w:bidi/>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Lab4</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1789</TotalTime>
  <Pages>1</Pages>
  <Words>1000</Words>
  <Characters>5704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Bioseparation    </vt:lpstr>
    </vt:vector>
  </TitlesOfParts>
  <Company>Enjoy My Fine Releases.</Company>
  <LinksUpToDate>false</LinksUpToDate>
  <CharactersWithSpaces>6691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Bioseparation    </dc:title>
  <dc:subject/>
  <dc:creator>DR.Ahmed Saker 2o1O</dc:creator>
  <cp:keywords/>
  <dc:description/>
  <cp:lastModifiedBy>salam</cp:lastModifiedBy>
  <cp:revision>37</cp:revision>
  <cp:lastPrinted>2018-11-06T04:24:00Z</cp:lastPrinted>
  <dcterms:created xsi:type="dcterms:W3CDTF">2017-10-25T21:11:00Z</dcterms:created>
  <dcterms:modified xsi:type="dcterms:W3CDTF">2021-01-31T17:59:00Z</dcterms:modified>
</cp:coreProperties>
</file>