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43" w:rsidRPr="003D5AF5" w:rsidRDefault="004F3443" w:rsidP="004F3443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The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Third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E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>xperiment</w:t>
      </w:r>
    </w:p>
    <w:p w:rsidR="004F3443" w:rsidRDefault="004F3443" w:rsidP="004F3443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F3443">
        <w:rPr>
          <w:rFonts w:ascii="Times New Roman" w:hAnsi="Times New Roman" w:cs="Times New Roman"/>
          <w:b/>
          <w:bCs/>
          <w:sz w:val="28"/>
          <w:szCs w:val="28"/>
          <w:lang w:bidi="ar-IQ"/>
        </w:rPr>
        <w:t>INVESTIGATION OF THE STEFAN-BOLTZMANN LAW</w:t>
      </w:r>
    </w:p>
    <w:p w:rsidR="004F3443" w:rsidRDefault="004F3443" w:rsidP="004F3443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81C9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Objective of the experiment:</w:t>
      </w:r>
      <w:r w:rsidRPr="00081C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4F3443" w:rsidRPr="007803ED" w:rsidRDefault="00C150A9" w:rsidP="00C150A9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C150A9">
        <w:rPr>
          <w:rFonts w:ascii="Times New Roman" w:hAnsi="Times New Roman" w:cs="Times New Roman"/>
          <w:sz w:val="28"/>
          <w:szCs w:val="28"/>
          <w:lang w:bidi="ar-IQ"/>
        </w:rPr>
        <w:t>Investigation of Stefan Boltzmann's law of thermal radiation,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t</w:t>
      </w:r>
      <w:r w:rsidR="004F3443">
        <w:rPr>
          <w:rFonts w:ascii="Times New Roman" w:hAnsi="Times New Roman" w:cs="Times New Roman"/>
          <w:sz w:val="28"/>
          <w:szCs w:val="28"/>
          <w:lang w:bidi="ar-IQ"/>
        </w:rPr>
        <w:t xml:space="preserve">o find </w:t>
      </w:r>
      <w:r w:rsidR="00055D6B">
        <w:rPr>
          <w:rFonts w:ascii="Times New Roman" w:hAnsi="Times New Roman" w:cs="Times New Roman"/>
          <w:sz w:val="28"/>
          <w:szCs w:val="28"/>
          <w:lang w:bidi="ar-IQ"/>
        </w:rPr>
        <w:t>the S</w:t>
      </w:r>
      <w:r w:rsidR="00055D6B" w:rsidRPr="004F3443">
        <w:rPr>
          <w:rFonts w:ascii="Times New Roman" w:hAnsi="Times New Roman" w:cs="Times New Roman"/>
          <w:sz w:val="28"/>
          <w:szCs w:val="28"/>
          <w:lang w:bidi="ar-IQ"/>
        </w:rPr>
        <w:t>tefan-</w:t>
      </w:r>
      <w:r w:rsidR="00055D6B">
        <w:rPr>
          <w:rFonts w:ascii="Times New Roman" w:hAnsi="Times New Roman" w:cs="Times New Roman"/>
          <w:sz w:val="28"/>
          <w:szCs w:val="28"/>
          <w:lang w:bidi="ar-IQ"/>
        </w:rPr>
        <w:t>B</w:t>
      </w:r>
      <w:r w:rsidR="00055D6B" w:rsidRPr="004F3443">
        <w:rPr>
          <w:rFonts w:ascii="Times New Roman" w:hAnsi="Times New Roman" w:cs="Times New Roman"/>
          <w:sz w:val="28"/>
          <w:szCs w:val="28"/>
          <w:lang w:bidi="ar-IQ"/>
        </w:rPr>
        <w:t>oltzmann</w:t>
      </w:r>
      <w:r w:rsidR="004F3443" w:rsidRPr="004F3443">
        <w:rPr>
          <w:rFonts w:ascii="Times New Roman" w:hAnsi="Times New Roman" w:cs="Times New Roman"/>
          <w:sz w:val="28"/>
          <w:szCs w:val="28"/>
          <w:lang w:bidi="ar-IQ"/>
        </w:rPr>
        <w:t xml:space="preserve"> constant.</w:t>
      </w:r>
    </w:p>
    <w:p w:rsidR="004F3443" w:rsidRPr="007803ED" w:rsidRDefault="004F3443" w:rsidP="004F3443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Used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E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quipment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s: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sz w:val="28"/>
          <w:szCs w:val="28"/>
          <w:lang w:bidi="ar-IQ"/>
        </w:rPr>
        <w:t xml:space="preserve">Wooden box wrapped inside with black </w:t>
      </w:r>
      <w:r>
        <w:rPr>
          <w:rFonts w:ascii="Times New Roman" w:hAnsi="Times New Roman" w:cs="Times New Roman"/>
          <w:sz w:val="28"/>
          <w:szCs w:val="28"/>
          <w:lang w:bidi="ar-IQ"/>
        </w:rPr>
        <w:t>fabric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sz w:val="28"/>
          <w:szCs w:val="28"/>
          <w:lang w:bidi="ar-IQ"/>
        </w:rPr>
        <w:t xml:space="preserve">a lamp 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Voltmeter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sz w:val="28"/>
          <w:szCs w:val="28"/>
          <w:lang w:bidi="ar-IQ"/>
        </w:rPr>
        <w:t>Ammeter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Power supply</w:t>
      </w:r>
    </w:p>
    <w:p w:rsidR="00055D6B" w:rsidRPr="00055D6B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</w:t>
      </w:r>
      <w:r w:rsidRPr="00055D6B">
        <w:rPr>
          <w:rFonts w:ascii="Times New Roman" w:hAnsi="Times New Roman" w:cs="Times New Roman"/>
          <w:sz w:val="28"/>
          <w:szCs w:val="28"/>
          <w:lang w:bidi="ar-IQ"/>
        </w:rPr>
        <w:t>hermometer</w:t>
      </w:r>
    </w:p>
    <w:p w:rsidR="004F3443" w:rsidRDefault="00055D6B" w:rsidP="00055D6B">
      <w:pPr>
        <w:pStyle w:val="ListParagraph"/>
        <w:numPr>
          <w:ilvl w:val="0"/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Stopwatch</w:t>
      </w:r>
    </w:p>
    <w:p w:rsidR="00055D6B" w:rsidRDefault="00055D6B" w:rsidP="00055D6B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055D6B" w:rsidRPr="00055D6B" w:rsidRDefault="00055D6B" w:rsidP="00055D6B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Theoretical Part</w:t>
      </w:r>
      <w:r w:rsidRPr="00055D6B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3D584B" w:rsidRDefault="003D584B" w:rsidP="005E257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All bodies emit </w:t>
      </w:r>
      <w:r w:rsidR="005E257C" w:rsidRPr="003D584B">
        <w:rPr>
          <w:rFonts w:ascii="Times New Roman" w:hAnsi="Times New Roman" w:cs="Times New Roman"/>
          <w:sz w:val="28"/>
          <w:szCs w:val="28"/>
          <w:lang w:bidi="ar-IQ"/>
        </w:rPr>
        <w:t>thermal radiation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 xml:space="preserve"> “</w:t>
      </w:r>
      <w:r w:rsidRPr="005E257C">
        <w:rPr>
          <w:rFonts w:ascii="Times New Roman" w:hAnsi="Times New Roman" w:cs="Times New Roman"/>
          <w:b/>
          <w:bCs/>
          <w:sz w:val="28"/>
          <w:szCs w:val="28"/>
          <w:lang w:bidi="ar-IQ"/>
        </w:rPr>
        <w:t>electromagnetic radiation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>”</w:t>
      </w:r>
      <w:r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 by virtue of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3D584B">
        <w:rPr>
          <w:rFonts w:ascii="Times New Roman" w:hAnsi="Times New Roman" w:cs="Times New Roman"/>
          <w:sz w:val="28"/>
          <w:szCs w:val="28"/>
          <w:lang w:bidi="ar-IQ"/>
        </w:rPr>
        <w:t>their temperature.</w:t>
      </w:r>
    </w:p>
    <w:p w:rsidR="005E257C" w:rsidRDefault="00567F79" w:rsidP="009D6DF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567F79">
        <w:rPr>
          <w:rFonts w:ascii="Times New Roman" w:hAnsi="Times New Roman" w:cs="Times New Roman"/>
          <w:sz w:val="28"/>
          <w:szCs w:val="28"/>
          <w:lang w:bidi="ar-IQ"/>
        </w:rPr>
        <w:t>In general, the emissivity of the surface of a material is its effectiveness in emitting energy as thermal radiation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 xml:space="preserve"> as </w:t>
      </w:r>
      <w:r w:rsidRPr="00567F79">
        <w:rPr>
          <w:rFonts w:ascii="Times New Roman" w:hAnsi="Times New Roman" w:cs="Times New Roman"/>
          <w:sz w:val="28"/>
          <w:szCs w:val="28"/>
          <w:lang w:bidi="ar-IQ"/>
        </w:rPr>
        <w:t>both visible and infrared radiation.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 xml:space="preserve">The </w:t>
      </w:r>
      <w:r w:rsidR="003D584B" w:rsidRPr="00C150A9">
        <w:rPr>
          <w:rFonts w:ascii="Times New Roman" w:hAnsi="Times New Roman" w:cs="Times New Roman"/>
          <w:sz w:val="28"/>
          <w:szCs w:val="28"/>
          <w:lang w:bidi="ar-IQ"/>
        </w:rPr>
        <w:t>amount of energy emi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>t</w:t>
      </w:r>
      <w:r w:rsidR="003D584B" w:rsidRPr="00C150A9">
        <w:rPr>
          <w:rFonts w:ascii="Times New Roman" w:hAnsi="Times New Roman" w:cs="Times New Roman"/>
          <w:sz w:val="28"/>
          <w:szCs w:val="28"/>
          <w:lang w:bidi="ar-IQ"/>
        </w:rPr>
        <w:t>t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>ed by the o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bjects 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>depends on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 the </w:t>
      </w:r>
      <w:r w:rsidR="00800D07">
        <w:rPr>
          <w:rFonts w:ascii="Times New Roman" w:hAnsi="Times New Roman" w:cs="Times New Roman"/>
          <w:sz w:val="28"/>
          <w:szCs w:val="28"/>
          <w:lang w:bidi="ar-IQ"/>
        </w:rPr>
        <w:t>rate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 of what the </w:t>
      </w:r>
      <w:r w:rsidR="0091334A">
        <w:rPr>
          <w:rFonts w:ascii="Times New Roman" w:hAnsi="Times New Roman" w:cs="Times New Roman"/>
          <w:sz w:val="28"/>
          <w:szCs w:val="28"/>
          <w:lang w:bidi="ar-IQ"/>
        </w:rPr>
        <w:t>object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 absorbs from the total energy falling on it </w:t>
      </w:r>
      <w:r w:rsidR="0091334A">
        <w:rPr>
          <w:rFonts w:ascii="Times New Roman" w:hAnsi="Times New Roman" w:cs="Times New Roman"/>
          <w:sz w:val="28"/>
          <w:szCs w:val="28"/>
          <w:lang w:bidi="ar-IQ"/>
        </w:rPr>
        <w:t>and it</w:t>
      </w:r>
      <w:r w:rsidR="00800D07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>is called</w:t>
      </w:r>
      <w:r w:rsidR="00800D07" w:rsidRPr="00800D0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Absorptivity</w:t>
      </w:r>
      <w:r w:rsidR="00800D07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150A9" w:rsidRPr="00800D07">
        <w:rPr>
          <w:rFonts w:ascii="Times New Roman" w:hAnsi="Times New Roman" w:cs="Times New Roman"/>
          <w:b/>
          <w:bCs/>
          <w:sz w:val="28"/>
          <w:szCs w:val="28"/>
          <w:lang w:bidi="ar-IQ"/>
        </w:rPr>
        <w:t>α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E257C" w:rsidRPr="005E257C">
        <w:rPr>
          <w:rFonts w:ascii="Times New Roman" w:hAnsi="Times New Roman" w:cs="Times New Roman"/>
          <w:sz w:val="28"/>
          <w:szCs w:val="28"/>
          <w:lang w:bidi="ar-IQ"/>
        </w:rPr>
        <w:t xml:space="preserve">A black body is </w:t>
      </w:r>
      <w:r w:rsidR="009D6DF3" w:rsidRPr="009D6DF3">
        <w:rPr>
          <w:rFonts w:ascii="Times New Roman" w:hAnsi="Times New Roman" w:cs="Times New Roman"/>
          <w:sz w:val="28"/>
          <w:szCs w:val="28"/>
          <w:lang w:bidi="ar-IQ"/>
        </w:rPr>
        <w:t>an idealized physical body that absorbs all incident electromagnetic radiation, regardless of frequency or angle of incidence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="009D6DF3" w:rsidRPr="009D6DF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>and it</w:t>
      </w:r>
      <w:r w:rsidR="009D6DF3" w:rsidRPr="009D6DF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D6DF3" w:rsidRPr="005E257C">
        <w:rPr>
          <w:rFonts w:ascii="Times New Roman" w:hAnsi="Times New Roman" w:cs="Times New Roman"/>
          <w:sz w:val="28"/>
          <w:szCs w:val="28"/>
          <w:lang w:bidi="ar-IQ"/>
        </w:rPr>
        <w:t>has absorptivity equal to one for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D6DF3" w:rsidRPr="005E257C">
        <w:rPr>
          <w:rFonts w:ascii="Times New Roman" w:hAnsi="Times New Roman" w:cs="Times New Roman"/>
          <w:sz w:val="28"/>
          <w:szCs w:val="28"/>
          <w:lang w:bidi="ar-IQ"/>
        </w:rPr>
        <w:t xml:space="preserve">every wavelength, </w:t>
      </w:r>
      <w:r w:rsidR="009D6DF3" w:rsidRPr="00800D07">
        <w:rPr>
          <w:rFonts w:ascii="Times New Roman" w:hAnsi="Times New Roman" w:cs="Times New Roman"/>
          <w:b/>
          <w:bCs/>
          <w:sz w:val="28"/>
          <w:szCs w:val="28"/>
          <w:lang w:bidi="ar-IQ"/>
        </w:rPr>
        <w:t>α</w:t>
      </w:r>
      <w:r w:rsidR="009D6DF3" w:rsidRPr="005E257C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IQ"/>
        </w:rPr>
        <w:t>λ</w:t>
      </w:r>
      <w:r w:rsidR="009D6DF3" w:rsidRPr="005E257C">
        <w:rPr>
          <w:rFonts w:ascii="Times New Roman" w:hAnsi="Times New Roman" w:cs="Times New Roman"/>
          <w:sz w:val="28"/>
          <w:szCs w:val="28"/>
          <w:lang w:bidi="ar-IQ"/>
        </w:rPr>
        <w:t xml:space="preserve"> = 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>1. T</w:t>
      </w:r>
      <w:r w:rsidR="005E257C">
        <w:rPr>
          <w:rFonts w:ascii="Times New Roman" w:hAnsi="Times New Roman" w:cs="Times New Roman"/>
          <w:sz w:val="28"/>
          <w:szCs w:val="28"/>
          <w:lang w:bidi="ar-IQ"/>
        </w:rPr>
        <w:t xml:space="preserve">hus </w:t>
      </w:r>
      <w:r w:rsidR="005E257C" w:rsidRPr="005E257C">
        <w:rPr>
          <w:rFonts w:ascii="Times New Roman" w:hAnsi="Times New Roman" w:cs="Times New Roman"/>
          <w:sz w:val="28"/>
          <w:szCs w:val="28"/>
          <w:lang w:bidi="ar-IQ"/>
        </w:rPr>
        <w:t xml:space="preserve">black bodies must emit 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>thermal radiation</w:t>
      </w:r>
      <w:r w:rsidR="00DC3892">
        <w:rPr>
          <w:rFonts w:ascii="Times New Roman" w:hAnsi="Times New Roman" w:cs="Times New Roman"/>
          <w:sz w:val="28"/>
          <w:szCs w:val="28"/>
          <w:lang w:bidi="ar-IQ"/>
        </w:rPr>
        <w:t xml:space="preserve">, which is </w:t>
      </w:r>
      <w:r w:rsidR="005E257C" w:rsidRPr="005E257C">
        <w:rPr>
          <w:rFonts w:ascii="Times New Roman" w:hAnsi="Times New Roman" w:cs="Times New Roman"/>
          <w:sz w:val="28"/>
          <w:szCs w:val="28"/>
          <w:lang w:bidi="ar-IQ"/>
        </w:rPr>
        <w:t xml:space="preserve">the </w:t>
      </w:r>
      <w:r w:rsidR="005E257C" w:rsidRPr="00DC3892">
        <w:rPr>
          <w:rFonts w:ascii="Times New Roman" w:hAnsi="Times New Roman" w:cs="Times New Roman"/>
          <w:b/>
          <w:bCs/>
          <w:sz w:val="28"/>
          <w:szCs w:val="28"/>
          <w:lang w:bidi="ar-IQ"/>
        </w:rPr>
        <w:t>black body</w:t>
      </w:r>
      <w:r w:rsidR="00DC3892" w:rsidRPr="00DC3892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5E257C" w:rsidRPr="00DC3892">
        <w:rPr>
          <w:rFonts w:ascii="Times New Roman" w:hAnsi="Times New Roman" w:cs="Times New Roman"/>
          <w:b/>
          <w:bCs/>
          <w:sz w:val="28"/>
          <w:szCs w:val="28"/>
          <w:lang w:bidi="ar-IQ"/>
        </w:rPr>
        <w:t>emission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 xml:space="preserve"> or </w:t>
      </w:r>
      <w:r w:rsidR="009D6DF3" w:rsidRPr="009D6DF3">
        <w:rPr>
          <w:rFonts w:ascii="Times New Roman" w:hAnsi="Times New Roman" w:cs="Times New Roman"/>
          <w:b/>
          <w:bCs/>
          <w:sz w:val="28"/>
          <w:szCs w:val="28"/>
          <w:lang w:bidi="ar-IQ"/>
        </w:rPr>
        <w:t>Emissivity</w:t>
      </w:r>
      <w:r w:rsidR="009D6DF3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1334A" w:rsidRPr="003D584B" w:rsidRDefault="009D6DF3" w:rsidP="009D6DF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5E257C">
        <w:rPr>
          <w:rFonts w:ascii="Times New Roman" w:hAnsi="Times New Roman" w:cs="Times New Roman"/>
          <w:sz w:val="28"/>
          <w:szCs w:val="28"/>
          <w:lang w:bidi="ar-IQ"/>
        </w:rPr>
        <w:t>For general bodies we can define an emissivity which expresses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5E257C">
        <w:rPr>
          <w:rFonts w:ascii="Times New Roman" w:hAnsi="Times New Roman" w:cs="Times New Roman"/>
          <w:sz w:val="28"/>
          <w:szCs w:val="28"/>
          <w:lang w:bidi="ar-IQ"/>
        </w:rPr>
        <w:t>the emission as a fraction of the black body emission</w:t>
      </w:r>
      <w:r>
        <w:rPr>
          <w:rFonts w:ascii="Times New Roman" w:hAnsi="Times New Roman" w:cs="Times New Roman"/>
          <w:sz w:val="28"/>
          <w:szCs w:val="28"/>
          <w:lang w:bidi="ar-IQ"/>
        </w:rPr>
        <w:t>. The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 emissivity 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 xml:space="preserve">of a body 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>is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 xml:space="preserve"> defined as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 the ratio 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 xml:space="preserve">of 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emitted 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thermal radiation from a surface to the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emitted 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>radiation from an </w:t>
      </w:r>
      <w:hyperlink r:id="rId8" w:tooltip="Black body" w:history="1">
        <w:r w:rsidR="004A47DF" w:rsidRPr="003D584B">
          <w:rPr>
            <w:rFonts w:ascii="Times New Roman" w:hAnsi="Times New Roman" w:cs="Times New Roman"/>
            <w:sz w:val="28"/>
            <w:szCs w:val="28"/>
            <w:lang w:bidi="ar-IQ"/>
          </w:rPr>
          <w:t xml:space="preserve">ideal black </w:t>
        </w:r>
        <w:r w:rsidR="003D584B">
          <w:rPr>
            <w:rFonts w:ascii="Times New Roman" w:hAnsi="Times New Roman" w:cs="Times New Roman"/>
            <w:sz w:val="28"/>
            <w:szCs w:val="28"/>
            <w:lang w:bidi="ar-IQ"/>
          </w:rPr>
          <w:t xml:space="preserve">body </w:t>
        </w:r>
      </w:hyperlink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> at the same temperature as given by the </w:t>
      </w:r>
      <w:hyperlink r:id="rId9" w:tooltip="Stefan–Boltzmann law" w:history="1">
        <w:r w:rsidR="004A47DF" w:rsidRPr="003D584B">
          <w:rPr>
            <w:rFonts w:ascii="Times New Roman" w:hAnsi="Times New Roman" w:cs="Times New Roman"/>
            <w:sz w:val="28"/>
            <w:szCs w:val="28"/>
            <w:lang w:bidi="ar-IQ"/>
          </w:rPr>
          <w:t>Stefan–Boltzmann law</w:t>
        </w:r>
      </w:hyperlink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>. The ratio varies from 0 to 1. The surface of a perfect black body (with an emissivity of 1) emits thermal radiation at the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 xml:space="preserve"> rate of approximately 448 w/m</w:t>
      </w:r>
      <w:r w:rsidR="003D584B" w:rsidRPr="003D584B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2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 at room temperature (25 °C, 298.15 K); al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>l real objects have emissivity</w:t>
      </w:r>
      <w:r w:rsidR="004A47DF" w:rsidRPr="003D584B">
        <w:rPr>
          <w:rFonts w:ascii="Times New Roman" w:hAnsi="Times New Roman" w:cs="Times New Roman"/>
          <w:sz w:val="28"/>
          <w:szCs w:val="28"/>
          <w:lang w:bidi="ar-IQ"/>
        </w:rPr>
        <w:t xml:space="preserve"> less than 1.0, and emit radiation at correspondingly lower rates</w:t>
      </w:r>
      <w:r w:rsidR="003D584B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A47DF" w:rsidRPr="003D584B" w:rsidRDefault="004A47DF" w:rsidP="0091334A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4A47DF" w:rsidRDefault="004A47DF" w:rsidP="004A47DF">
      <w:pPr>
        <w:bidi w:val="0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055D6B" w:rsidRDefault="005B0891" w:rsidP="00A65EE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In equilibrium,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the absorptivity = emissivity which 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gives </w:t>
      </w:r>
      <w:r w:rsidRPr="00961F7D">
        <w:rPr>
          <w:rFonts w:ascii="Times New Roman" w:hAnsi="Times New Roman" w:cs="Times New Roman"/>
          <w:b/>
          <w:bCs/>
          <w:sz w:val="28"/>
          <w:szCs w:val="28"/>
          <w:lang w:bidi="ar-IQ"/>
        </w:rPr>
        <w:t>Kirchhoff’s law</w:t>
      </w:r>
      <w:r w:rsidRPr="005B0891">
        <w:rPr>
          <w:rFonts w:ascii="Times New Roman" w:hAnsi="Times New Roman" w:cs="Times New Roman"/>
          <w:sz w:val="28"/>
          <w:szCs w:val="28"/>
          <w:rtl/>
          <w:lang w:bidi="ar-IQ"/>
        </w:rPr>
        <w:t>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it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 states that at equilibrium the emissivity and the absorptivity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>of a surface have to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be the same at each wavelength, but those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 xml:space="preserve"> two quantities generally change with the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radiation </w:t>
      </w:r>
      <w:r w:rsidR="00C150A9" w:rsidRPr="00C150A9">
        <w:rPr>
          <w:rFonts w:ascii="Times New Roman" w:hAnsi="Times New Roman" w:cs="Times New Roman"/>
          <w:sz w:val="28"/>
          <w:szCs w:val="28"/>
          <w:lang w:bidi="ar-IQ"/>
        </w:rPr>
        <w:t>wavelength (λ). A body may appear black in relation to visible rays, and it may be gray in relation to infrared rays, and vice v</w:t>
      </w:r>
      <w:r>
        <w:rPr>
          <w:rFonts w:ascii="Times New Roman" w:hAnsi="Times New Roman" w:cs="Times New Roman"/>
          <w:sz w:val="28"/>
          <w:szCs w:val="28"/>
          <w:lang w:bidi="ar-IQ"/>
        </w:rPr>
        <w:t>ersa, so i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f we </w:t>
      </w:r>
      <w:r>
        <w:rPr>
          <w:rFonts w:ascii="Times New Roman" w:hAnsi="Times New Roman" w:cs="Times New Roman"/>
          <w:sz w:val="28"/>
          <w:szCs w:val="28"/>
          <w:lang w:bidi="ar-IQ"/>
        </w:rPr>
        <w:t>applied radiation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 on a body, its temperature rises </w:t>
      </w:r>
      <w:r>
        <w:rPr>
          <w:rFonts w:ascii="Times New Roman" w:hAnsi="Times New Roman" w:cs="Times New Roman"/>
          <w:sz w:val="28"/>
          <w:szCs w:val="28"/>
          <w:lang w:bidi="ar-IQ"/>
        </w:rPr>
        <w:t>at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 xml:space="preserve"> the beginning and then reaches a certain degree </w:t>
      </w:r>
      <w:r>
        <w:rPr>
          <w:rFonts w:ascii="Times New Roman" w:hAnsi="Times New Roman" w:cs="Times New Roman"/>
          <w:sz w:val="28"/>
          <w:szCs w:val="28"/>
          <w:lang w:bidi="ar-IQ"/>
        </w:rPr>
        <w:t>(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>the degree of equilibrium</w:t>
      </w:r>
      <w:r>
        <w:rPr>
          <w:rFonts w:ascii="Times New Roman" w:hAnsi="Times New Roman" w:cs="Times New Roman"/>
          <w:sz w:val="28"/>
          <w:szCs w:val="28"/>
          <w:lang w:bidi="ar-IQ"/>
        </w:rPr>
        <w:t>)</w:t>
      </w:r>
      <w:r w:rsidRPr="005B0891">
        <w:rPr>
          <w:rFonts w:ascii="Times New Roman" w:hAnsi="Times New Roman" w:cs="Times New Roman"/>
          <w:sz w:val="28"/>
          <w:szCs w:val="28"/>
          <w:lang w:bidi="ar-IQ"/>
        </w:rPr>
        <w:t>, then what it absorbs of energy is equal to what it emits.</w:t>
      </w:r>
    </w:p>
    <w:p w:rsidR="005B0891" w:rsidRDefault="005B0891" w:rsidP="00A65EE3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 xml:space="preserve">Stefan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5B0891">
        <w:rPr>
          <w:rFonts w:ascii="Times New Roman" w:hAnsi="Times New Roman" w:cs="Times New Roman"/>
          <w:sz w:val="28"/>
          <w:szCs w:val="28"/>
        </w:rPr>
        <w:t xml:space="preserve"> Boltzmann found that the </w:t>
      </w:r>
      <w:r>
        <w:rPr>
          <w:rFonts w:ascii="Times New Roman" w:hAnsi="Times New Roman" w:cs="Times New Roman"/>
          <w:sz w:val="28"/>
          <w:szCs w:val="28"/>
        </w:rPr>
        <w:t xml:space="preserve">power of </w:t>
      </w:r>
      <w:r w:rsidRPr="005B0891">
        <w:rPr>
          <w:rFonts w:ascii="Times New Roman" w:hAnsi="Times New Roman" w:cs="Times New Roman"/>
          <w:sz w:val="28"/>
          <w:szCs w:val="28"/>
        </w:rPr>
        <w:t>total radiation per unit area, W, is directly proportional to (T</w:t>
      </w:r>
      <w:r w:rsidRPr="005B089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891" w:rsidRPr="005B0891" w:rsidRDefault="005B0891" w:rsidP="00961F7D">
      <w:pPr>
        <w:tabs>
          <w:tab w:val="left" w:pos="6375"/>
          <w:tab w:val="left" w:pos="6810"/>
          <w:tab w:val="left" w:pos="7226"/>
          <w:tab w:val="right" w:pos="8306"/>
        </w:tabs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>W = e σ T</w:t>
      </w:r>
      <w:r w:rsidRPr="005B089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162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116204" w:rsidRPr="00116204">
        <w:rPr>
          <w:rFonts w:ascii="Times New Roman" w:hAnsi="Times New Roman" w:cs="Times New Roman"/>
          <w:sz w:val="28"/>
          <w:szCs w:val="28"/>
        </w:rPr>
        <w:t xml:space="preserve">   ……..</w:t>
      </w:r>
      <w:r w:rsidR="00116204">
        <w:rPr>
          <w:rFonts w:ascii="Times New Roman" w:hAnsi="Times New Roman" w:cs="Times New Roman"/>
          <w:sz w:val="28"/>
          <w:szCs w:val="28"/>
        </w:rPr>
        <w:t xml:space="preserve"> </w:t>
      </w:r>
      <w:r w:rsidR="00116204" w:rsidRPr="00116204">
        <w:rPr>
          <w:rFonts w:ascii="Times New Roman" w:hAnsi="Times New Roman" w:cs="Times New Roman"/>
          <w:sz w:val="28"/>
          <w:szCs w:val="28"/>
        </w:rPr>
        <w:t>(1)</w:t>
      </w:r>
    </w:p>
    <w:p w:rsidR="005B0891" w:rsidRDefault="005B0891" w:rsidP="00961F7D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 xml:space="preserve">Where: </w:t>
      </w:r>
    </w:p>
    <w:p w:rsidR="005B0891" w:rsidRDefault="005B0891" w:rsidP="005B089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e: emissivity</w:t>
      </w:r>
    </w:p>
    <w:p w:rsidR="005B0891" w:rsidRPr="005B0891" w:rsidRDefault="005B0891" w:rsidP="005B089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>T: body temperature</w:t>
      </w:r>
    </w:p>
    <w:p w:rsidR="00C150A9" w:rsidRDefault="005B0891" w:rsidP="005B0891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5B0891">
        <w:rPr>
          <w:rFonts w:ascii="Times New Roman" w:hAnsi="Times New Roman" w:cs="Times New Roman"/>
          <w:sz w:val="28"/>
          <w:szCs w:val="28"/>
        </w:rPr>
        <w:t xml:space="preserve"> Stefan-Boltzmann constant</w:t>
      </w:r>
    </w:p>
    <w:p w:rsidR="005B0891" w:rsidRDefault="005B0891" w:rsidP="00116204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the e =1 for black body, then</w:t>
      </w:r>
    </w:p>
    <w:p w:rsidR="00116204" w:rsidRPr="005B0891" w:rsidRDefault="005B0891" w:rsidP="00116204">
      <w:pPr>
        <w:tabs>
          <w:tab w:val="left" w:pos="6375"/>
          <w:tab w:val="left" w:pos="6810"/>
          <w:tab w:val="left" w:pos="7226"/>
          <w:tab w:val="right" w:pos="8306"/>
        </w:tabs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891">
        <w:rPr>
          <w:rFonts w:ascii="Times New Roman" w:hAnsi="Times New Roman" w:cs="Times New Roman"/>
          <w:sz w:val="28"/>
          <w:szCs w:val="28"/>
        </w:rPr>
        <w:t>W= σ T</w:t>
      </w:r>
      <w:r w:rsidRPr="005B089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162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116204" w:rsidRPr="00116204">
        <w:rPr>
          <w:rFonts w:ascii="Times New Roman" w:hAnsi="Times New Roman" w:cs="Times New Roman"/>
          <w:sz w:val="28"/>
          <w:szCs w:val="28"/>
        </w:rPr>
        <w:t>……..</w:t>
      </w:r>
      <w:r w:rsidR="00116204">
        <w:rPr>
          <w:rFonts w:ascii="Times New Roman" w:hAnsi="Times New Roman" w:cs="Times New Roman"/>
          <w:sz w:val="28"/>
          <w:szCs w:val="28"/>
        </w:rPr>
        <w:t xml:space="preserve"> </w:t>
      </w:r>
      <w:r w:rsidR="00116204" w:rsidRPr="00116204">
        <w:rPr>
          <w:rFonts w:ascii="Times New Roman" w:hAnsi="Times New Roman" w:cs="Times New Roman"/>
          <w:sz w:val="28"/>
          <w:szCs w:val="28"/>
        </w:rPr>
        <w:t>(</w:t>
      </w:r>
      <w:r w:rsidR="00116204">
        <w:rPr>
          <w:rFonts w:ascii="Times New Roman" w:hAnsi="Times New Roman" w:cs="Times New Roman"/>
          <w:sz w:val="28"/>
          <w:szCs w:val="28"/>
        </w:rPr>
        <w:t>2</w:t>
      </w:r>
      <w:r w:rsidR="00116204" w:rsidRPr="00116204">
        <w:rPr>
          <w:rFonts w:ascii="Times New Roman" w:hAnsi="Times New Roman" w:cs="Times New Roman"/>
          <w:sz w:val="28"/>
          <w:szCs w:val="28"/>
        </w:rPr>
        <w:t>)</w:t>
      </w:r>
    </w:p>
    <w:p w:rsidR="005B0891" w:rsidRDefault="00116204" w:rsidP="00116204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116204">
        <w:rPr>
          <w:rFonts w:ascii="Times New Roman" w:hAnsi="Times New Roman" w:cs="Times New Roman"/>
          <w:sz w:val="28"/>
          <w:szCs w:val="28"/>
        </w:rPr>
        <w:t>nd if the black body is in the form of a box with a surface area (A) and its initial temperature (T</w:t>
      </w:r>
      <w:r w:rsidRPr="0011620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then</w:t>
      </w:r>
    </w:p>
    <w:p w:rsidR="00116204" w:rsidRDefault="00116204" w:rsidP="00116204">
      <w:pPr>
        <w:bidi w:val="0"/>
        <w:rPr>
          <w:rFonts w:ascii="Times New Roman" w:hAnsi="Times New Roman" w:cs="Times New Roman"/>
          <w:sz w:val="28"/>
          <w:szCs w:val="28"/>
        </w:rPr>
      </w:pPr>
      <w:r w:rsidRPr="00116204">
        <w:rPr>
          <w:rFonts w:ascii="Times New Roman" w:hAnsi="Times New Roman" w:cs="Times New Roman"/>
          <w:sz w:val="28"/>
          <w:szCs w:val="28"/>
        </w:rPr>
        <w:t>P</w:t>
      </w:r>
      <w:r w:rsidRPr="00116204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116204">
        <w:rPr>
          <w:rFonts w:ascii="Times New Roman" w:hAnsi="Times New Roman" w:cs="Times New Roman"/>
          <w:sz w:val="28"/>
          <w:szCs w:val="28"/>
        </w:rPr>
        <w:t xml:space="preserve"> = W A = σ T</w:t>
      </w:r>
      <w:r w:rsidRPr="00116204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A65EE3" w:rsidRPr="00A65E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16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16204">
        <w:rPr>
          <w:rFonts w:ascii="Times New Roman" w:hAnsi="Times New Roman" w:cs="Times New Roman"/>
          <w:sz w:val="28"/>
          <w:szCs w:val="28"/>
        </w:rPr>
        <w:t>A  …………(3)</w:t>
      </w:r>
    </w:p>
    <w:p w:rsidR="00116204" w:rsidRDefault="00116204" w:rsidP="00116204">
      <w:pPr>
        <w:bidi w:val="0"/>
        <w:rPr>
          <w:rFonts w:ascii="Times New Roman" w:hAnsi="Times New Roman" w:cs="Times New Roman"/>
          <w:sz w:val="28"/>
          <w:szCs w:val="28"/>
        </w:rPr>
      </w:pPr>
      <w:r w:rsidRPr="00116204">
        <w:rPr>
          <w:rFonts w:ascii="Times New Roman" w:hAnsi="Times New Roman" w:cs="Times New Roman"/>
          <w:sz w:val="28"/>
          <w:szCs w:val="28"/>
        </w:rPr>
        <w:t>If an electric lamp is placed inside the box and a voltage difference (V) is applied to it and the current</w:t>
      </w:r>
      <w:r>
        <w:rPr>
          <w:rFonts w:ascii="Times New Roman" w:hAnsi="Times New Roman" w:cs="Times New Roman"/>
          <w:sz w:val="28"/>
          <w:szCs w:val="28"/>
        </w:rPr>
        <w:t xml:space="preserve"> magnitude</w:t>
      </w:r>
      <w:r w:rsidRPr="00116204">
        <w:rPr>
          <w:rFonts w:ascii="Times New Roman" w:hAnsi="Times New Roman" w:cs="Times New Roman"/>
          <w:sz w:val="28"/>
          <w:szCs w:val="28"/>
        </w:rPr>
        <w:t xml:space="preserve"> passing through the lamp wire is (I), then the power of the lamp is:</w:t>
      </w:r>
    </w:p>
    <w:p w:rsidR="00116204" w:rsidRDefault="00116204" w:rsidP="00116204">
      <w:p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204">
        <w:rPr>
          <w:rFonts w:ascii="Times New Roman" w:hAnsi="Times New Roman" w:cs="Times New Roman"/>
          <w:sz w:val="28"/>
          <w:szCs w:val="28"/>
        </w:rPr>
        <w:t>P</w:t>
      </w:r>
      <w:r w:rsidRPr="00116204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116204">
        <w:rPr>
          <w:rFonts w:ascii="Times New Roman" w:hAnsi="Times New Roman" w:cs="Times New Roman"/>
          <w:sz w:val="28"/>
          <w:szCs w:val="28"/>
        </w:rPr>
        <w:t xml:space="preserve"> = I V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6204">
        <w:rPr>
          <w:rFonts w:ascii="Times New Roman" w:hAnsi="Times New Roman" w:cs="Times New Roman"/>
          <w:sz w:val="28"/>
          <w:szCs w:val="28"/>
        </w:rPr>
        <w:t>………(4)</w:t>
      </w:r>
    </w:p>
    <w:p w:rsidR="00116204" w:rsidRDefault="00116204" w:rsidP="000059C7">
      <w:pPr>
        <w:bidi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204">
        <w:rPr>
          <w:rFonts w:ascii="Times New Roman" w:hAnsi="Times New Roman" w:cs="Times New Roman"/>
          <w:sz w:val="28"/>
          <w:szCs w:val="28"/>
        </w:rPr>
        <w:t>And since the lamp is inside the box, th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16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power</w:t>
      </w:r>
      <w:r w:rsidRPr="00116204">
        <w:rPr>
          <w:rFonts w:ascii="Times New Roman" w:hAnsi="Times New Roman" w:cs="Times New Roman"/>
          <w:sz w:val="28"/>
          <w:szCs w:val="28"/>
        </w:rPr>
        <w:t xml:space="preserve"> must be radiated by the body, so the body temperature will rise until it reaches the equilibrium temperature T, where </w:t>
      </w:r>
      <w:r>
        <w:rPr>
          <w:rFonts w:ascii="Times New Roman" w:hAnsi="Times New Roman" w:cs="Times New Roman"/>
          <w:sz w:val="28"/>
          <w:szCs w:val="28"/>
        </w:rPr>
        <w:t xml:space="preserve">at this </w:t>
      </w:r>
      <w:r w:rsidR="000059C7">
        <w:rPr>
          <w:rFonts w:ascii="Times New Roman" w:hAnsi="Times New Roman" w:cs="Times New Roman"/>
          <w:sz w:val="28"/>
          <w:szCs w:val="28"/>
        </w:rPr>
        <w:t>temperature</w:t>
      </w:r>
      <w:r w:rsidRPr="00116204">
        <w:rPr>
          <w:rFonts w:ascii="Times New Roman" w:hAnsi="Times New Roman" w:cs="Times New Roman"/>
          <w:sz w:val="28"/>
          <w:szCs w:val="28"/>
        </w:rPr>
        <w:t xml:space="preserve"> energy </w:t>
      </w:r>
      <w:r w:rsidR="000059C7">
        <w:rPr>
          <w:rFonts w:ascii="Times New Roman" w:hAnsi="Times New Roman" w:cs="Times New Roman"/>
          <w:sz w:val="28"/>
          <w:szCs w:val="28"/>
        </w:rPr>
        <w:t xml:space="preserve">will generate </w:t>
      </w:r>
      <w:r w:rsidRPr="00116204">
        <w:rPr>
          <w:rFonts w:ascii="Times New Roman" w:hAnsi="Times New Roman" w:cs="Times New Roman"/>
          <w:sz w:val="28"/>
          <w:szCs w:val="28"/>
        </w:rPr>
        <w:t xml:space="preserve">inside the box equal to </w:t>
      </w:r>
      <w:r w:rsidR="000059C7">
        <w:rPr>
          <w:rFonts w:ascii="Times New Roman" w:hAnsi="Times New Roman" w:cs="Times New Roman"/>
          <w:sz w:val="28"/>
          <w:szCs w:val="28"/>
        </w:rPr>
        <w:t>lost power as</w:t>
      </w:r>
      <w:r w:rsidRPr="00116204">
        <w:rPr>
          <w:rFonts w:ascii="Times New Roman" w:hAnsi="Times New Roman" w:cs="Times New Roman"/>
          <w:sz w:val="28"/>
          <w:szCs w:val="28"/>
        </w:rPr>
        <w:t>:</w:t>
      </w:r>
    </w:p>
    <w:p w:rsidR="000059C7" w:rsidRDefault="000059C7" w:rsidP="00961F7D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059C7">
        <w:rPr>
          <w:rFonts w:ascii="Times New Roman" w:hAnsi="Times New Roman" w:cs="Times New Roman"/>
          <w:sz w:val="28"/>
          <w:szCs w:val="28"/>
        </w:rPr>
        <w:t>P = σ T</w:t>
      </w:r>
      <w:r w:rsidRPr="000059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059C7">
        <w:rPr>
          <w:rFonts w:ascii="Times New Roman" w:hAnsi="Times New Roman" w:cs="Times New Roman"/>
          <w:sz w:val="28"/>
          <w:szCs w:val="28"/>
        </w:rPr>
        <w:t xml:space="preserve">A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59C7">
        <w:rPr>
          <w:rFonts w:ascii="Times New Roman" w:hAnsi="Times New Roman" w:cs="Times New Roman"/>
          <w:sz w:val="28"/>
          <w:szCs w:val="28"/>
        </w:rPr>
        <w:t xml:space="preserve"> 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C7">
        <w:rPr>
          <w:rFonts w:ascii="Times New Roman" w:hAnsi="Times New Roman" w:cs="Times New Roman"/>
          <w:sz w:val="28"/>
          <w:szCs w:val="28"/>
        </w:rPr>
        <w:t>(5)</w:t>
      </w:r>
    </w:p>
    <w:p w:rsidR="000059C7" w:rsidRPr="000059C7" w:rsidRDefault="000059C7" w:rsidP="00961F7D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where </w:t>
      </w:r>
      <w:r w:rsidRPr="000059C7">
        <w:rPr>
          <w:rFonts w:ascii="Times New Roman" w:hAnsi="Times New Roman" w:cs="Times New Roman"/>
          <w:sz w:val="28"/>
          <w:szCs w:val="28"/>
        </w:rPr>
        <w:t xml:space="preserve">P is the sum of the </w:t>
      </w:r>
      <w:r>
        <w:rPr>
          <w:rFonts w:ascii="Times New Roman" w:hAnsi="Times New Roman" w:cs="Times New Roman"/>
          <w:sz w:val="28"/>
          <w:szCs w:val="28"/>
        </w:rPr>
        <w:t xml:space="preserve">lamp </w:t>
      </w:r>
      <w:r w:rsidRPr="000059C7">
        <w:rPr>
          <w:rFonts w:ascii="Times New Roman" w:hAnsi="Times New Roman" w:cs="Times New Roman"/>
          <w:sz w:val="28"/>
          <w:szCs w:val="28"/>
        </w:rPr>
        <w:t xml:space="preserve">power and </w:t>
      </w:r>
      <w:r>
        <w:rPr>
          <w:rFonts w:ascii="Times New Roman" w:hAnsi="Times New Roman" w:cs="Times New Roman"/>
          <w:sz w:val="28"/>
          <w:szCs w:val="28"/>
        </w:rPr>
        <w:t>energy absorption</w:t>
      </w:r>
      <w:r w:rsidRPr="0000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power </w:t>
      </w:r>
      <w:r w:rsidRPr="000059C7">
        <w:rPr>
          <w:rFonts w:ascii="Times New Roman" w:hAnsi="Times New Roman" w:cs="Times New Roman"/>
          <w:sz w:val="28"/>
          <w:szCs w:val="28"/>
        </w:rPr>
        <w:t xml:space="preserve">from the outer </w:t>
      </w:r>
      <w:r>
        <w:rPr>
          <w:rFonts w:ascii="Times New Roman" w:hAnsi="Times New Roman" w:cs="Times New Roman"/>
          <w:sz w:val="28"/>
          <w:szCs w:val="28"/>
        </w:rPr>
        <w:t>field, i.e:</w:t>
      </w:r>
    </w:p>
    <w:p w:rsidR="000059C7" w:rsidRPr="000059C7" w:rsidRDefault="000059C7" w:rsidP="000059C7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9C7">
        <w:rPr>
          <w:rFonts w:ascii="Times New Roman" w:hAnsi="Times New Roman" w:cs="Times New Roman"/>
          <w:sz w:val="28"/>
          <w:szCs w:val="28"/>
        </w:rPr>
        <w:t>P = P</w:t>
      </w:r>
      <w:r w:rsidRPr="000059C7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0059C7">
        <w:rPr>
          <w:rFonts w:ascii="Times New Roman" w:hAnsi="Times New Roman" w:cs="Times New Roman"/>
          <w:sz w:val="28"/>
          <w:szCs w:val="28"/>
        </w:rPr>
        <w:t xml:space="preserve"> + P</w:t>
      </w:r>
      <w:r w:rsidRPr="000059C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059C7">
        <w:rPr>
          <w:rFonts w:ascii="Times New Roman" w:hAnsi="Times New Roman" w:cs="Times New Roman"/>
          <w:sz w:val="28"/>
          <w:szCs w:val="28"/>
        </w:rPr>
        <w:t>=  σ T</w:t>
      </w:r>
      <w:r w:rsidRPr="000059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059C7">
        <w:rPr>
          <w:rFonts w:ascii="Times New Roman" w:hAnsi="Times New Roman" w:cs="Times New Roman"/>
          <w:sz w:val="28"/>
          <w:szCs w:val="28"/>
        </w:rPr>
        <w:t>A  ……..(6)</w:t>
      </w:r>
    </w:p>
    <w:p w:rsidR="000059C7" w:rsidRPr="000059C7" w:rsidRDefault="00961F7D" w:rsidP="00961F7D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8BB">
        <w:rPr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1DC2064E" wp14:editId="3778B088">
            <wp:simplePos x="0" y="0"/>
            <wp:positionH relativeFrom="column">
              <wp:posOffset>2596515</wp:posOffset>
            </wp:positionH>
            <wp:positionV relativeFrom="paragraph">
              <wp:posOffset>25400</wp:posOffset>
            </wp:positionV>
            <wp:extent cx="2734310" cy="2156460"/>
            <wp:effectExtent l="0" t="0" r="8890" b="0"/>
            <wp:wrapTight wrapText="bothSides">
              <wp:wrapPolygon edited="0">
                <wp:start x="0" y="0"/>
                <wp:lineTo x="0" y="21371"/>
                <wp:lineTo x="21520" y="21371"/>
                <wp:lineTo x="21520" y="0"/>
                <wp:lineTo x="0" y="0"/>
              </wp:wrapPolygon>
            </wp:wrapTight>
            <wp:docPr id="23" name="صورة 1" descr="C:\Users\ncc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\Pictures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19523" r="22650" b="4216"/>
                    <a:stretch/>
                  </pic:blipFill>
                  <pic:spPr bwMode="auto">
                    <a:xfrm>
                      <a:off x="0" y="0"/>
                      <a:ext cx="273431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9C7" w:rsidRPr="000059C7">
        <w:rPr>
          <w:rFonts w:ascii="Times New Roman" w:hAnsi="Times New Roman" w:cs="Times New Roman"/>
          <w:sz w:val="28"/>
          <w:szCs w:val="28"/>
        </w:rPr>
        <w:t>P</w:t>
      </w:r>
      <w:r w:rsidR="000059C7" w:rsidRPr="000059C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0059C7" w:rsidRPr="000059C7">
        <w:rPr>
          <w:rFonts w:ascii="Times New Roman" w:hAnsi="Times New Roman" w:cs="Times New Roman"/>
          <w:sz w:val="28"/>
          <w:szCs w:val="28"/>
        </w:rPr>
        <w:t xml:space="preserve"> = σ T</w:t>
      </w:r>
      <w:r w:rsidR="000059C7" w:rsidRPr="000059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059C7" w:rsidRPr="000059C7">
        <w:rPr>
          <w:rFonts w:ascii="Times New Roman" w:hAnsi="Times New Roman" w:cs="Times New Roman"/>
          <w:sz w:val="28"/>
          <w:szCs w:val="28"/>
        </w:rPr>
        <w:t xml:space="preserve"> A – σ T</w:t>
      </w:r>
      <w:r w:rsidR="000059C7" w:rsidRPr="000059C7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A65EE3" w:rsidRPr="00A65E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059C7" w:rsidRPr="000059C7">
        <w:rPr>
          <w:rFonts w:ascii="Times New Roman" w:hAnsi="Times New Roman" w:cs="Times New Roman"/>
          <w:sz w:val="28"/>
          <w:szCs w:val="28"/>
        </w:rPr>
        <w:t>A  …….(7)</w:t>
      </w:r>
    </w:p>
    <w:p w:rsidR="000059C7" w:rsidRDefault="00961F7D" w:rsidP="00961F7D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0059C7">
        <w:rPr>
          <w:rFonts w:ascii="Times New Roman" w:hAnsi="Times New Roman" w:cs="Times New Roman"/>
          <w:sz w:val="28"/>
          <w:szCs w:val="28"/>
        </w:rPr>
        <w:t>sing</w:t>
      </w:r>
      <w:r w:rsidR="000059C7" w:rsidRPr="000059C7">
        <w:rPr>
          <w:rFonts w:ascii="Times New Roman" w:hAnsi="Times New Roman" w:cs="Times New Roman"/>
          <w:sz w:val="28"/>
          <w:szCs w:val="28"/>
        </w:rPr>
        <w:t xml:space="preserve"> equation (7), a graphic relationship is drawn between (P</w:t>
      </w:r>
      <w:r w:rsidR="000059C7" w:rsidRPr="000059C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0059C7" w:rsidRPr="000059C7">
        <w:rPr>
          <w:rFonts w:ascii="Times New Roman" w:hAnsi="Times New Roman" w:cs="Times New Roman"/>
          <w:sz w:val="28"/>
          <w:szCs w:val="28"/>
        </w:rPr>
        <w:t>) on the y-axis and (T</w:t>
      </w:r>
      <w:r w:rsidR="000059C7" w:rsidRPr="000059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059C7" w:rsidRPr="000059C7">
        <w:rPr>
          <w:rFonts w:ascii="Times New Roman" w:hAnsi="Times New Roman" w:cs="Times New Roman"/>
          <w:sz w:val="28"/>
          <w:szCs w:val="28"/>
        </w:rPr>
        <w:t>) on the x-axis, and from the graph we find the slope = P</w:t>
      </w:r>
      <w:r w:rsidR="000059C7" w:rsidRPr="000059C7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0059C7" w:rsidRPr="000059C7">
        <w:rPr>
          <w:rFonts w:ascii="Times New Roman" w:hAnsi="Times New Roman" w:cs="Times New Roman"/>
          <w:sz w:val="28"/>
          <w:szCs w:val="28"/>
        </w:rPr>
        <w:t>/T</w:t>
      </w:r>
      <w:r w:rsidR="000059C7" w:rsidRPr="000059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059C7" w:rsidRPr="000059C7">
        <w:rPr>
          <w:rFonts w:ascii="Times New Roman" w:hAnsi="Times New Roman" w:cs="Times New Roman"/>
          <w:sz w:val="28"/>
          <w:szCs w:val="28"/>
        </w:rPr>
        <w:t xml:space="preserve"> as shown in Figure (1)</w:t>
      </w:r>
      <w:r w:rsidR="000059C7">
        <w:rPr>
          <w:rFonts w:ascii="Times New Roman" w:hAnsi="Times New Roman" w:cs="Times New Roman"/>
          <w:sz w:val="28"/>
          <w:szCs w:val="28"/>
        </w:rPr>
        <w:t>, where</w:t>
      </w:r>
    </w:p>
    <w:p w:rsidR="000059C7" w:rsidRDefault="000059C7" w:rsidP="00961F7D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Slope=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CB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9A3A67" w:rsidRDefault="009A3A67" w:rsidP="00961F7D">
      <w:pPr>
        <w:tabs>
          <w:tab w:val="left" w:pos="5505"/>
          <w:tab w:val="left" w:pos="5910"/>
          <w:tab w:val="left" w:pos="6735"/>
          <w:tab w:val="right" w:pos="8265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F7D" w:rsidRDefault="000059C7" w:rsidP="009A3A67">
      <w:p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059C7">
        <w:rPr>
          <w:rFonts w:ascii="Times New Roman" w:hAnsi="Times New Roman" w:cs="Times New Roman"/>
          <w:sz w:val="28"/>
          <w:szCs w:val="28"/>
        </w:rPr>
        <w:t xml:space="preserve">nd then we find </w:t>
      </w:r>
      <w:r>
        <w:rPr>
          <w:rFonts w:ascii="Times New Roman" w:hAnsi="Times New Roman" w:cs="Times New Roman"/>
          <w:sz w:val="28"/>
          <w:szCs w:val="28"/>
          <w:lang w:bidi="ar-IQ"/>
        </w:rPr>
        <w:t>S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>tefan-</w:t>
      </w:r>
      <w:r>
        <w:rPr>
          <w:rFonts w:ascii="Times New Roman" w:hAnsi="Times New Roman" w:cs="Times New Roman"/>
          <w:sz w:val="28"/>
          <w:szCs w:val="28"/>
          <w:lang w:bidi="ar-IQ"/>
        </w:rPr>
        <w:t>B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>oltzmann constant</w:t>
      </w:r>
      <w:r w:rsidR="00961F7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A3A67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61F7D">
        <w:rPr>
          <w:rFonts w:ascii="Times New Roman" w:hAnsi="Times New Roman" w:cs="Times New Roman"/>
          <w:sz w:val="28"/>
          <w:szCs w:val="28"/>
          <w:lang w:bidi="ar-IQ"/>
        </w:rPr>
        <w:t>σ</w:t>
      </w:r>
      <w:r w:rsidR="009A3A67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61F7D">
        <w:rPr>
          <w:rFonts w:ascii="Times New Roman" w:hAnsi="Times New Roman" w:cs="Times New Roman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slope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den>
        </m:f>
      </m:oMath>
      <w:r w:rsidR="00961F7D">
        <w:rPr>
          <w:rFonts w:ascii="Times New Roman" w:eastAsiaTheme="minorEastAsia" w:hAnsi="Times New Roman" w:cs="Times New Roman"/>
          <w:sz w:val="28"/>
          <w:szCs w:val="28"/>
          <w:lang w:bidi="ar-IQ"/>
        </w:rPr>
        <w:t xml:space="preserve">    , where</w:t>
      </w:r>
    </w:p>
    <w:p w:rsidR="00961F7D" w:rsidRDefault="00961F7D" w:rsidP="009A3A67">
      <w:p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ar-IQ"/>
        </w:rPr>
      </w:pPr>
      <w:r>
        <w:rPr>
          <w:rFonts w:ascii="Times New Roman" w:eastAsiaTheme="minorEastAsia" w:hAnsi="Times New Roman" w:cs="Times New Roman"/>
          <w:sz w:val="28"/>
          <w:szCs w:val="28"/>
          <w:lang w:bidi="ar-IQ"/>
        </w:rPr>
        <w:t>A is the body area and equal to 954 cm</w:t>
      </w:r>
      <w:r w:rsidRPr="00961F7D">
        <w:rPr>
          <w:rFonts w:ascii="Times New Roman" w:eastAsiaTheme="minorEastAsia" w:hAnsi="Times New Roman" w:cs="Times New Roman"/>
          <w:sz w:val="28"/>
          <w:szCs w:val="28"/>
          <w:vertAlign w:val="superscript"/>
          <w:lang w:bidi="ar-IQ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bidi="ar-IQ"/>
        </w:rPr>
        <w:t xml:space="preserve"> </w:t>
      </w:r>
      <w:r w:rsidR="009A3A67">
        <w:rPr>
          <w:rFonts w:ascii="Times New Roman" w:eastAsiaTheme="minorEastAsia" w:hAnsi="Times New Roman" w:cs="Times New Roman"/>
          <w:sz w:val="28"/>
          <w:szCs w:val="28"/>
          <w:lang w:bidi="ar-IQ"/>
        </w:rPr>
        <w:t>, and</w:t>
      </w:r>
    </w:p>
    <w:p w:rsidR="000059C7" w:rsidRPr="00961F7D" w:rsidRDefault="00961F7D" w:rsidP="009A3A67">
      <w:p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bidi="ar-IQ"/>
        </w:rPr>
        <w:t xml:space="preserve"> is of units (watt/m</w:t>
      </w:r>
      <w:r w:rsidRPr="00961F7D">
        <w:rPr>
          <w:rFonts w:ascii="Times New Roman" w:eastAsiaTheme="minorEastAsia" w:hAnsi="Times New Roman" w:cs="Times New Roman"/>
          <w:sz w:val="28"/>
          <w:szCs w:val="28"/>
          <w:vertAlign w:val="superscript"/>
          <w:lang w:bidi="ar-IQ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bidi="ar-IQ"/>
        </w:rPr>
        <w:t>K</w:t>
      </w:r>
      <w:r w:rsidRPr="00961F7D">
        <w:rPr>
          <w:rFonts w:ascii="Times New Roman" w:eastAsiaTheme="minorEastAsia" w:hAnsi="Times New Roman" w:cs="Times New Roman"/>
          <w:sz w:val="28"/>
          <w:szCs w:val="28"/>
          <w:vertAlign w:val="superscript"/>
          <w:lang w:bidi="ar-IQ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bidi="ar-IQ"/>
        </w:rPr>
        <w:t>)</w:t>
      </w:r>
      <w:r w:rsidR="009A3A67">
        <w:rPr>
          <w:rFonts w:ascii="Times New Roman" w:eastAsiaTheme="minorEastAsia" w:hAnsi="Times New Roman" w:cs="Times New Roman"/>
          <w:sz w:val="28"/>
          <w:szCs w:val="28"/>
          <w:lang w:bidi="ar-IQ"/>
        </w:rPr>
        <w:t>.</w:t>
      </w:r>
    </w:p>
    <w:p w:rsidR="00961F7D" w:rsidRDefault="00961F7D" w:rsidP="00961F7D">
      <w:pPr>
        <w:tabs>
          <w:tab w:val="left" w:pos="5505"/>
          <w:tab w:val="left" w:pos="5910"/>
          <w:tab w:val="left" w:pos="6735"/>
          <w:tab w:val="right" w:pos="8265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2648" w:rsidRDefault="00582648" w:rsidP="005826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4F688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Procedure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582648" w:rsidRDefault="00582648" w:rsidP="005826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01376" w:rsidRDefault="00901376" w:rsidP="00901376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1376">
        <w:rPr>
          <w:rFonts w:ascii="Times New Roman" w:hAnsi="Times New Roman" w:cs="Times New Roman"/>
          <w:sz w:val="28"/>
          <w:szCs w:val="28"/>
        </w:rPr>
        <w:t xml:space="preserve">The electrical circuit used in the experiment is as shown in </w:t>
      </w:r>
      <w:r>
        <w:rPr>
          <w:rFonts w:ascii="Times New Roman" w:hAnsi="Times New Roman" w:cs="Times New Roman"/>
          <w:sz w:val="28"/>
          <w:szCs w:val="28"/>
        </w:rPr>
        <w:t>the following figure.</w:t>
      </w:r>
    </w:p>
    <w:p w:rsidR="00901376" w:rsidRDefault="00901376" w:rsidP="00901376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0" cy="2381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76" w:rsidRDefault="00901376" w:rsidP="00901376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648" w:rsidRPr="00582648" w:rsidRDefault="00582648" w:rsidP="00901376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Record the initial temperature (T</w:t>
      </w:r>
      <w:r w:rsidRPr="005826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82648">
        <w:rPr>
          <w:rFonts w:ascii="Times New Roman" w:hAnsi="Times New Roman" w:cs="Times New Roman"/>
          <w:sz w:val="28"/>
          <w:szCs w:val="28"/>
        </w:rPr>
        <w:t>).</w:t>
      </w:r>
    </w:p>
    <w:p w:rsidR="00582648" w:rsidRP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Apply a voltage</w:t>
      </w:r>
      <w:r w:rsidRPr="00582648">
        <w:rPr>
          <w:rFonts w:ascii="Times New Roman" w:hAnsi="Times New Roman" w:cs="Times New Roman"/>
          <w:sz w:val="28"/>
          <w:szCs w:val="28"/>
        </w:rPr>
        <w:t xml:space="preserve"> on the lamp to light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582648">
        <w:rPr>
          <w:rFonts w:ascii="Times New Roman" w:hAnsi="Times New Roman" w:cs="Times New Roman"/>
          <w:sz w:val="28"/>
          <w:szCs w:val="28"/>
        </w:rPr>
        <w:t xml:space="preserve"> and then wait until it reaches the state of thermal equilibrium.</w:t>
      </w:r>
    </w:p>
    <w:p w:rsidR="00582648" w:rsidRP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Record the body temperature after it</w:t>
      </w:r>
      <w:r>
        <w:rPr>
          <w:rFonts w:ascii="Times New Roman" w:hAnsi="Times New Roman" w:cs="Times New Roman"/>
          <w:sz w:val="28"/>
          <w:szCs w:val="28"/>
        </w:rPr>
        <w:t xml:space="preserve"> becomes stable</w:t>
      </w:r>
      <w:r w:rsidRPr="00582648">
        <w:rPr>
          <w:rFonts w:ascii="Times New Roman" w:hAnsi="Times New Roman" w:cs="Times New Roman"/>
          <w:sz w:val="28"/>
          <w:szCs w:val="28"/>
        </w:rPr>
        <w:t>, and then record (I) and (V).</w:t>
      </w:r>
    </w:p>
    <w:p w:rsidR="00582648" w:rsidRP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lastRenderedPageBreak/>
        <w:t xml:space="preserve">Continue to increase the </w:t>
      </w:r>
      <w:r w:rsidR="00901376">
        <w:rPr>
          <w:rFonts w:ascii="Times New Roman" w:hAnsi="Times New Roman" w:cs="Times New Roman"/>
          <w:sz w:val="28"/>
          <w:szCs w:val="28"/>
        </w:rPr>
        <w:t>potential</w:t>
      </w:r>
      <w:r w:rsidRPr="00582648">
        <w:rPr>
          <w:rFonts w:ascii="Times New Roman" w:hAnsi="Times New Roman" w:cs="Times New Roman"/>
          <w:sz w:val="28"/>
          <w:szCs w:val="28"/>
        </w:rPr>
        <w:t xml:space="preserve"> to certain values and </w:t>
      </w:r>
      <w:r>
        <w:rPr>
          <w:rFonts w:ascii="Times New Roman" w:hAnsi="Times New Roman" w:cs="Times New Roman"/>
          <w:sz w:val="28"/>
          <w:szCs w:val="28"/>
        </w:rPr>
        <w:t>within</w:t>
      </w:r>
      <w:r w:rsidRPr="00582648">
        <w:rPr>
          <w:rFonts w:ascii="Times New Roman" w:hAnsi="Times New Roman" w:cs="Times New Roman"/>
          <w:sz w:val="28"/>
          <w:szCs w:val="28"/>
        </w:rPr>
        <w:t xml:space="preserve"> periods, then wait until the state of thermal equilibrium reaches, then record (T), (I) and (V)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582648">
        <w:rPr>
          <w:rFonts w:ascii="Times New Roman" w:hAnsi="Times New Roman" w:cs="Times New Roman"/>
          <w:sz w:val="28"/>
          <w:szCs w:val="28"/>
        </w:rPr>
        <w:t>each time.</w:t>
      </w:r>
    </w:p>
    <w:p w:rsid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Arrange your results as shown in the table:</w:t>
      </w:r>
    </w:p>
    <w:p w:rsidR="00582648" w:rsidRDefault="00582648" w:rsidP="00582648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1618"/>
        <w:gridCol w:w="1618"/>
        <w:gridCol w:w="1618"/>
        <w:gridCol w:w="1823"/>
        <w:gridCol w:w="1619"/>
      </w:tblGrid>
      <w:tr w:rsidR="00582648" w:rsidRPr="00582648" w:rsidTr="00582648">
        <w:trPr>
          <w:trHeight w:val="780"/>
        </w:trPr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I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-9"/>
                <w:sz w:val="28"/>
                <w:szCs w:val="28"/>
                <w:vertAlign w:val="subscript"/>
              </w:rPr>
              <w:t>amp</w:t>
            </w: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V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-9"/>
                <w:sz w:val="28"/>
                <w:szCs w:val="28"/>
                <w:vertAlign w:val="subscript"/>
              </w:rPr>
              <w:t>volt</w:t>
            </w: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P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-9"/>
                <w:sz w:val="28"/>
                <w:szCs w:val="28"/>
                <w:vertAlign w:val="subscript"/>
              </w:rPr>
              <w:t>e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=(IV)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-9"/>
                <w:sz w:val="28"/>
                <w:szCs w:val="28"/>
                <w:vertAlign w:val="subscript"/>
              </w:rPr>
              <w:t>watt</w:t>
            </w: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T=(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+273)K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1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11"/>
                <w:sz w:val="28"/>
                <w:szCs w:val="28"/>
                <w:vertAlign w:val="superscript"/>
              </w:rPr>
              <w:t>4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.(k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position w:val="11"/>
                <w:sz w:val="28"/>
                <w:szCs w:val="28"/>
                <w:vertAlign w:val="superscript"/>
              </w:rPr>
              <w:t>04</w:t>
            </w:r>
            <w:r w:rsidRPr="0058264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)</w:t>
            </w:r>
          </w:p>
        </w:tc>
      </w:tr>
      <w:tr w:rsidR="00582648" w:rsidRPr="00582648" w:rsidTr="00582648">
        <w:trPr>
          <w:trHeight w:val="701"/>
        </w:trPr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82648" w:rsidRPr="00582648" w:rsidRDefault="00582648" w:rsidP="0058264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2648" w:rsidRPr="00582648" w:rsidRDefault="00582648" w:rsidP="00582648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2648" w:rsidRP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Draw a graphic relationship between P</w:t>
      </w:r>
      <w:r w:rsidRPr="00582648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582648">
        <w:rPr>
          <w:rFonts w:ascii="Times New Roman" w:hAnsi="Times New Roman" w:cs="Times New Roman"/>
          <w:sz w:val="28"/>
          <w:szCs w:val="28"/>
        </w:rPr>
        <w:t xml:space="preserve"> and T</w:t>
      </w:r>
      <w:r w:rsidRPr="005826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82648">
        <w:rPr>
          <w:rFonts w:ascii="Times New Roman" w:hAnsi="Times New Roman" w:cs="Times New Roman"/>
          <w:sz w:val="28"/>
          <w:szCs w:val="28"/>
        </w:rPr>
        <w:t>.</w:t>
      </w:r>
    </w:p>
    <w:p w:rsid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Find the value of (σ) for the Stef</w:t>
      </w:r>
      <w:r>
        <w:rPr>
          <w:rFonts w:ascii="Times New Roman" w:hAnsi="Times New Roman" w:cs="Times New Roman"/>
          <w:sz w:val="28"/>
          <w:szCs w:val="28"/>
        </w:rPr>
        <w:t xml:space="preserve">an–Boltzmann constant as using </w:t>
      </w:r>
    </w:p>
    <w:p w:rsidR="00582648" w:rsidRPr="00582648" w:rsidRDefault="00582648" w:rsidP="00227501">
      <w:pPr>
        <w:pStyle w:val="ListParagraph"/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slope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bidi="ar-IQ"/>
        </w:rPr>
        <w:t xml:space="preserve">    </w:t>
      </w:r>
    </w:p>
    <w:p w:rsidR="00961F7D" w:rsidRPr="00582648" w:rsidRDefault="00582648" w:rsidP="00227501">
      <w:pPr>
        <w:pStyle w:val="ListParagraph"/>
        <w:numPr>
          <w:ilvl w:val="0"/>
          <w:numId w:val="28"/>
        </w:numPr>
        <w:tabs>
          <w:tab w:val="left" w:pos="5505"/>
          <w:tab w:val="left" w:pos="5910"/>
          <w:tab w:val="left" w:pos="6735"/>
          <w:tab w:val="right" w:pos="8265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82648">
        <w:rPr>
          <w:rFonts w:ascii="Times New Roman" w:hAnsi="Times New Roman" w:cs="Times New Roman"/>
          <w:sz w:val="28"/>
          <w:szCs w:val="28"/>
        </w:rPr>
        <w:t>Find the value of (T</w:t>
      </w:r>
      <w:r w:rsidRPr="005826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82648">
        <w:rPr>
          <w:rFonts w:ascii="Times New Roman" w:hAnsi="Times New Roman" w:cs="Times New Roman"/>
          <w:sz w:val="28"/>
          <w:szCs w:val="28"/>
        </w:rPr>
        <w:t>) from the graph and then compare it with the value measured at the beginning of the experiment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9C7" w:rsidRPr="000059C7" w:rsidRDefault="000059C7" w:rsidP="000059C7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04" w:rsidRDefault="00582648" w:rsidP="00116204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2648">
        <w:rPr>
          <w:rFonts w:ascii="Times New Roman" w:hAnsi="Times New Roman" w:cs="Times New Roman"/>
          <w:b/>
          <w:bCs/>
          <w:sz w:val="28"/>
          <w:szCs w:val="28"/>
          <w:u w:val="single"/>
        </w:rPr>
        <w:t>Example:</w:t>
      </w:r>
    </w:p>
    <w:p w:rsidR="00582648" w:rsidRDefault="00582648" w:rsidP="00227501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From the information in the table</w:t>
      </w:r>
      <w:r w:rsidR="000B5C6F">
        <w:rPr>
          <w:rFonts w:ascii="Times New Roman" w:hAnsi="Times New Roman" w:cs="Times New Roman"/>
          <w:sz w:val="28"/>
          <w:szCs w:val="28"/>
        </w:rPr>
        <w:t xml:space="preserve"> below,</w:t>
      </w:r>
      <w:r w:rsidRPr="00582648">
        <w:rPr>
          <w:rFonts w:ascii="Times New Roman" w:hAnsi="Times New Roman" w:cs="Times New Roman"/>
          <w:sz w:val="28"/>
          <w:szCs w:val="28"/>
        </w:rPr>
        <w:t xml:space="preserve"> </w:t>
      </w:r>
      <w:r w:rsidR="000B5C6F">
        <w:rPr>
          <w:rFonts w:ascii="Times New Roman" w:hAnsi="Times New Roman" w:cs="Times New Roman"/>
          <w:sz w:val="28"/>
          <w:szCs w:val="28"/>
        </w:rPr>
        <w:t>find</w:t>
      </w:r>
      <w:r w:rsidRPr="00582648">
        <w:rPr>
          <w:rFonts w:ascii="Times New Roman" w:hAnsi="Times New Roman" w:cs="Times New Roman"/>
          <w:sz w:val="28"/>
          <w:szCs w:val="28"/>
        </w:rPr>
        <w:t xml:space="preserve"> the Stefan-Boltzmann constant</w:t>
      </w:r>
      <w:r w:rsidR="000B5C6F">
        <w:rPr>
          <w:rFonts w:ascii="Times New Roman" w:hAnsi="Times New Roman" w:cs="Times New Roman"/>
          <w:sz w:val="28"/>
          <w:szCs w:val="28"/>
        </w:rPr>
        <w:t>.</w:t>
      </w:r>
      <w:r w:rsidRPr="00582648">
        <w:rPr>
          <w:rFonts w:ascii="Times New Roman" w:hAnsi="Times New Roman" w:cs="Times New Roman"/>
          <w:sz w:val="28"/>
          <w:szCs w:val="28"/>
        </w:rPr>
        <w:t xml:space="preserve"> Note that the area of the black box A = 9.45 cm</w:t>
      </w:r>
      <w:r w:rsidRPr="000B5C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2648">
        <w:rPr>
          <w:rFonts w:ascii="Times New Roman" w:hAnsi="Times New Roman" w:cs="Times New Roman"/>
          <w:sz w:val="28"/>
          <w:szCs w:val="28"/>
        </w:rPr>
        <w:t xml:space="preserve"> and the initial temperature = 23.5</w:t>
      </w:r>
      <w:r w:rsidR="000B5C6F">
        <w:rPr>
          <w:rFonts w:ascii="Times New Roman" w:hAnsi="Times New Roman" w:cs="Times New Roman"/>
          <w:sz w:val="28"/>
          <w:szCs w:val="28"/>
        </w:rPr>
        <w:t>°C.</w:t>
      </w:r>
    </w:p>
    <w:p w:rsidR="000B5C6F" w:rsidRPr="000B5C6F" w:rsidRDefault="000B5C6F" w:rsidP="000B5C6F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C6F">
        <w:rPr>
          <w:rFonts w:ascii="Times New Roman" w:hAnsi="Times New Roman" w:cs="Times New Roman"/>
          <w:b/>
          <w:bCs/>
          <w:sz w:val="28"/>
          <w:szCs w:val="28"/>
          <w:u w:val="single"/>
        </w:rPr>
        <w:t>Solution: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1304"/>
        <w:gridCol w:w="1302"/>
        <w:gridCol w:w="1402"/>
        <w:gridCol w:w="1680"/>
        <w:gridCol w:w="1304"/>
        <w:gridCol w:w="1304"/>
      </w:tblGrid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amp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volt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</w:t>
            </w: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=(IV)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watt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T=(t+273)K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.(k</w:t>
            </w:r>
            <w:r w:rsidRPr="000B5C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0.56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(24.3+273)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297.3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7812</w:t>
            </w:r>
          </w:p>
        </w:tc>
      </w:tr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0.69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5.175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(25+273)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7886</w:t>
            </w:r>
          </w:p>
        </w:tc>
      </w:tr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0.84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(25.9+273)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298.9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7981</w:t>
            </w:r>
          </w:p>
        </w:tc>
      </w:tr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0.98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(26.2+273)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299.2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8013</w:t>
            </w:r>
          </w:p>
        </w:tc>
      </w:tr>
      <w:tr w:rsidR="000B5C6F" w:rsidRPr="000B5C6F" w:rsidTr="000B5C6F">
        <w:trPr>
          <w:trHeight w:val="610"/>
        </w:trPr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32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834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16.95</w:t>
            </w:r>
          </w:p>
        </w:tc>
        <w:tc>
          <w:tcPr>
            <w:tcW w:w="835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(26.8=273)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299.8</w:t>
            </w:r>
          </w:p>
        </w:tc>
        <w:tc>
          <w:tcPr>
            <w:tcW w:w="833" w:type="pct"/>
            <w:vAlign w:val="center"/>
            <w:hideMark/>
          </w:tcPr>
          <w:p w:rsidR="000009C5" w:rsidRPr="000B5C6F" w:rsidRDefault="000B5C6F" w:rsidP="000B5C6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sz w:val="28"/>
                <w:szCs w:val="28"/>
              </w:rPr>
              <w:t>8078</w:t>
            </w:r>
          </w:p>
        </w:tc>
      </w:tr>
    </w:tbl>
    <w:p w:rsidR="000B5C6F" w:rsidRDefault="000B5C6F" w:rsidP="000B5C6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6204" w:rsidRPr="00116204" w:rsidRDefault="000B5C6F" w:rsidP="000B5C6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6F">
        <w:rPr>
          <w:rFonts w:ascii="Times New Roman" w:hAnsi="Times New Roman" w:cs="Times New Roman"/>
          <w:b/>
          <w:bCs/>
          <w:sz w:val="28"/>
          <w:szCs w:val="28"/>
        </w:rPr>
        <w:t>slope = 0.01 watt/k</w:t>
      </w:r>
      <w:r w:rsidRPr="000B5C6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</w:t>
      </w:r>
      <w:r w:rsidRPr="000B5C6F">
        <w:rPr>
          <w:rFonts w:ascii="Times New Roman" w:hAnsi="Times New Roman" w:cs="Times New Roman"/>
          <w:b/>
          <w:bCs/>
          <w:sz w:val="28"/>
          <w:szCs w:val="28"/>
        </w:rPr>
        <w:t xml:space="preserve">σ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SLOPE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0B5C6F" w:rsidRDefault="000B5C6F" w:rsidP="005B0891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0891" w:rsidRPr="000B5C6F" w:rsidRDefault="000B5C6F" w:rsidP="000B5C6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C6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Assignment:</w:t>
      </w:r>
    </w:p>
    <w:p w:rsidR="000B5C6F" w:rsidRDefault="000B5C6F" w:rsidP="000B5C6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6F">
        <w:rPr>
          <w:rFonts w:ascii="Times New Roman" w:hAnsi="Times New Roman" w:cs="Times New Roman"/>
          <w:sz w:val="28"/>
          <w:szCs w:val="28"/>
        </w:rPr>
        <w:t>From the information in the table</w:t>
      </w:r>
      <w:r>
        <w:rPr>
          <w:rFonts w:ascii="Times New Roman" w:hAnsi="Times New Roman" w:cs="Times New Roman"/>
          <w:sz w:val="28"/>
          <w:szCs w:val="28"/>
        </w:rPr>
        <w:t xml:space="preserve"> below</w:t>
      </w:r>
      <w:r w:rsidRPr="000B5C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find</w:t>
      </w:r>
      <w:r w:rsidRPr="000B5C6F">
        <w:rPr>
          <w:rFonts w:ascii="Times New Roman" w:hAnsi="Times New Roman" w:cs="Times New Roman"/>
          <w:sz w:val="28"/>
          <w:szCs w:val="28"/>
        </w:rPr>
        <w:t xml:space="preserve"> the Stefan-Boltzmann constant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C6F">
        <w:rPr>
          <w:rFonts w:ascii="Times New Roman" w:hAnsi="Times New Roman" w:cs="Times New Roman"/>
          <w:sz w:val="28"/>
          <w:szCs w:val="28"/>
        </w:rPr>
        <w:t xml:space="preserve"> Note that the area of the black box A = 9.45 cm</w:t>
      </w:r>
      <w:r w:rsidRPr="000B5C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5C6F">
        <w:rPr>
          <w:rFonts w:ascii="Times New Roman" w:hAnsi="Times New Roman" w:cs="Times New Roman"/>
          <w:sz w:val="28"/>
          <w:szCs w:val="28"/>
        </w:rPr>
        <w:t xml:space="preserve"> and the initial temperature = </w:t>
      </w:r>
      <w:r>
        <w:rPr>
          <w:rFonts w:ascii="Times New Roman" w:hAnsi="Times New Roman" w:cs="Times New Roman"/>
          <w:sz w:val="28"/>
          <w:szCs w:val="28"/>
        </w:rPr>
        <w:t>29.2°C</w:t>
      </w:r>
      <w:r w:rsidRPr="000B5C6F">
        <w:rPr>
          <w:rFonts w:ascii="Times New Roman" w:hAnsi="Times New Roman" w:cs="Times New Roman"/>
          <w:sz w:val="28"/>
          <w:szCs w:val="28"/>
        </w:rPr>
        <w:t>.</w:t>
      </w:r>
    </w:p>
    <w:p w:rsidR="000B5C6F" w:rsidRDefault="000B5C6F" w:rsidP="000B5C6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56" w:type="pct"/>
        <w:tblLook w:val="0420" w:firstRow="1" w:lastRow="0" w:firstColumn="0" w:lastColumn="0" w:noHBand="0" w:noVBand="1"/>
      </w:tblPr>
      <w:tblGrid>
        <w:gridCol w:w="1299"/>
        <w:gridCol w:w="1299"/>
        <w:gridCol w:w="1465"/>
        <w:gridCol w:w="1730"/>
        <w:gridCol w:w="1298"/>
        <w:gridCol w:w="1298"/>
      </w:tblGrid>
      <w:tr w:rsidR="000B5C6F" w:rsidRPr="000B5C6F" w:rsidTr="000B5C6F">
        <w:trPr>
          <w:trHeight w:val="907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amp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volt</w:t>
            </w:r>
          </w:p>
        </w:tc>
        <w:tc>
          <w:tcPr>
            <w:tcW w:w="859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e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=(IV)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watt</w:t>
            </w:r>
          </w:p>
        </w:tc>
        <w:tc>
          <w:tcPr>
            <w:tcW w:w="1015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T=(t+273)K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81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.(k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B5C6F" w:rsidRPr="000B5C6F" w:rsidTr="000B5C6F">
        <w:trPr>
          <w:trHeight w:val="654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0.45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859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6F" w:rsidRPr="000B5C6F" w:rsidTr="000B5C6F">
        <w:trPr>
          <w:trHeight w:val="654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0.63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859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6F" w:rsidRPr="000B5C6F" w:rsidTr="000B5C6F">
        <w:trPr>
          <w:trHeight w:val="654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0.78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859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6F" w:rsidRPr="000B5C6F" w:rsidTr="000B5C6F">
        <w:trPr>
          <w:trHeight w:val="654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0.86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859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6F" w:rsidRPr="000B5C6F" w:rsidTr="000B5C6F">
        <w:trPr>
          <w:trHeight w:val="654"/>
        </w:trPr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0.99</w:t>
            </w:r>
          </w:p>
        </w:tc>
        <w:tc>
          <w:tcPr>
            <w:tcW w:w="782" w:type="pct"/>
            <w:vAlign w:val="center"/>
            <w:hideMark/>
          </w:tcPr>
          <w:p w:rsidR="000009C5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</w:t>
            </w:r>
          </w:p>
        </w:tc>
        <w:tc>
          <w:tcPr>
            <w:tcW w:w="859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  <w:hideMark/>
          </w:tcPr>
          <w:p w:rsidR="000B5C6F" w:rsidRPr="000B5C6F" w:rsidRDefault="000B5C6F" w:rsidP="000B5C6F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C6F" w:rsidRDefault="000B5C6F" w:rsidP="000B5C6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1376" w:rsidSect="000122E6">
      <w:headerReference w:type="default" r:id="rId12"/>
      <w:footerReference w:type="default" r:id="rId13"/>
      <w:pgSz w:w="11906" w:h="16838"/>
      <w:pgMar w:top="1440" w:right="1800" w:bottom="1440" w:left="1800" w:header="708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53" w:rsidRDefault="00C73853" w:rsidP="00CC2681">
      <w:pPr>
        <w:spacing w:after="0" w:line="240" w:lineRule="auto"/>
      </w:pPr>
      <w:r>
        <w:separator/>
      </w:r>
    </w:p>
  </w:endnote>
  <w:endnote w:type="continuationSeparator" w:id="0">
    <w:p w:rsidR="00C73853" w:rsidRDefault="00C73853" w:rsidP="00C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A" w:rsidRDefault="0027061A" w:rsidP="00F401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b/>
        <w:bCs/>
        <w:i/>
        <w:iCs/>
      </w:rPr>
      <w:t xml:space="preserve">Lec. </w:t>
    </w:r>
    <w:r w:rsidRPr="00DC48F2">
      <w:rPr>
        <w:rFonts w:ascii="Times New Roman" w:hAnsi="Times New Roman" w:cs="Times New Roman"/>
        <w:b/>
        <w:bCs/>
        <w:i/>
        <w:iCs/>
      </w:rPr>
      <w:t xml:space="preserve">Wedyan Galeb  &amp;  </w:t>
    </w:r>
    <w:r>
      <w:rPr>
        <w:rFonts w:ascii="Times New Roman" w:hAnsi="Times New Roman" w:cs="Times New Roman"/>
        <w:b/>
        <w:bCs/>
        <w:i/>
        <w:iCs/>
      </w:rPr>
      <w:t xml:space="preserve">Ass. Lec. </w:t>
    </w:r>
    <w:r w:rsidRPr="00DC48F2">
      <w:rPr>
        <w:rFonts w:ascii="Times New Roman" w:hAnsi="Times New Roman" w:cs="Times New Roman"/>
        <w:b/>
        <w:bCs/>
        <w:i/>
        <w:iCs/>
      </w:rPr>
      <w:t xml:space="preserve">Sundus Hassan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76193" w:rsidRPr="00E76193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061A" w:rsidRDefault="0027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53" w:rsidRDefault="00C73853" w:rsidP="00CC2681">
      <w:pPr>
        <w:spacing w:after="0" w:line="240" w:lineRule="auto"/>
      </w:pPr>
      <w:r>
        <w:separator/>
      </w:r>
    </w:p>
  </w:footnote>
  <w:footnote w:type="continuationSeparator" w:id="0">
    <w:p w:rsidR="00C73853" w:rsidRDefault="00C73853" w:rsidP="00C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40"/>
        <w:szCs w:val="40"/>
        <w:rtl/>
        <w:lang w:bidi="ar-IQ"/>
      </w:rPr>
      <w:alias w:val="Title"/>
      <w:id w:val="77738743"/>
      <w:placeholder>
        <w:docPart w:val="A5F406EECCD94A1E94CC1B3B76FBF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061A" w:rsidRDefault="0027061A" w:rsidP="005450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Fundamentals of Thermodynamics 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L</w:t>
        </w: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ab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.</w:t>
        </w:r>
      </w:p>
    </w:sdtContent>
  </w:sdt>
  <w:p w:rsidR="0027061A" w:rsidRDefault="0027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0EF"/>
    <w:multiLevelType w:val="hybridMultilevel"/>
    <w:tmpl w:val="E540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5EE"/>
    <w:multiLevelType w:val="hybridMultilevel"/>
    <w:tmpl w:val="3CC6CD8C"/>
    <w:lvl w:ilvl="0" w:tplc="1B3E65F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D43FB2"/>
    <w:multiLevelType w:val="hybridMultilevel"/>
    <w:tmpl w:val="88CE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50FF8"/>
    <w:multiLevelType w:val="hybridMultilevel"/>
    <w:tmpl w:val="AA2C0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2BD"/>
    <w:multiLevelType w:val="hybridMultilevel"/>
    <w:tmpl w:val="36E09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8325C"/>
    <w:multiLevelType w:val="hybridMultilevel"/>
    <w:tmpl w:val="72EA0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66C19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93CA4"/>
    <w:multiLevelType w:val="hybridMultilevel"/>
    <w:tmpl w:val="27509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3655"/>
    <w:multiLevelType w:val="hybridMultilevel"/>
    <w:tmpl w:val="43A2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03AFA"/>
    <w:multiLevelType w:val="hybridMultilevel"/>
    <w:tmpl w:val="AB2C6A6E"/>
    <w:lvl w:ilvl="0" w:tplc="BB4038B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1B9D"/>
    <w:multiLevelType w:val="hybridMultilevel"/>
    <w:tmpl w:val="1FAEC1B6"/>
    <w:lvl w:ilvl="0" w:tplc="040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1" w15:restartNumberingAfterBreak="0">
    <w:nsid w:val="28D93EB8"/>
    <w:multiLevelType w:val="hybridMultilevel"/>
    <w:tmpl w:val="8F6E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71B3"/>
    <w:multiLevelType w:val="hybridMultilevel"/>
    <w:tmpl w:val="D66ED57C"/>
    <w:lvl w:ilvl="0" w:tplc="E9F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67B"/>
    <w:multiLevelType w:val="hybridMultilevel"/>
    <w:tmpl w:val="8256C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96ACC"/>
    <w:multiLevelType w:val="hybridMultilevel"/>
    <w:tmpl w:val="071277CE"/>
    <w:lvl w:ilvl="0" w:tplc="BF8611B0">
      <w:start w:val="1"/>
      <w:numFmt w:val="bullet"/>
      <w:lvlText w:val="-"/>
      <w:lvlJc w:val="left"/>
      <w:pPr>
        <w:ind w:left="9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5" w15:restartNumberingAfterBreak="0">
    <w:nsid w:val="4114710A"/>
    <w:multiLevelType w:val="hybridMultilevel"/>
    <w:tmpl w:val="BD641AAA"/>
    <w:lvl w:ilvl="0" w:tplc="BEB4A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02C3"/>
    <w:multiLevelType w:val="hybridMultilevel"/>
    <w:tmpl w:val="4EBCFBF6"/>
    <w:lvl w:ilvl="0" w:tplc="D45687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3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0D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6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B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6C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E7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B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6B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F1F"/>
    <w:multiLevelType w:val="hybridMultilevel"/>
    <w:tmpl w:val="99EEE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517"/>
    <w:multiLevelType w:val="hybridMultilevel"/>
    <w:tmpl w:val="FB0482EC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672EF"/>
    <w:multiLevelType w:val="hybridMultilevel"/>
    <w:tmpl w:val="EF729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46D8F"/>
    <w:multiLevelType w:val="hybridMultilevel"/>
    <w:tmpl w:val="A8960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5C76"/>
    <w:multiLevelType w:val="hybridMultilevel"/>
    <w:tmpl w:val="D2EC3EF6"/>
    <w:lvl w:ilvl="0" w:tplc="B9AA5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645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B82A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E2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0C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4CEB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E6A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E9A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E6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20B3719"/>
    <w:multiLevelType w:val="hybridMultilevel"/>
    <w:tmpl w:val="2B6E7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5735B"/>
    <w:multiLevelType w:val="hybridMultilevel"/>
    <w:tmpl w:val="729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63016"/>
    <w:multiLevelType w:val="hybridMultilevel"/>
    <w:tmpl w:val="FD9A859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625B"/>
    <w:multiLevelType w:val="hybridMultilevel"/>
    <w:tmpl w:val="FA16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619B1"/>
    <w:multiLevelType w:val="hybridMultilevel"/>
    <w:tmpl w:val="C6C61A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E4059"/>
    <w:multiLevelType w:val="hybridMultilevel"/>
    <w:tmpl w:val="D4288C82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5CDD5C33"/>
    <w:multiLevelType w:val="hybridMultilevel"/>
    <w:tmpl w:val="BB52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638"/>
    <w:multiLevelType w:val="hybridMultilevel"/>
    <w:tmpl w:val="65CE088C"/>
    <w:lvl w:ilvl="0" w:tplc="59A211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3DA"/>
    <w:multiLevelType w:val="hybridMultilevel"/>
    <w:tmpl w:val="17E6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92805"/>
    <w:multiLevelType w:val="hybridMultilevel"/>
    <w:tmpl w:val="10FAC90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53F0C"/>
    <w:multiLevelType w:val="hybridMultilevel"/>
    <w:tmpl w:val="C6927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A4D79"/>
    <w:multiLevelType w:val="hybridMultilevel"/>
    <w:tmpl w:val="B866C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16D6C"/>
    <w:multiLevelType w:val="hybridMultilevel"/>
    <w:tmpl w:val="1472A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A6E9C"/>
    <w:multiLevelType w:val="hybridMultilevel"/>
    <w:tmpl w:val="3C3E7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92176A"/>
    <w:multiLevelType w:val="multilevel"/>
    <w:tmpl w:val="BF6AD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3392661"/>
    <w:multiLevelType w:val="hybridMultilevel"/>
    <w:tmpl w:val="34E0F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67A13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E7D85"/>
    <w:multiLevelType w:val="hybridMultilevel"/>
    <w:tmpl w:val="723E55D0"/>
    <w:lvl w:ilvl="0" w:tplc="80F80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12"/>
  </w:num>
  <w:num w:numId="5">
    <w:abstractNumId w:val="10"/>
  </w:num>
  <w:num w:numId="6">
    <w:abstractNumId w:val="27"/>
  </w:num>
  <w:num w:numId="7">
    <w:abstractNumId w:val="14"/>
  </w:num>
  <w:num w:numId="8">
    <w:abstractNumId w:val="39"/>
  </w:num>
  <w:num w:numId="9">
    <w:abstractNumId w:val="1"/>
  </w:num>
  <w:num w:numId="10">
    <w:abstractNumId w:val="22"/>
  </w:num>
  <w:num w:numId="11">
    <w:abstractNumId w:val="9"/>
  </w:num>
  <w:num w:numId="12">
    <w:abstractNumId w:val="29"/>
  </w:num>
  <w:num w:numId="13">
    <w:abstractNumId w:val="8"/>
  </w:num>
  <w:num w:numId="14">
    <w:abstractNumId w:val="16"/>
  </w:num>
  <w:num w:numId="15">
    <w:abstractNumId w:val="23"/>
  </w:num>
  <w:num w:numId="16">
    <w:abstractNumId w:val="37"/>
  </w:num>
  <w:num w:numId="17">
    <w:abstractNumId w:val="21"/>
  </w:num>
  <w:num w:numId="18">
    <w:abstractNumId w:val="4"/>
  </w:num>
  <w:num w:numId="19">
    <w:abstractNumId w:val="25"/>
  </w:num>
  <w:num w:numId="20">
    <w:abstractNumId w:val="11"/>
  </w:num>
  <w:num w:numId="21">
    <w:abstractNumId w:val="34"/>
  </w:num>
  <w:num w:numId="22">
    <w:abstractNumId w:val="0"/>
  </w:num>
  <w:num w:numId="23">
    <w:abstractNumId w:val="13"/>
  </w:num>
  <w:num w:numId="24">
    <w:abstractNumId w:val="17"/>
  </w:num>
  <w:num w:numId="25">
    <w:abstractNumId w:val="36"/>
  </w:num>
  <w:num w:numId="26">
    <w:abstractNumId w:val="2"/>
  </w:num>
  <w:num w:numId="27">
    <w:abstractNumId w:val="3"/>
  </w:num>
  <w:num w:numId="28">
    <w:abstractNumId w:val="38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24"/>
  </w:num>
  <w:num w:numId="34">
    <w:abstractNumId w:val="18"/>
  </w:num>
  <w:num w:numId="35">
    <w:abstractNumId w:val="20"/>
  </w:num>
  <w:num w:numId="36">
    <w:abstractNumId w:val="19"/>
  </w:num>
  <w:num w:numId="37">
    <w:abstractNumId w:val="33"/>
  </w:num>
  <w:num w:numId="38">
    <w:abstractNumId w:val="35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55"/>
    <w:rsid w:val="000009C5"/>
    <w:rsid w:val="000059C7"/>
    <w:rsid w:val="000122E6"/>
    <w:rsid w:val="00027AE2"/>
    <w:rsid w:val="00055D6B"/>
    <w:rsid w:val="00057C19"/>
    <w:rsid w:val="00081C9B"/>
    <w:rsid w:val="000B1AE2"/>
    <w:rsid w:val="000B5C6F"/>
    <w:rsid w:val="000C704D"/>
    <w:rsid w:val="000D5668"/>
    <w:rsid w:val="00116204"/>
    <w:rsid w:val="00151644"/>
    <w:rsid w:val="0018036C"/>
    <w:rsid w:val="00191578"/>
    <w:rsid w:val="001D3928"/>
    <w:rsid w:val="001E747B"/>
    <w:rsid w:val="00227501"/>
    <w:rsid w:val="002422C3"/>
    <w:rsid w:val="00242561"/>
    <w:rsid w:val="002578AE"/>
    <w:rsid w:val="0027061A"/>
    <w:rsid w:val="002A53A0"/>
    <w:rsid w:val="002B2F1C"/>
    <w:rsid w:val="002B5B75"/>
    <w:rsid w:val="002F43AE"/>
    <w:rsid w:val="00307B85"/>
    <w:rsid w:val="003362A0"/>
    <w:rsid w:val="00377D5A"/>
    <w:rsid w:val="003A444E"/>
    <w:rsid w:val="003D584B"/>
    <w:rsid w:val="003D5AF5"/>
    <w:rsid w:val="003D70DD"/>
    <w:rsid w:val="003F64CD"/>
    <w:rsid w:val="0040739C"/>
    <w:rsid w:val="00422527"/>
    <w:rsid w:val="0043778B"/>
    <w:rsid w:val="0044521B"/>
    <w:rsid w:val="004A47DF"/>
    <w:rsid w:val="004D418A"/>
    <w:rsid w:val="004E0B5B"/>
    <w:rsid w:val="004F3443"/>
    <w:rsid w:val="004F688E"/>
    <w:rsid w:val="005005F5"/>
    <w:rsid w:val="005018F6"/>
    <w:rsid w:val="00504132"/>
    <w:rsid w:val="0052095C"/>
    <w:rsid w:val="00545000"/>
    <w:rsid w:val="0056500C"/>
    <w:rsid w:val="00567F79"/>
    <w:rsid w:val="00582648"/>
    <w:rsid w:val="005A165B"/>
    <w:rsid w:val="005B0891"/>
    <w:rsid w:val="005E257C"/>
    <w:rsid w:val="005E3ADE"/>
    <w:rsid w:val="005E440D"/>
    <w:rsid w:val="00636300"/>
    <w:rsid w:val="00646745"/>
    <w:rsid w:val="006468C3"/>
    <w:rsid w:val="00686383"/>
    <w:rsid w:val="006B0914"/>
    <w:rsid w:val="006F384C"/>
    <w:rsid w:val="006F6FC5"/>
    <w:rsid w:val="007118AD"/>
    <w:rsid w:val="00764455"/>
    <w:rsid w:val="007801C9"/>
    <w:rsid w:val="007803ED"/>
    <w:rsid w:val="00800D07"/>
    <w:rsid w:val="008405A0"/>
    <w:rsid w:val="00841092"/>
    <w:rsid w:val="00860BFE"/>
    <w:rsid w:val="008769A4"/>
    <w:rsid w:val="008870F2"/>
    <w:rsid w:val="008A0FAE"/>
    <w:rsid w:val="008E0B7D"/>
    <w:rsid w:val="00901376"/>
    <w:rsid w:val="009029B2"/>
    <w:rsid w:val="00902E22"/>
    <w:rsid w:val="0091334A"/>
    <w:rsid w:val="00961F7D"/>
    <w:rsid w:val="009779B0"/>
    <w:rsid w:val="00981D5F"/>
    <w:rsid w:val="009A3A67"/>
    <w:rsid w:val="009D6DF3"/>
    <w:rsid w:val="00A31F86"/>
    <w:rsid w:val="00A36D5E"/>
    <w:rsid w:val="00A40F22"/>
    <w:rsid w:val="00A65EE3"/>
    <w:rsid w:val="00A90772"/>
    <w:rsid w:val="00AA0A1A"/>
    <w:rsid w:val="00AB219A"/>
    <w:rsid w:val="00AC6E1C"/>
    <w:rsid w:val="00AD59D4"/>
    <w:rsid w:val="00B05FCE"/>
    <w:rsid w:val="00B32C8D"/>
    <w:rsid w:val="00B373C5"/>
    <w:rsid w:val="00B42139"/>
    <w:rsid w:val="00B5720B"/>
    <w:rsid w:val="00B62395"/>
    <w:rsid w:val="00B645B5"/>
    <w:rsid w:val="00B72242"/>
    <w:rsid w:val="00B93FFC"/>
    <w:rsid w:val="00BD1A5C"/>
    <w:rsid w:val="00BD55B4"/>
    <w:rsid w:val="00C150A9"/>
    <w:rsid w:val="00C35B3F"/>
    <w:rsid w:val="00C41524"/>
    <w:rsid w:val="00C73853"/>
    <w:rsid w:val="00C965D4"/>
    <w:rsid w:val="00CC096C"/>
    <w:rsid w:val="00CC2681"/>
    <w:rsid w:val="00CE4F7A"/>
    <w:rsid w:val="00CF7687"/>
    <w:rsid w:val="00D3570F"/>
    <w:rsid w:val="00D60AFF"/>
    <w:rsid w:val="00D707A2"/>
    <w:rsid w:val="00D95EAD"/>
    <w:rsid w:val="00DC3892"/>
    <w:rsid w:val="00DC48F2"/>
    <w:rsid w:val="00DF2B49"/>
    <w:rsid w:val="00DF2C27"/>
    <w:rsid w:val="00E0139B"/>
    <w:rsid w:val="00E16556"/>
    <w:rsid w:val="00E334EF"/>
    <w:rsid w:val="00E76193"/>
    <w:rsid w:val="00E82636"/>
    <w:rsid w:val="00E83E93"/>
    <w:rsid w:val="00E848E9"/>
    <w:rsid w:val="00ED1951"/>
    <w:rsid w:val="00ED46B2"/>
    <w:rsid w:val="00EE794F"/>
    <w:rsid w:val="00F40139"/>
    <w:rsid w:val="00F50711"/>
    <w:rsid w:val="00F747E1"/>
    <w:rsid w:val="00FB5BB1"/>
    <w:rsid w:val="00FD013B"/>
    <w:rsid w:val="00FD564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8FCB5-D7A8-4899-9B1C-08236856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B2F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9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9B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5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81"/>
  </w:style>
  <w:style w:type="paragraph" w:styleId="Footer">
    <w:name w:val="footer"/>
    <w:basedOn w:val="Normal"/>
    <w:link w:val="Foot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81"/>
  </w:style>
  <w:style w:type="character" w:customStyle="1" w:styleId="mi">
    <w:name w:val="mi"/>
    <w:basedOn w:val="DefaultParagraphFont"/>
    <w:rsid w:val="00B93FFC"/>
  </w:style>
  <w:style w:type="character" w:customStyle="1" w:styleId="mn">
    <w:name w:val="mn"/>
    <w:basedOn w:val="DefaultParagraphFont"/>
    <w:rsid w:val="00B93FFC"/>
  </w:style>
  <w:style w:type="character" w:customStyle="1" w:styleId="mjxassistivemathml">
    <w:name w:val="mjx_assistive_mathml"/>
    <w:basedOn w:val="DefaultParagraphFont"/>
    <w:rsid w:val="00B93FFC"/>
  </w:style>
  <w:style w:type="character" w:customStyle="1" w:styleId="mo">
    <w:name w:val="mo"/>
    <w:basedOn w:val="DefaultParagraphFont"/>
    <w:rsid w:val="00B93FFC"/>
  </w:style>
  <w:style w:type="paragraph" w:styleId="NormalWeb">
    <w:name w:val="Normal (Web)"/>
    <w:basedOn w:val="Normal"/>
    <w:uiPriority w:val="99"/>
    <w:semiHidden/>
    <w:unhideWhenUsed/>
    <w:rsid w:val="00B32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content-ltr">
    <w:name w:val="mw-content-ltr"/>
    <w:basedOn w:val="DefaultParagraphFont"/>
    <w:rsid w:val="004A47DF"/>
  </w:style>
  <w:style w:type="character" w:customStyle="1" w:styleId="mwe-math-mathml-inline">
    <w:name w:val="mwe-math-mathml-inline"/>
    <w:basedOn w:val="DefaultParagraphFont"/>
    <w:rsid w:val="004A47DF"/>
  </w:style>
  <w:style w:type="character" w:styleId="PlaceholderText">
    <w:name w:val="Placeholder Text"/>
    <w:basedOn w:val="DefaultParagraphFont"/>
    <w:uiPriority w:val="99"/>
    <w:semiHidden/>
    <w:rsid w:val="000059C7"/>
    <w:rPr>
      <w:color w:val="808080"/>
    </w:rPr>
  </w:style>
  <w:style w:type="table" w:styleId="TableGrid">
    <w:name w:val="Table Grid"/>
    <w:basedOn w:val="TableNormal"/>
    <w:uiPriority w:val="59"/>
    <w:rsid w:val="005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lack_bod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tefan%E2%80%93Boltzmann_law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406EECCD94A1E94CC1B3B76FB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233-0E3A-476A-A445-592CE71FB325}"/>
      </w:docPartPr>
      <w:docPartBody>
        <w:p w:rsidR="0019378C" w:rsidRDefault="009F43D8" w:rsidP="009F43D8">
          <w:pPr>
            <w:pStyle w:val="A5F406EECCD94A1E94CC1B3B76FBF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8"/>
    <w:rsid w:val="0019378C"/>
    <w:rsid w:val="00701EC7"/>
    <w:rsid w:val="007C6423"/>
    <w:rsid w:val="009F43D8"/>
    <w:rsid w:val="00F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406EECCD94A1E94CC1B3B76FBF7B0">
    <w:name w:val="A5F406EECCD94A1E94CC1B3B76FBF7B0"/>
    <w:rsid w:val="009F43D8"/>
  </w:style>
  <w:style w:type="paragraph" w:customStyle="1" w:styleId="ED9D2AF50B5342BFA3E89D39A576A1DD">
    <w:name w:val="ED9D2AF50B5342BFA3E89D39A576A1DD"/>
    <w:rsid w:val="009F43D8"/>
  </w:style>
  <w:style w:type="character" w:styleId="PlaceholderText">
    <w:name w:val="Placeholder Text"/>
    <w:basedOn w:val="DefaultParagraphFont"/>
    <w:uiPriority w:val="99"/>
    <w:semiHidden/>
    <w:rsid w:val="0019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B192-28F9-4F85-A1BB-C917649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Fundamentals of Thermodynamics Lab.</vt:lpstr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Thermodynamics Lab.</dc:title>
  <dc:creator>MsClient</dc:creator>
  <cp:lastModifiedBy>Dell N5030</cp:lastModifiedBy>
  <cp:revision>3</cp:revision>
  <dcterms:created xsi:type="dcterms:W3CDTF">2021-10-29T09:55:00Z</dcterms:created>
  <dcterms:modified xsi:type="dcterms:W3CDTF">2021-10-29T10:13:00Z</dcterms:modified>
</cp:coreProperties>
</file>