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299F1" w14:textId="12AC8DA2" w:rsidR="000D706D" w:rsidRPr="00115D4F" w:rsidRDefault="008719CB" w:rsidP="00115D4F">
      <w:pPr>
        <w:jc w:val="center"/>
        <w:rPr>
          <w:rFonts w:asciiTheme="majorBidi" w:hAnsiTheme="majorBidi" w:cstheme="majorBidi"/>
          <w:b/>
          <w:bCs/>
          <w:i/>
          <w:iCs/>
          <w:color w:val="ACCBF9" w:themeColor="background2"/>
          <w:spacing w:val="10"/>
          <w:sz w:val="72"/>
          <w:szCs w:val="72"/>
          <w:rtl/>
          <w:lang w:bidi="ar-IQ"/>
          <w14:shadow w14:blurRad="63500" w14:dist="50800" w14:dir="13500000" w14:sx="0" w14:sy="0" w14:kx="0" w14:ky="0" w14:algn="none">
            <w14:srgbClr w14:val="000000">
              <w14:alpha w14:val="50000"/>
            </w14:srgb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bookmarkStart w:id="0" w:name="_GoBack"/>
      <w:bookmarkEnd w:id="0"/>
      <w:r w:rsidRPr="00115D4F">
        <w:rPr>
          <w:rFonts w:asciiTheme="majorBidi" w:hAnsiTheme="majorBidi" w:cstheme="majorBidi"/>
          <w:b/>
          <w:bCs/>
          <w:i/>
          <w:iCs/>
          <w:color w:val="ACCBF9" w:themeColor="background2"/>
          <w:spacing w:val="10"/>
          <w:sz w:val="72"/>
          <w:szCs w:val="72"/>
          <w14:shadow w14:blurRad="63500" w14:dist="50800" w14:dir="13500000" w14:sx="0" w14:sy="0" w14:kx="0" w14:ky="0" w14:algn="none">
            <w14:srgbClr w14:val="000000">
              <w14:alpha w14:val="50000"/>
            </w14:srgb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Spectroscopy</w:t>
      </w:r>
    </w:p>
    <w:p w14:paraId="383ECB1C" w14:textId="5C02B787" w:rsidR="000D706D" w:rsidRDefault="000D706D">
      <w:pPr>
        <w:rPr>
          <w:rtl/>
          <w:lang w:bidi="ar-IQ"/>
        </w:rPr>
      </w:pPr>
    </w:p>
    <w:p w14:paraId="6F47A562" w14:textId="41A361A5" w:rsidR="000D706D" w:rsidRDefault="008719CB" w:rsidP="00AA3109">
      <w:pPr>
        <w:jc w:val="center"/>
        <w:rPr>
          <w:rtl/>
          <w:lang w:bidi="ar-IQ"/>
        </w:rPr>
      </w:pPr>
      <w:r w:rsidRPr="00115D4F">
        <w:rPr>
          <w:noProof/>
          <w:highlight w:val="yellow"/>
        </w:rPr>
        <w:drawing>
          <wp:inline distT="0" distB="0" distL="0" distR="0" wp14:anchorId="4E9687CE" wp14:editId="238A7A0E">
            <wp:extent cx="5666105" cy="4047067"/>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785" cy="4061838"/>
                    </a:xfrm>
                    <a:prstGeom prst="rect">
                      <a:avLst/>
                    </a:prstGeom>
                    <a:noFill/>
                    <a:ln>
                      <a:noFill/>
                    </a:ln>
                  </pic:spPr>
                </pic:pic>
              </a:graphicData>
            </a:graphic>
          </wp:inline>
        </w:drawing>
      </w:r>
    </w:p>
    <w:p w14:paraId="6ECD1603" w14:textId="4CD26514" w:rsidR="000D706D" w:rsidRDefault="000D706D">
      <w:pPr>
        <w:rPr>
          <w:rtl/>
          <w:lang w:bidi="ar-IQ"/>
        </w:rPr>
      </w:pPr>
    </w:p>
    <w:p w14:paraId="3E7C9100" w14:textId="5A34801F" w:rsidR="000D706D" w:rsidRPr="00115D4F" w:rsidRDefault="008719CB" w:rsidP="00AA3109">
      <w:pPr>
        <w:jc w:val="center"/>
        <w:rPr>
          <w:rFonts w:asciiTheme="majorBidi" w:hAnsiTheme="majorBidi" w:cstheme="majorBidi"/>
          <w:b/>
          <w:bCs/>
          <w:color w:val="7030A0"/>
          <w:sz w:val="40"/>
          <w:szCs w:val="40"/>
          <w:rtl/>
          <w:lang w:bidi="ar-IQ"/>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15D4F">
        <w:rPr>
          <w:rFonts w:asciiTheme="majorBidi" w:hAnsiTheme="majorBidi" w:cstheme="majorBidi"/>
          <w:b/>
          <w:bCs/>
          <w:color w:val="7030A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UV/VIS Spectroscopy</w:t>
      </w:r>
    </w:p>
    <w:p w14:paraId="0A05F905" w14:textId="222ED8C9" w:rsidR="000D706D" w:rsidRDefault="000D706D">
      <w:pPr>
        <w:rPr>
          <w:rtl/>
          <w:lang w:bidi="ar-IQ"/>
        </w:rPr>
      </w:pPr>
    </w:p>
    <w:p w14:paraId="7A3F51AF" w14:textId="6A2DAF64" w:rsidR="000D706D" w:rsidRDefault="000D706D">
      <w:pPr>
        <w:rPr>
          <w:rtl/>
          <w:lang w:bidi="ar-IQ"/>
        </w:rPr>
      </w:pPr>
    </w:p>
    <w:p w14:paraId="75AE833D" w14:textId="42EDBB4A" w:rsidR="000D706D" w:rsidRDefault="000D706D">
      <w:pPr>
        <w:rPr>
          <w:rtl/>
          <w:lang w:bidi="ar-IQ"/>
        </w:rPr>
      </w:pPr>
    </w:p>
    <w:p w14:paraId="3536D0BD" w14:textId="12F2A7BF" w:rsidR="000D706D" w:rsidRDefault="000D706D">
      <w:pPr>
        <w:rPr>
          <w:rtl/>
          <w:lang w:bidi="ar-IQ"/>
        </w:rPr>
      </w:pPr>
    </w:p>
    <w:p w14:paraId="52B81F90" w14:textId="0D136C62" w:rsidR="000D706D" w:rsidRDefault="000D706D">
      <w:pPr>
        <w:rPr>
          <w:rtl/>
          <w:lang w:bidi="ar-IQ"/>
        </w:rPr>
      </w:pPr>
    </w:p>
    <w:p w14:paraId="3D31AFF0" w14:textId="77777777" w:rsidR="00A236CD" w:rsidRDefault="00A236CD">
      <w:pPr>
        <w:rPr>
          <w:rtl/>
          <w:lang w:bidi="ar-IQ"/>
        </w:rPr>
      </w:pPr>
    </w:p>
    <w:p w14:paraId="72DBDA87" w14:textId="58C78C22" w:rsidR="000D706D" w:rsidRDefault="000D706D">
      <w:pPr>
        <w:rPr>
          <w:rtl/>
          <w:lang w:bidi="ar-IQ"/>
        </w:rPr>
      </w:pPr>
    </w:p>
    <w:p w14:paraId="7A57DA8D" w14:textId="77777777" w:rsidR="003A307A" w:rsidRDefault="003A307A">
      <w:pPr>
        <w:rPr>
          <w:rtl/>
          <w:lang w:bidi="ar-IQ"/>
        </w:rPr>
      </w:pPr>
    </w:p>
    <w:p w14:paraId="0894E5FC" w14:textId="53479F08" w:rsidR="000D706D" w:rsidRDefault="000D706D" w:rsidP="003A307A">
      <w:pPr>
        <w:jc w:val="right"/>
        <w:rPr>
          <w:rtl/>
          <w:lang w:bidi="ar-IQ"/>
        </w:rPr>
      </w:pPr>
    </w:p>
    <w:p w14:paraId="6766408F" w14:textId="77777777" w:rsidR="003A307A" w:rsidRPr="003A307A" w:rsidRDefault="003A307A" w:rsidP="003A307A">
      <w:pPr>
        <w:jc w:val="right"/>
        <w:rPr>
          <w:rFonts w:asciiTheme="majorBidi" w:hAnsiTheme="majorBidi" w:cstheme="majorBidi"/>
          <w:sz w:val="28"/>
          <w:szCs w:val="28"/>
        </w:rPr>
      </w:pPr>
      <w:r w:rsidRPr="003A307A">
        <w:rPr>
          <w:rFonts w:asciiTheme="majorBidi" w:hAnsiTheme="majorBidi" w:cstheme="majorBidi"/>
          <w:b/>
          <w:bCs/>
          <w:color w:val="242852" w:themeColor="text2"/>
          <w:sz w:val="40"/>
          <w:szCs w:val="40"/>
        </w:rPr>
        <w:lastRenderedPageBreak/>
        <w:t>1 Introduction</w:t>
      </w:r>
      <w:r w:rsidRPr="003A307A">
        <w:rPr>
          <w:rFonts w:asciiTheme="majorBidi" w:hAnsiTheme="majorBidi" w:cstheme="majorBidi"/>
          <w:sz w:val="28"/>
          <w:szCs w:val="28"/>
        </w:rPr>
        <w:t xml:space="preserve"> </w:t>
      </w:r>
    </w:p>
    <w:p w14:paraId="0F3B4452" w14:textId="77777777" w:rsidR="003A307A" w:rsidRDefault="003A307A" w:rsidP="003A307A">
      <w:pPr>
        <w:jc w:val="right"/>
        <w:rPr>
          <w:rFonts w:asciiTheme="majorBidi" w:hAnsiTheme="majorBidi" w:cstheme="majorBidi"/>
          <w:sz w:val="28"/>
          <w:szCs w:val="28"/>
        </w:rPr>
      </w:pPr>
      <w:r w:rsidRPr="003A307A">
        <w:rPr>
          <w:rFonts w:asciiTheme="majorBidi" w:hAnsiTheme="majorBidi" w:cstheme="majorBidi"/>
          <w:sz w:val="28"/>
          <w:szCs w:val="28"/>
        </w:rPr>
        <w:t>1.1 Absorption of Radiation</w:t>
      </w:r>
    </w:p>
    <w:p w14:paraId="7DACCF5E" w14:textId="317FCF2A" w:rsidR="000D706D" w:rsidRPr="003A307A" w:rsidRDefault="003A307A" w:rsidP="003A307A">
      <w:pPr>
        <w:jc w:val="right"/>
        <w:rPr>
          <w:rFonts w:asciiTheme="majorBidi" w:hAnsiTheme="majorBidi" w:cstheme="majorBidi"/>
          <w:sz w:val="28"/>
          <w:szCs w:val="28"/>
          <w:rtl/>
          <w:lang w:bidi="ar-IQ"/>
        </w:rPr>
      </w:pPr>
      <w:r w:rsidRPr="003A307A">
        <w:rPr>
          <w:rFonts w:asciiTheme="majorBidi" w:hAnsiTheme="majorBidi" w:cstheme="majorBidi"/>
          <w:sz w:val="28"/>
          <w:szCs w:val="28"/>
        </w:rPr>
        <w:t xml:space="preserve"> Electronic orbitals of atoms and molecules have characteristic energies, giving rise to a set of discrete energy levels. An electron is able to change from an occupied orbital to another orbital, gaining or losing energy only in amounts exactly corresponding to the difference between two levels: The transition from the ground state (lowest possible</w:t>
      </w:r>
    </w:p>
    <w:p w14:paraId="4E81F7AD" w14:textId="6B078E92" w:rsidR="000D706D" w:rsidRDefault="000D706D">
      <w:pPr>
        <w:rPr>
          <w:rtl/>
          <w:lang w:bidi="ar-IQ"/>
        </w:rPr>
      </w:pPr>
    </w:p>
    <w:p w14:paraId="1BF5785E" w14:textId="7A2B5E3D" w:rsidR="000D706D" w:rsidRDefault="003A307A">
      <w:pPr>
        <w:rPr>
          <w:rtl/>
          <w:lang w:bidi="ar-IQ"/>
        </w:rPr>
      </w:pPr>
      <w:r>
        <w:rPr>
          <w:rFonts w:hint="cs"/>
          <w:noProof/>
        </w:rPr>
        <w:drawing>
          <wp:inline distT="0" distB="0" distL="0" distR="0" wp14:anchorId="5ECAC72C" wp14:editId="1FF7A2C0">
            <wp:extent cx="5037455" cy="17526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7455" cy="1752600"/>
                    </a:xfrm>
                    <a:prstGeom prst="rect">
                      <a:avLst/>
                    </a:prstGeom>
                    <a:noFill/>
                    <a:ln>
                      <a:noFill/>
                    </a:ln>
                  </pic:spPr>
                </pic:pic>
              </a:graphicData>
            </a:graphic>
          </wp:inline>
        </w:drawing>
      </w:r>
    </w:p>
    <w:p w14:paraId="25FFE6A8" w14:textId="0E372D02" w:rsidR="000D706D" w:rsidRPr="003A307A" w:rsidRDefault="003A307A" w:rsidP="003A307A">
      <w:pPr>
        <w:jc w:val="right"/>
        <w:rPr>
          <w:rFonts w:asciiTheme="majorBidi" w:hAnsiTheme="majorBidi" w:cstheme="majorBidi"/>
          <w:sz w:val="28"/>
          <w:szCs w:val="28"/>
          <w:rtl/>
          <w:lang w:bidi="ar-IQ"/>
        </w:rPr>
      </w:pPr>
      <w:proofErr w:type="gramStart"/>
      <w:r w:rsidRPr="003A307A">
        <w:rPr>
          <w:rFonts w:asciiTheme="majorBidi" w:hAnsiTheme="majorBidi" w:cstheme="majorBidi"/>
          <w:sz w:val="28"/>
          <w:szCs w:val="28"/>
        </w:rPr>
        <w:t>energy</w:t>
      </w:r>
      <w:proofErr w:type="gramEnd"/>
      <w:r w:rsidRPr="003A307A">
        <w:rPr>
          <w:rFonts w:asciiTheme="majorBidi" w:hAnsiTheme="majorBidi" w:cstheme="majorBidi"/>
          <w:sz w:val="28"/>
          <w:szCs w:val="28"/>
        </w:rPr>
        <w:t xml:space="preserve">) at energy E0 to a higher level at energy </w:t>
      </w:r>
      <w:proofErr w:type="spellStart"/>
      <w:r w:rsidRPr="003A307A">
        <w:rPr>
          <w:rFonts w:asciiTheme="majorBidi" w:hAnsiTheme="majorBidi" w:cstheme="majorBidi"/>
          <w:sz w:val="28"/>
          <w:szCs w:val="28"/>
        </w:rPr>
        <w:t>En</w:t>
      </w:r>
      <w:proofErr w:type="spellEnd"/>
      <w:r w:rsidRPr="003A307A">
        <w:rPr>
          <w:rFonts w:asciiTheme="majorBidi" w:hAnsiTheme="majorBidi" w:cstheme="majorBidi"/>
          <w:sz w:val="28"/>
          <w:szCs w:val="28"/>
        </w:rPr>
        <w:t xml:space="preserve"> is possible if the molecule absorbs electromagnetic radiation of the corresponding wavelength λ = </w:t>
      </w:r>
      <w:proofErr w:type="spellStart"/>
      <w:r w:rsidRPr="003A307A">
        <w:rPr>
          <w:rFonts w:asciiTheme="majorBidi" w:hAnsiTheme="majorBidi" w:cstheme="majorBidi"/>
          <w:sz w:val="28"/>
          <w:szCs w:val="28"/>
        </w:rPr>
        <w:t>ch</w:t>
      </w:r>
      <w:proofErr w:type="spellEnd"/>
      <w:r w:rsidRPr="003A307A">
        <w:rPr>
          <w:rFonts w:asciiTheme="majorBidi" w:hAnsiTheme="majorBidi" w:cstheme="majorBidi"/>
          <w:sz w:val="28"/>
          <w:szCs w:val="28"/>
        </w:rPr>
        <w:t>/(</w:t>
      </w:r>
      <w:proofErr w:type="spellStart"/>
      <w:r w:rsidRPr="003A307A">
        <w:rPr>
          <w:rFonts w:asciiTheme="majorBidi" w:hAnsiTheme="majorBidi" w:cstheme="majorBidi"/>
          <w:sz w:val="28"/>
          <w:szCs w:val="28"/>
        </w:rPr>
        <w:t>En</w:t>
      </w:r>
      <w:proofErr w:type="spellEnd"/>
      <w:r w:rsidRPr="003A307A">
        <w:rPr>
          <w:rFonts w:asciiTheme="majorBidi" w:hAnsiTheme="majorBidi" w:cstheme="majorBidi"/>
          <w:sz w:val="28"/>
          <w:szCs w:val="28"/>
        </w:rPr>
        <w:t xml:space="preserve"> − E0), where c is the speed of light and h is Planck’s constant. Excited states usually exist only for a very short period of time (femtoseconds to microseconds), because the higher energy state is unstable and the extra energy is lost through relaxation processes such as emission of light (see the Experiment Fluorescence Quenching). The typical energy difference between the ground and the first excited levels of many molecules corresponds to electromagnetic waves of the ultra-violet (UV) and visible regions of the electromagnetic spectrum.</w:t>
      </w:r>
    </w:p>
    <w:p w14:paraId="7188C2DC" w14:textId="77777777" w:rsidR="007E0D13" w:rsidRPr="00962D38" w:rsidRDefault="007E0D13" w:rsidP="003A307A">
      <w:pPr>
        <w:jc w:val="right"/>
        <w:rPr>
          <w:rFonts w:asciiTheme="majorBidi" w:hAnsiTheme="majorBidi" w:cstheme="majorBidi"/>
          <w:b/>
          <w:bCs/>
          <w:sz w:val="36"/>
          <w:szCs w:val="36"/>
        </w:rPr>
      </w:pPr>
      <w:r w:rsidRPr="00962D38">
        <w:rPr>
          <w:rFonts w:asciiTheme="majorBidi" w:hAnsiTheme="majorBidi" w:cstheme="majorBidi"/>
          <w:b/>
          <w:bCs/>
          <w:sz w:val="36"/>
          <w:szCs w:val="36"/>
        </w:rPr>
        <w:t>2 Experiment</w:t>
      </w:r>
    </w:p>
    <w:p w14:paraId="23AE2FB9" w14:textId="77777777" w:rsidR="007E0D13" w:rsidRPr="007E0D13" w:rsidRDefault="007E0D13" w:rsidP="003A307A">
      <w:pPr>
        <w:jc w:val="right"/>
        <w:rPr>
          <w:rFonts w:asciiTheme="majorBidi" w:hAnsiTheme="majorBidi" w:cstheme="majorBidi"/>
          <w:b/>
          <w:bCs/>
          <w:sz w:val="32"/>
          <w:szCs w:val="32"/>
        </w:rPr>
      </w:pPr>
      <w:r w:rsidRPr="007E0D13">
        <w:rPr>
          <w:rFonts w:asciiTheme="majorBidi" w:hAnsiTheme="majorBidi" w:cstheme="majorBidi"/>
          <w:sz w:val="28"/>
          <w:szCs w:val="28"/>
        </w:rPr>
        <w:t xml:space="preserve"> </w:t>
      </w:r>
      <w:r w:rsidRPr="007E0D13">
        <w:rPr>
          <w:rFonts w:asciiTheme="majorBidi" w:hAnsiTheme="majorBidi" w:cstheme="majorBidi"/>
          <w:b/>
          <w:bCs/>
          <w:sz w:val="32"/>
          <w:szCs w:val="32"/>
        </w:rPr>
        <w:t xml:space="preserve">2.1 Components of optical spectrometers </w:t>
      </w:r>
    </w:p>
    <w:p w14:paraId="2A4520DB" w14:textId="77777777" w:rsidR="007E0D13" w:rsidRPr="007E0D13" w:rsidRDefault="007E0D13" w:rsidP="003A307A">
      <w:pPr>
        <w:jc w:val="right"/>
        <w:rPr>
          <w:rFonts w:asciiTheme="majorBidi" w:hAnsiTheme="majorBidi" w:cstheme="majorBidi"/>
          <w:b/>
          <w:bCs/>
          <w:color w:val="FF0000"/>
          <w:sz w:val="32"/>
          <w:szCs w:val="32"/>
          <w:rtl/>
          <w:lang w:bidi="ar-IQ"/>
        </w:rPr>
      </w:pPr>
      <w:r w:rsidRPr="007E0D13">
        <w:rPr>
          <w:rFonts w:asciiTheme="majorBidi" w:hAnsiTheme="majorBidi" w:cstheme="majorBidi"/>
          <w:b/>
          <w:bCs/>
          <w:color w:val="FF0000"/>
          <w:sz w:val="32"/>
          <w:szCs w:val="32"/>
        </w:rPr>
        <w:t>2.1.1 Light Sources</w:t>
      </w:r>
    </w:p>
    <w:p w14:paraId="56DF490F" w14:textId="77777777" w:rsidR="007E0D13" w:rsidRPr="007E0D13" w:rsidRDefault="007E0D13" w:rsidP="003A307A">
      <w:pPr>
        <w:jc w:val="right"/>
        <w:rPr>
          <w:rFonts w:asciiTheme="majorBidi" w:hAnsiTheme="majorBidi" w:cstheme="majorBidi"/>
          <w:sz w:val="28"/>
          <w:szCs w:val="28"/>
        </w:rPr>
      </w:pPr>
      <w:r w:rsidRPr="007E0D13">
        <w:rPr>
          <w:rFonts w:asciiTheme="majorBidi" w:hAnsiTheme="majorBidi" w:cstheme="majorBidi"/>
          <w:sz w:val="28"/>
          <w:szCs w:val="28"/>
        </w:rPr>
        <w:t xml:space="preserve"> Radiation sources need to be continuous over the range of wavelengths of interest. The earliest sources were simply tungsten filament lamps (light-bulbs!) but these have since been replaced by tungsten-halogen lamps. Such light sources cover the wavelength range from 300-900 nm. To reach further into the UV an additional source is needed. This is </w:t>
      </w:r>
      <w:r w:rsidRPr="007E0D13">
        <w:rPr>
          <w:rFonts w:asciiTheme="majorBidi" w:hAnsiTheme="majorBidi" w:cstheme="majorBidi"/>
          <w:sz w:val="28"/>
          <w:szCs w:val="28"/>
        </w:rPr>
        <w:lastRenderedPageBreak/>
        <w:t>usually a deuterium arc lamp, which has a continuous spectrum below 400 nm.</w:t>
      </w:r>
    </w:p>
    <w:p w14:paraId="0E708102" w14:textId="2EACD366" w:rsidR="007E0D13" w:rsidRPr="007E0D13" w:rsidRDefault="007E0D13" w:rsidP="003A307A">
      <w:pPr>
        <w:jc w:val="right"/>
        <w:rPr>
          <w:rFonts w:asciiTheme="majorBidi" w:hAnsiTheme="majorBidi" w:cstheme="majorBidi"/>
          <w:b/>
          <w:bCs/>
          <w:sz w:val="32"/>
          <w:szCs w:val="32"/>
        </w:rPr>
      </w:pPr>
      <w:r w:rsidRPr="007E0D13">
        <w:rPr>
          <w:rFonts w:asciiTheme="majorBidi" w:hAnsiTheme="majorBidi" w:cstheme="majorBidi"/>
          <w:b/>
          <w:bCs/>
          <w:color w:val="FF0000"/>
          <w:sz w:val="32"/>
          <w:szCs w:val="32"/>
        </w:rPr>
        <w:t xml:space="preserve">2.1.2 Monochromator </w:t>
      </w:r>
    </w:p>
    <w:p w14:paraId="7779D941" w14:textId="361994DC" w:rsidR="000D706D" w:rsidRPr="007E0D13" w:rsidRDefault="007E0D13" w:rsidP="003A307A">
      <w:pPr>
        <w:jc w:val="right"/>
        <w:rPr>
          <w:rFonts w:asciiTheme="majorBidi" w:hAnsiTheme="majorBidi" w:cstheme="majorBidi"/>
          <w:sz w:val="28"/>
          <w:szCs w:val="28"/>
          <w:rtl/>
          <w:lang w:bidi="ar-IQ"/>
        </w:rPr>
      </w:pPr>
      <w:r w:rsidRPr="007E0D13">
        <w:rPr>
          <w:rFonts w:asciiTheme="majorBidi" w:hAnsiTheme="majorBidi" w:cstheme="majorBidi"/>
          <w:sz w:val="28"/>
          <w:szCs w:val="28"/>
        </w:rPr>
        <w:t>A monochromator is used to select the wavelength at which an absorption measurement is made. In fact, it is not possible to select a ’single’ wavelength, but rather a narrow</w:t>
      </w:r>
    </w:p>
    <w:p w14:paraId="086C4D46" w14:textId="3DDD349F" w:rsidR="000D706D" w:rsidRPr="007E0D13" w:rsidRDefault="000D706D" w:rsidP="003A307A">
      <w:pPr>
        <w:jc w:val="right"/>
        <w:rPr>
          <w:rFonts w:asciiTheme="majorBidi" w:hAnsiTheme="majorBidi" w:cstheme="majorBidi"/>
          <w:sz w:val="28"/>
          <w:szCs w:val="28"/>
          <w:rtl/>
          <w:lang w:bidi="ar-IQ"/>
        </w:rPr>
      </w:pPr>
    </w:p>
    <w:p w14:paraId="16151A21" w14:textId="0918E404" w:rsidR="000D706D" w:rsidRPr="007E0D13" w:rsidRDefault="00962D38" w:rsidP="00962D38">
      <w:pPr>
        <w:jc w:val="center"/>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74C3870F" wp14:editId="7A9D9DF8">
            <wp:extent cx="3892127" cy="1540722"/>
            <wp:effectExtent l="0" t="0" r="0" b="254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8355" cy="1555063"/>
                    </a:xfrm>
                    <a:prstGeom prst="rect">
                      <a:avLst/>
                    </a:prstGeom>
                    <a:noFill/>
                    <a:ln>
                      <a:noFill/>
                    </a:ln>
                  </pic:spPr>
                </pic:pic>
              </a:graphicData>
            </a:graphic>
          </wp:inline>
        </w:drawing>
      </w:r>
    </w:p>
    <w:p w14:paraId="62B18068" w14:textId="5B01D52A" w:rsidR="000D706D" w:rsidRPr="00962D38" w:rsidRDefault="00962D38" w:rsidP="00962D38">
      <w:pPr>
        <w:jc w:val="center"/>
        <w:rPr>
          <w:rFonts w:asciiTheme="majorBidi" w:hAnsiTheme="majorBidi" w:cstheme="majorBidi"/>
          <w:b/>
          <w:bCs/>
          <w:sz w:val="24"/>
          <w:szCs w:val="24"/>
          <w:rtl/>
          <w:lang w:bidi="ar-IQ"/>
        </w:rPr>
      </w:pPr>
      <w:r w:rsidRPr="00962D38">
        <w:rPr>
          <w:rFonts w:asciiTheme="majorBidi" w:hAnsiTheme="majorBidi" w:cstheme="majorBidi"/>
          <w:b/>
          <w:bCs/>
          <w:sz w:val="24"/>
          <w:szCs w:val="24"/>
        </w:rPr>
        <w:t xml:space="preserve">Figure </w:t>
      </w:r>
      <w:r>
        <w:rPr>
          <w:rFonts w:asciiTheme="majorBidi" w:hAnsiTheme="majorBidi" w:cstheme="majorBidi"/>
          <w:b/>
          <w:bCs/>
          <w:sz w:val="24"/>
          <w:szCs w:val="24"/>
        </w:rPr>
        <w:t>1</w:t>
      </w:r>
      <w:r w:rsidRPr="00962D38">
        <w:rPr>
          <w:rFonts w:asciiTheme="majorBidi" w:hAnsiTheme="majorBidi" w:cstheme="majorBidi"/>
          <w:b/>
          <w:bCs/>
          <w:sz w:val="24"/>
          <w:szCs w:val="24"/>
        </w:rPr>
        <w:t>: Schematic representation of a grating monochromator.</w:t>
      </w:r>
    </w:p>
    <w:p w14:paraId="36C4CD71" w14:textId="370A3C6C" w:rsidR="000D706D" w:rsidRPr="007E0D13" w:rsidRDefault="000D706D">
      <w:pPr>
        <w:rPr>
          <w:rFonts w:asciiTheme="majorBidi" w:hAnsiTheme="majorBidi" w:cstheme="majorBidi"/>
          <w:sz w:val="28"/>
          <w:szCs w:val="28"/>
          <w:rtl/>
          <w:lang w:bidi="ar-IQ"/>
        </w:rPr>
      </w:pPr>
    </w:p>
    <w:p w14:paraId="1D6AE316" w14:textId="144015AC" w:rsidR="009D745B" w:rsidRPr="007E0D13" w:rsidRDefault="007E0D13" w:rsidP="007E0D13">
      <w:pPr>
        <w:jc w:val="right"/>
        <w:rPr>
          <w:rFonts w:asciiTheme="majorBidi" w:hAnsiTheme="majorBidi" w:cstheme="majorBidi"/>
          <w:sz w:val="28"/>
          <w:szCs w:val="28"/>
          <w:lang w:bidi="ar-IQ"/>
        </w:rPr>
      </w:pPr>
      <w:r w:rsidRPr="007E0D13">
        <w:rPr>
          <w:rFonts w:asciiTheme="majorBidi" w:hAnsiTheme="majorBidi" w:cstheme="majorBidi"/>
          <w:sz w:val="28"/>
          <w:szCs w:val="28"/>
        </w:rPr>
        <w:t>Range of wavelengths, which defines the spectral resolution of the spectrometer. There are two main choices for dispersing light into its different components: a prism, or a diffraction grating. Most modern instruments employ gratings, because it is easier to achieve high spectral resolution. However, gratings have the disadvantage of giving rise to more than one order of diffraction. This means that if the monochromator is set to 600 nm for example, then it will also pass 300 nm (second order) radiation. This problem is easily overcome by the use of additional filters to remove the unwanted radiation. A typical monochromator design is shown in Figure 4. It consists of the diffraction grating (dispersing element), slits, and curved mirrors, which image the entrance slit onto the exit slit and produce a parallel beam at the grating. During a scan, the grating is slowly rotated, and light of different wavelengths will emerge from the exit slit and pass through the sample to the detector. Thus the spectrum is obtained sequentially as the grating is rotated to select the wavelength and the detector observes the transmitted radiation intensity. The spectral resolution can be varied by changing the size of the slits. Narrower slits allow for higher resolution at the expense of light intensity, which can result in larger noise.</w:t>
      </w:r>
    </w:p>
    <w:p w14:paraId="097D025A" w14:textId="798C36D5" w:rsidR="007E0D13" w:rsidRPr="007E0D13" w:rsidRDefault="007E0D13" w:rsidP="007E0D13">
      <w:pPr>
        <w:jc w:val="right"/>
        <w:rPr>
          <w:rFonts w:asciiTheme="majorBidi" w:hAnsiTheme="majorBidi" w:cstheme="majorBidi"/>
          <w:sz w:val="28"/>
          <w:szCs w:val="28"/>
          <w:lang w:bidi="ar-IQ"/>
        </w:rPr>
      </w:pPr>
    </w:p>
    <w:p w14:paraId="0CFB531E" w14:textId="77777777" w:rsidR="007E0D13" w:rsidRPr="007E0D13" w:rsidRDefault="007E0D13" w:rsidP="007E0D13">
      <w:pPr>
        <w:jc w:val="right"/>
        <w:rPr>
          <w:rFonts w:asciiTheme="majorBidi" w:hAnsiTheme="majorBidi" w:cstheme="majorBidi"/>
          <w:b/>
          <w:bCs/>
          <w:color w:val="FF0000"/>
          <w:sz w:val="32"/>
          <w:szCs w:val="32"/>
        </w:rPr>
      </w:pPr>
      <w:r w:rsidRPr="007E0D13">
        <w:rPr>
          <w:rFonts w:asciiTheme="majorBidi" w:hAnsiTheme="majorBidi" w:cstheme="majorBidi"/>
          <w:b/>
          <w:bCs/>
          <w:color w:val="FF0000"/>
          <w:sz w:val="32"/>
          <w:szCs w:val="32"/>
        </w:rPr>
        <w:lastRenderedPageBreak/>
        <w:t xml:space="preserve">2.1.3 Detectors </w:t>
      </w:r>
    </w:p>
    <w:p w14:paraId="132070EF" w14:textId="06A979CD" w:rsidR="007E0D13" w:rsidRPr="007E0D13" w:rsidRDefault="007E0D13" w:rsidP="007E0D13">
      <w:pPr>
        <w:jc w:val="right"/>
        <w:rPr>
          <w:rFonts w:asciiTheme="majorBidi" w:hAnsiTheme="majorBidi" w:cstheme="majorBidi"/>
          <w:sz w:val="28"/>
          <w:szCs w:val="28"/>
          <w:lang w:bidi="ar-IQ"/>
        </w:rPr>
      </w:pPr>
      <w:r w:rsidRPr="007E0D13">
        <w:rPr>
          <w:rFonts w:asciiTheme="majorBidi" w:hAnsiTheme="majorBidi" w:cstheme="majorBidi"/>
          <w:sz w:val="28"/>
          <w:szCs w:val="28"/>
        </w:rPr>
        <w:t xml:space="preserve">The following detectors are commonly used in UV/Vis spectroscopy: 1. Photomultipliers: A photomultiplier consists of a photocathode and a series of dynodes in an evacuated glass enclosure. Light that strikes the photo cathode causes the ejection of electrons due to the photoelectric effect. The electrons are accelerated towards a series of additional electrodes called dynodes. These electrodes are each maintained at a more positive potential. Additional electrons are generated at each dynode. This cascading effect creates 105 to 107 electrons for each photon hitting the first cathode depending on the number of dynodes and the accelerating voltage. This amplified signal is finally collected at the anode where it can be measured. 2. Semiconductor Photodiodes: When a photon strikes a semiconductor, it can promote an electron from the valence band (filled orbitals) to the conduction band (unfilled orbitals) creating an </w:t>
      </w:r>
      <w:proofErr w:type="gramStart"/>
      <w:r w:rsidRPr="007E0D13">
        <w:rPr>
          <w:rFonts w:asciiTheme="majorBidi" w:hAnsiTheme="majorBidi" w:cstheme="majorBidi"/>
          <w:sz w:val="28"/>
          <w:szCs w:val="28"/>
        </w:rPr>
        <w:t>electron(</w:t>
      </w:r>
      <w:proofErr w:type="gramEnd"/>
      <w:r w:rsidRPr="007E0D13">
        <w:rPr>
          <w:rFonts w:asciiTheme="majorBidi" w:hAnsiTheme="majorBidi" w:cstheme="majorBidi"/>
          <w:sz w:val="28"/>
          <w:szCs w:val="28"/>
        </w:rPr>
        <w:t>-) - hole(+) pair. The concentration of these</w:t>
      </w:r>
    </w:p>
    <w:p w14:paraId="36A63D94" w14:textId="22951495" w:rsidR="007E0D13" w:rsidRPr="007E0D13" w:rsidRDefault="007E0D13" w:rsidP="007E0D13">
      <w:pPr>
        <w:jc w:val="right"/>
        <w:rPr>
          <w:rFonts w:asciiTheme="majorBidi" w:hAnsiTheme="majorBidi" w:cstheme="majorBidi"/>
          <w:sz w:val="28"/>
          <w:szCs w:val="28"/>
          <w:lang w:bidi="ar-IQ"/>
        </w:rPr>
      </w:pPr>
    </w:p>
    <w:p w14:paraId="1C13661B" w14:textId="033C74B3" w:rsidR="007E0D13" w:rsidRPr="007E0D13" w:rsidRDefault="00962D38" w:rsidP="00962D38">
      <w:pPr>
        <w:jc w:val="right"/>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471E2BD2" wp14:editId="6EDEBBE5">
            <wp:extent cx="4681855" cy="2480945"/>
            <wp:effectExtent l="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855" cy="2480945"/>
                    </a:xfrm>
                    <a:prstGeom prst="rect">
                      <a:avLst/>
                    </a:prstGeom>
                    <a:noFill/>
                    <a:ln>
                      <a:noFill/>
                    </a:ln>
                  </pic:spPr>
                </pic:pic>
              </a:graphicData>
            </a:graphic>
          </wp:inline>
        </w:drawing>
      </w:r>
    </w:p>
    <w:p w14:paraId="7722FA43" w14:textId="13E7D0DB" w:rsidR="00962D38" w:rsidRPr="00962D38" w:rsidRDefault="00962D38" w:rsidP="00962D38">
      <w:pPr>
        <w:jc w:val="center"/>
        <w:rPr>
          <w:rFonts w:asciiTheme="majorBidi" w:hAnsiTheme="majorBidi" w:cstheme="majorBidi"/>
          <w:b/>
          <w:bCs/>
          <w:sz w:val="24"/>
          <w:szCs w:val="24"/>
        </w:rPr>
      </w:pPr>
      <w:r w:rsidRPr="00962D38">
        <w:rPr>
          <w:rFonts w:asciiTheme="majorBidi" w:hAnsiTheme="majorBidi" w:cstheme="majorBidi"/>
          <w:b/>
          <w:bCs/>
          <w:sz w:val="24"/>
          <w:szCs w:val="24"/>
        </w:rPr>
        <w:t>Figure 5: Schematic view of a dual beam spectrophotometer.</w:t>
      </w:r>
    </w:p>
    <w:p w14:paraId="17DE3896" w14:textId="1D44E572" w:rsidR="007E0D13" w:rsidRPr="007E0D13" w:rsidRDefault="007E0D13" w:rsidP="009D745B">
      <w:pPr>
        <w:jc w:val="right"/>
        <w:rPr>
          <w:rFonts w:asciiTheme="majorBidi" w:hAnsiTheme="majorBidi" w:cstheme="majorBidi"/>
          <w:sz w:val="28"/>
          <w:szCs w:val="28"/>
        </w:rPr>
      </w:pPr>
      <w:proofErr w:type="gramStart"/>
      <w:r w:rsidRPr="007E0D13">
        <w:rPr>
          <w:rFonts w:asciiTheme="majorBidi" w:hAnsiTheme="majorBidi" w:cstheme="majorBidi"/>
          <w:sz w:val="28"/>
          <w:szCs w:val="28"/>
        </w:rPr>
        <w:t>electron-hole</w:t>
      </w:r>
      <w:proofErr w:type="gramEnd"/>
      <w:r w:rsidRPr="007E0D13">
        <w:rPr>
          <w:rFonts w:asciiTheme="majorBidi" w:hAnsiTheme="majorBidi" w:cstheme="majorBidi"/>
          <w:sz w:val="28"/>
          <w:szCs w:val="28"/>
        </w:rPr>
        <w:t xml:space="preserve"> pairs is dependent on the amount of light striking the semiconductor, making the semiconductor suitable as an optical detector. Photovoltaic detectors contain a p-n junction that causes the electron-hole pairs to separate to produce a voltage that can be measured. Photodiode detectors are not as sensitive as PMTs but they are small, cheap and robust.</w:t>
      </w:r>
    </w:p>
    <w:p w14:paraId="088FD7F4" w14:textId="2EB26957" w:rsidR="007E0D13" w:rsidRPr="007E0D13" w:rsidRDefault="007E0D13" w:rsidP="009D745B">
      <w:pPr>
        <w:jc w:val="right"/>
        <w:rPr>
          <w:rFonts w:asciiTheme="majorBidi" w:hAnsiTheme="majorBidi" w:cstheme="majorBidi"/>
          <w:sz w:val="28"/>
          <w:szCs w:val="28"/>
          <w:rtl/>
          <w:lang w:bidi="ar-IQ"/>
        </w:rPr>
      </w:pPr>
      <w:r w:rsidRPr="007E0D13">
        <w:rPr>
          <w:rFonts w:asciiTheme="majorBidi" w:hAnsiTheme="majorBidi" w:cstheme="majorBidi"/>
          <w:sz w:val="28"/>
          <w:szCs w:val="28"/>
        </w:rPr>
        <w:t xml:space="preserve"> 3. Charge-coupled devices (CCD): A CCD is an integrated-circuit chip that contains an array of capacitors that store charge when light creates electron-hole pairs. The charge accumulates and is read in a fixed time </w:t>
      </w:r>
      <w:r w:rsidRPr="007E0D13">
        <w:rPr>
          <w:rFonts w:asciiTheme="majorBidi" w:hAnsiTheme="majorBidi" w:cstheme="majorBidi"/>
          <w:sz w:val="28"/>
          <w:szCs w:val="28"/>
        </w:rPr>
        <w:lastRenderedPageBreak/>
        <w:t>interval. CCDs are used in similar applications as arrays of photodiodes but the CCD is much more sensitive for measurement of low light levels. They can replace the exit slit of a monochromator which disperses light only after it has passed a sample. In this way, full spectra can be accumulated very quickly without moving any optics.</w:t>
      </w:r>
    </w:p>
    <w:p w14:paraId="1EF09CA0" w14:textId="77777777" w:rsidR="007E0D13" w:rsidRPr="007E0D13" w:rsidRDefault="007E0D13" w:rsidP="009D745B">
      <w:pPr>
        <w:jc w:val="right"/>
        <w:rPr>
          <w:rFonts w:asciiTheme="majorBidi" w:hAnsiTheme="majorBidi" w:cstheme="majorBidi"/>
          <w:sz w:val="28"/>
          <w:szCs w:val="28"/>
          <w:lang w:bidi="ar-IQ"/>
        </w:rPr>
      </w:pPr>
    </w:p>
    <w:p w14:paraId="42BB5C10" w14:textId="77777777" w:rsidR="007E0D13" w:rsidRPr="007E0D13" w:rsidRDefault="007E0D13" w:rsidP="009D745B">
      <w:pPr>
        <w:jc w:val="right"/>
        <w:rPr>
          <w:rFonts w:asciiTheme="majorBidi" w:hAnsiTheme="majorBidi" w:cstheme="majorBidi"/>
          <w:b/>
          <w:bCs/>
          <w:color w:val="FF0000"/>
          <w:sz w:val="28"/>
          <w:szCs w:val="28"/>
        </w:rPr>
      </w:pPr>
      <w:r w:rsidRPr="007E0D13">
        <w:rPr>
          <w:rFonts w:asciiTheme="majorBidi" w:hAnsiTheme="majorBidi" w:cstheme="majorBidi"/>
          <w:b/>
          <w:bCs/>
          <w:color w:val="FF0000"/>
          <w:sz w:val="28"/>
          <w:szCs w:val="28"/>
        </w:rPr>
        <w:t>2.1.4 Dual Beam Spectrophotometers</w:t>
      </w:r>
    </w:p>
    <w:p w14:paraId="59130F0E" w14:textId="4B357369" w:rsidR="00962D38" w:rsidRDefault="007E0D13" w:rsidP="00962D38">
      <w:pPr>
        <w:jc w:val="right"/>
        <w:rPr>
          <w:rFonts w:asciiTheme="majorBidi" w:hAnsiTheme="majorBidi" w:cstheme="majorBidi"/>
          <w:sz w:val="28"/>
          <w:szCs w:val="28"/>
          <w:lang w:bidi="ar-IQ"/>
        </w:rPr>
      </w:pPr>
      <w:r w:rsidRPr="007E0D13">
        <w:rPr>
          <w:rFonts w:asciiTheme="majorBidi" w:hAnsiTheme="majorBidi" w:cstheme="majorBidi"/>
          <w:sz w:val="28"/>
          <w:szCs w:val="28"/>
        </w:rPr>
        <w:t xml:space="preserve"> A diagram of the components of a typical dual beam spectrometer is shown in Figure 5. A beam of light from either the visible or UV light source is separated into its component in a monochromator. An </w:t>
      </w:r>
      <w:proofErr w:type="spellStart"/>
      <w:r w:rsidRPr="007E0D13">
        <w:rPr>
          <w:rFonts w:asciiTheme="majorBidi" w:hAnsiTheme="majorBidi" w:cstheme="majorBidi"/>
          <w:sz w:val="28"/>
          <w:szCs w:val="28"/>
        </w:rPr>
        <w:t>additonal</w:t>
      </w:r>
      <w:proofErr w:type="spellEnd"/>
      <w:r w:rsidRPr="007E0D13">
        <w:rPr>
          <w:rFonts w:asciiTheme="majorBidi" w:hAnsiTheme="majorBidi" w:cstheme="majorBidi"/>
          <w:sz w:val="28"/>
          <w:szCs w:val="28"/>
        </w:rPr>
        <w:t xml:space="preserve"> filter suppresses light at shorter wavelengths to avoid interference from second order diffraction. The monochromatic (narrow bandwidth) beam is then split into two beams of equal intensity by a half-mirror or beam splitter. One beam, the sample beam, passes through the cuvette containing a solution of the compound being studied. The other beam, the reference, passes through an identical cuvette containing only the solvent. The intensities of these light beams are then measured by photo detectors and compared. The intensity of the reference beam, which should have suffered little or no light absorption but the same reflection losses as the sample beam, is defined as I0. The intensity of the sample beam is defined as I. During a wavelength scan, intensity changes and fluctuations are equally sensed by the two detectors and normalized out by the division of I by I0. However, even if both cuvettes contain the same solution, these two intensities may not be exactly the same, for example because of different detector</w:t>
      </w:r>
      <w:r w:rsidR="00962D38">
        <w:rPr>
          <w:rFonts w:asciiTheme="majorBidi" w:hAnsiTheme="majorBidi" w:cstheme="majorBidi"/>
          <w:sz w:val="28"/>
          <w:szCs w:val="28"/>
        </w:rPr>
        <w:t>.</w:t>
      </w:r>
    </w:p>
    <w:p w14:paraId="05570147" w14:textId="3736AB19" w:rsidR="00962D38" w:rsidRDefault="007E0D13" w:rsidP="00962D38">
      <w:pPr>
        <w:jc w:val="right"/>
        <w:rPr>
          <w:rFonts w:asciiTheme="majorBidi" w:hAnsiTheme="majorBidi" w:cstheme="majorBidi"/>
          <w:sz w:val="28"/>
          <w:szCs w:val="28"/>
        </w:rPr>
      </w:pPr>
      <w:r w:rsidRPr="007E0D13">
        <w:rPr>
          <w:rFonts w:asciiTheme="majorBidi" w:hAnsiTheme="majorBidi" w:cstheme="majorBidi"/>
          <w:sz w:val="28"/>
          <w:szCs w:val="28"/>
        </w:rPr>
        <w:t>efficiencies or spatial beam drifts. This leads to a small background spectrum, which can even be negative in some frequency ranges. Like with a single beam spectrometer (no reference beam) it is thus important to first record the background spectrum with only solvent in the sample cell. This spectrum must then be subtracted from the one recorded with the sample solution. If you do this, the reference compartment may even be left empty.</w:t>
      </w:r>
    </w:p>
    <w:p w14:paraId="59D19F76" w14:textId="59DF5020" w:rsidR="004B2D71" w:rsidRDefault="004B2D71" w:rsidP="00962D38">
      <w:pPr>
        <w:jc w:val="right"/>
        <w:rPr>
          <w:rFonts w:asciiTheme="majorBidi" w:hAnsiTheme="majorBidi" w:cstheme="majorBidi"/>
          <w:sz w:val="28"/>
          <w:szCs w:val="28"/>
          <w:rtl/>
        </w:rPr>
      </w:pPr>
    </w:p>
    <w:p w14:paraId="6711C8CB" w14:textId="77777777" w:rsidR="004B2D71" w:rsidRDefault="004B2D71" w:rsidP="00962D38">
      <w:pPr>
        <w:jc w:val="right"/>
        <w:rPr>
          <w:rFonts w:asciiTheme="majorBidi" w:hAnsiTheme="majorBidi" w:cstheme="majorBidi"/>
          <w:sz w:val="28"/>
          <w:szCs w:val="28"/>
          <w:rtl/>
          <w:lang w:bidi="ar-IQ"/>
        </w:rPr>
      </w:pPr>
    </w:p>
    <w:p w14:paraId="18264E9C" w14:textId="77777777" w:rsidR="00962D38" w:rsidRDefault="00962D38" w:rsidP="00962D38">
      <w:pPr>
        <w:jc w:val="right"/>
        <w:rPr>
          <w:rFonts w:asciiTheme="majorBidi" w:hAnsiTheme="majorBidi" w:cstheme="majorBidi"/>
          <w:sz w:val="28"/>
          <w:szCs w:val="28"/>
        </w:rPr>
      </w:pPr>
    </w:p>
    <w:p w14:paraId="3785E37D" w14:textId="75D8C5B9" w:rsidR="007E0D13" w:rsidRDefault="007E0D13" w:rsidP="00962D38">
      <w:pPr>
        <w:jc w:val="right"/>
        <w:rPr>
          <w:rFonts w:asciiTheme="majorBidi" w:hAnsiTheme="majorBidi" w:cstheme="majorBidi"/>
          <w:sz w:val="28"/>
          <w:szCs w:val="28"/>
          <w:lang w:bidi="ar-IQ"/>
        </w:rPr>
      </w:pPr>
      <w:r w:rsidRPr="007E0D13">
        <w:rPr>
          <w:rFonts w:asciiTheme="majorBidi" w:hAnsiTheme="majorBidi" w:cstheme="majorBidi"/>
          <w:sz w:val="28"/>
          <w:szCs w:val="28"/>
        </w:rPr>
        <w:t xml:space="preserve"> </w:t>
      </w:r>
    </w:p>
    <w:p w14:paraId="23594A0C" w14:textId="0CAF2E0A" w:rsidR="007E0D13" w:rsidRPr="007E0D13" w:rsidRDefault="007E0D13" w:rsidP="009D745B">
      <w:pPr>
        <w:jc w:val="right"/>
        <w:rPr>
          <w:rFonts w:asciiTheme="majorBidi" w:hAnsiTheme="majorBidi" w:cstheme="majorBidi"/>
          <w:b/>
          <w:bCs/>
          <w:color w:val="FF0000"/>
          <w:sz w:val="28"/>
          <w:szCs w:val="28"/>
        </w:rPr>
      </w:pPr>
      <w:r w:rsidRPr="007E0D13">
        <w:rPr>
          <w:rFonts w:asciiTheme="majorBidi" w:hAnsiTheme="majorBidi" w:cstheme="majorBidi"/>
          <w:b/>
          <w:bCs/>
          <w:color w:val="FF0000"/>
          <w:sz w:val="28"/>
          <w:szCs w:val="28"/>
        </w:rPr>
        <w:lastRenderedPageBreak/>
        <w:t xml:space="preserve">2.1.5 Data acquisition </w:t>
      </w:r>
    </w:p>
    <w:p w14:paraId="54982EF9" w14:textId="77777777" w:rsidR="007E0D13" w:rsidRPr="007E0D13" w:rsidRDefault="007E0D13" w:rsidP="009D745B">
      <w:pPr>
        <w:jc w:val="right"/>
        <w:rPr>
          <w:rFonts w:asciiTheme="majorBidi" w:hAnsiTheme="majorBidi" w:cstheme="majorBidi"/>
          <w:sz w:val="28"/>
          <w:szCs w:val="28"/>
        </w:rPr>
      </w:pPr>
      <w:r w:rsidRPr="007E0D13">
        <w:rPr>
          <w:rFonts w:asciiTheme="majorBidi" w:hAnsiTheme="majorBidi" w:cstheme="majorBidi"/>
          <w:sz w:val="28"/>
          <w:szCs w:val="28"/>
        </w:rPr>
        <w:t>The earliest instruments simply directly connected the amplified detector signal to a chart recorder. Today, all experimental settings are controlled by a computer and the detector signals are digitized, processed and stored. Nevertheless it is important that you note parameters which you set via the instrument software (slit width, scan range, scan speed, single beam/dual beam) into your laboratory journal, along with the name of the file containing the data (and its path). Otherwise it can become very difficult to find or reproduce a measurement after other users have changed these settings!</w:t>
      </w:r>
    </w:p>
    <w:p w14:paraId="0977CD53" w14:textId="77777777" w:rsidR="007E0D13" w:rsidRPr="007E0D13" w:rsidRDefault="007E0D13" w:rsidP="009D745B">
      <w:pPr>
        <w:jc w:val="right"/>
        <w:rPr>
          <w:rFonts w:asciiTheme="majorBidi" w:hAnsiTheme="majorBidi" w:cstheme="majorBidi"/>
          <w:b/>
          <w:bCs/>
          <w:sz w:val="32"/>
          <w:szCs w:val="32"/>
        </w:rPr>
      </w:pPr>
      <w:r w:rsidRPr="007E0D13">
        <w:rPr>
          <w:rFonts w:asciiTheme="majorBidi" w:hAnsiTheme="majorBidi" w:cstheme="majorBidi"/>
          <w:sz w:val="28"/>
          <w:szCs w:val="28"/>
        </w:rPr>
        <w:t xml:space="preserve"> </w:t>
      </w:r>
      <w:r w:rsidRPr="007E0D13">
        <w:rPr>
          <w:rFonts w:asciiTheme="majorBidi" w:hAnsiTheme="majorBidi" w:cstheme="majorBidi"/>
          <w:b/>
          <w:bCs/>
          <w:color w:val="FF0000"/>
          <w:sz w:val="32"/>
          <w:szCs w:val="32"/>
        </w:rPr>
        <w:t>2.2 Quantitative work</w:t>
      </w:r>
    </w:p>
    <w:p w14:paraId="7B6C64DD" w14:textId="6D4EF772" w:rsidR="007E0D13" w:rsidRPr="007E0D13" w:rsidRDefault="007E0D13" w:rsidP="009D745B">
      <w:pPr>
        <w:jc w:val="right"/>
        <w:rPr>
          <w:rFonts w:asciiTheme="majorBidi" w:hAnsiTheme="majorBidi" w:cstheme="majorBidi"/>
          <w:sz w:val="28"/>
          <w:szCs w:val="28"/>
        </w:rPr>
      </w:pPr>
      <w:r w:rsidRPr="007E0D13">
        <w:rPr>
          <w:rFonts w:asciiTheme="majorBidi" w:hAnsiTheme="majorBidi" w:cstheme="majorBidi"/>
          <w:sz w:val="28"/>
          <w:szCs w:val="28"/>
        </w:rPr>
        <w:t xml:space="preserve"> A frequent analytic application of UV-vis spectroscopy is the precise determination of concentration. You should already be familiar with this method from your first year lab course. There, you have determined the Manganese concentration in steel by measuring the absorbance (at a single wavelength) of a solution of permanganate ions that you produced from your steel sample. In addition, you recorded the absorbance of a series of permanganate solutions of known concentration. This allowed you to make a calibration graph of absorbance vs. concentration and fit a straight line with slope d (molar extinction coefficient times the path length). The unknown concentration of sample could then be simply read from the graph or calculated using the value of determined from the slope. Note that the calibration points and the slope of the straight line usually have errors, which must be taken into account when calculating the final uncertainty of the concentration.</w:t>
      </w:r>
    </w:p>
    <w:p w14:paraId="5DE1101E" w14:textId="77777777" w:rsidR="007E0D13" w:rsidRPr="007E0D13" w:rsidRDefault="007E0D13" w:rsidP="009D745B">
      <w:pPr>
        <w:jc w:val="right"/>
        <w:rPr>
          <w:rFonts w:asciiTheme="majorBidi" w:hAnsiTheme="majorBidi" w:cstheme="majorBidi"/>
          <w:b/>
          <w:bCs/>
          <w:sz w:val="32"/>
          <w:szCs w:val="32"/>
        </w:rPr>
      </w:pPr>
      <w:r w:rsidRPr="007E0D13">
        <w:rPr>
          <w:rFonts w:asciiTheme="majorBidi" w:hAnsiTheme="majorBidi" w:cstheme="majorBidi"/>
          <w:sz w:val="28"/>
          <w:szCs w:val="28"/>
        </w:rPr>
        <w:t xml:space="preserve"> </w:t>
      </w:r>
      <w:r w:rsidRPr="007E0D13">
        <w:rPr>
          <w:rFonts w:asciiTheme="majorBidi" w:hAnsiTheme="majorBidi" w:cstheme="majorBidi"/>
          <w:b/>
          <w:bCs/>
          <w:color w:val="FF0000"/>
          <w:sz w:val="32"/>
          <w:szCs w:val="32"/>
        </w:rPr>
        <w:t>2.3 Indicators</w:t>
      </w:r>
    </w:p>
    <w:p w14:paraId="49EF200F" w14:textId="0866769D" w:rsidR="007E0D13" w:rsidRPr="007E0D13" w:rsidRDefault="007E0D13" w:rsidP="009D745B">
      <w:pPr>
        <w:jc w:val="right"/>
        <w:rPr>
          <w:rFonts w:asciiTheme="majorBidi" w:hAnsiTheme="majorBidi" w:cstheme="majorBidi"/>
          <w:sz w:val="28"/>
          <w:szCs w:val="28"/>
          <w:lang w:bidi="ar-IQ"/>
        </w:rPr>
      </w:pPr>
      <w:r w:rsidRPr="007E0D13">
        <w:rPr>
          <w:rFonts w:asciiTheme="majorBidi" w:hAnsiTheme="majorBidi" w:cstheme="majorBidi"/>
          <w:sz w:val="28"/>
          <w:szCs w:val="28"/>
        </w:rPr>
        <w:t xml:space="preserve"> </w:t>
      </w:r>
      <w:proofErr w:type="gramStart"/>
      <w:r w:rsidRPr="007E0D13">
        <w:rPr>
          <w:rFonts w:asciiTheme="majorBidi" w:hAnsiTheme="majorBidi" w:cstheme="majorBidi"/>
          <w:sz w:val="28"/>
          <w:szCs w:val="28"/>
        </w:rPr>
        <w:t>pH-Indicators</w:t>
      </w:r>
      <w:proofErr w:type="gramEnd"/>
      <w:r w:rsidRPr="007E0D13">
        <w:rPr>
          <w:rFonts w:asciiTheme="majorBidi" w:hAnsiTheme="majorBidi" w:cstheme="majorBidi"/>
          <w:sz w:val="28"/>
          <w:szCs w:val="28"/>
        </w:rPr>
        <w:t xml:space="preserve"> are molecules whose </w:t>
      </w:r>
      <w:proofErr w:type="spellStart"/>
      <w:r w:rsidRPr="007E0D13">
        <w:rPr>
          <w:rFonts w:asciiTheme="majorBidi" w:hAnsiTheme="majorBidi" w:cstheme="majorBidi"/>
          <w:sz w:val="28"/>
          <w:szCs w:val="28"/>
        </w:rPr>
        <w:t>colour</w:t>
      </w:r>
      <w:proofErr w:type="spellEnd"/>
      <w:r w:rsidRPr="007E0D13">
        <w:rPr>
          <w:rFonts w:asciiTheme="majorBidi" w:hAnsiTheme="majorBidi" w:cstheme="majorBidi"/>
          <w:sz w:val="28"/>
          <w:szCs w:val="28"/>
        </w:rPr>
        <w:t xml:space="preserve"> depends on their protonation state, i.e. they have different </w:t>
      </w:r>
      <w:proofErr w:type="spellStart"/>
      <w:r w:rsidRPr="007E0D13">
        <w:rPr>
          <w:rFonts w:asciiTheme="majorBidi" w:hAnsiTheme="majorBidi" w:cstheme="majorBidi"/>
          <w:sz w:val="28"/>
          <w:szCs w:val="28"/>
        </w:rPr>
        <w:t>colours</w:t>
      </w:r>
      <w:proofErr w:type="spellEnd"/>
      <w:r w:rsidRPr="007E0D13">
        <w:rPr>
          <w:rFonts w:asciiTheme="majorBidi" w:hAnsiTheme="majorBidi" w:cstheme="majorBidi"/>
          <w:sz w:val="28"/>
          <w:szCs w:val="28"/>
        </w:rPr>
        <w:t xml:space="preserve"> in different pH-regions. Although the structural changes accompanying protonation and deprotonation may be quite complex, we may simply denote the deprotonated indicator by Ind and the protonated form by </w:t>
      </w:r>
      <w:proofErr w:type="spellStart"/>
      <w:r w:rsidRPr="007E0D13">
        <w:rPr>
          <w:rFonts w:asciiTheme="majorBidi" w:hAnsiTheme="majorBidi" w:cstheme="majorBidi"/>
          <w:sz w:val="28"/>
          <w:szCs w:val="28"/>
        </w:rPr>
        <w:t>HInd</w:t>
      </w:r>
      <w:proofErr w:type="spellEnd"/>
      <w:r w:rsidRPr="007E0D13">
        <w:rPr>
          <w:rFonts w:asciiTheme="majorBidi" w:hAnsiTheme="majorBidi" w:cstheme="majorBidi"/>
          <w:sz w:val="28"/>
          <w:szCs w:val="28"/>
        </w:rPr>
        <w:t xml:space="preserve"> and write down the simple equilibrium equation </w:t>
      </w:r>
      <w:proofErr w:type="spellStart"/>
      <w:r w:rsidRPr="007E0D13">
        <w:rPr>
          <w:rFonts w:asciiTheme="majorBidi" w:hAnsiTheme="majorBidi" w:cstheme="majorBidi"/>
          <w:sz w:val="28"/>
          <w:szCs w:val="28"/>
        </w:rPr>
        <w:t>HInd</w:t>
      </w:r>
      <w:proofErr w:type="spellEnd"/>
      <w:r w:rsidRPr="007E0D13">
        <w:rPr>
          <w:rFonts w:asciiTheme="majorBidi" w:hAnsiTheme="majorBidi" w:cstheme="majorBidi"/>
          <w:sz w:val="28"/>
          <w:szCs w:val="28"/>
        </w:rPr>
        <w:t xml:space="preserve"> + H2O </w:t>
      </w:r>
      <w:proofErr w:type="spellStart"/>
      <w:r w:rsidRPr="007E0D13">
        <w:rPr>
          <w:rFonts w:asciiTheme="majorBidi" w:hAnsiTheme="majorBidi" w:cstheme="majorBidi"/>
          <w:sz w:val="28"/>
          <w:szCs w:val="28"/>
        </w:rPr>
        <w:t>Ind</w:t>
      </w:r>
      <w:proofErr w:type="spellEnd"/>
      <w:r w:rsidRPr="007E0D13">
        <w:rPr>
          <w:rFonts w:asciiTheme="majorBidi" w:hAnsiTheme="majorBidi" w:cstheme="majorBidi"/>
          <w:sz w:val="28"/>
          <w:szCs w:val="28"/>
        </w:rPr>
        <w:t>− + H3O + (12) This equation has an equilibrium constant Ka = [</w:t>
      </w:r>
      <w:proofErr w:type="spellStart"/>
      <w:r w:rsidRPr="007E0D13">
        <w:rPr>
          <w:rFonts w:asciiTheme="majorBidi" w:hAnsiTheme="majorBidi" w:cstheme="majorBidi"/>
          <w:sz w:val="28"/>
          <w:szCs w:val="28"/>
        </w:rPr>
        <w:t>Ind</w:t>
      </w:r>
      <w:proofErr w:type="spellEnd"/>
      <w:r w:rsidRPr="007E0D13">
        <w:rPr>
          <w:rFonts w:asciiTheme="majorBidi" w:hAnsiTheme="majorBidi" w:cstheme="majorBidi"/>
          <w:sz w:val="28"/>
          <w:szCs w:val="28"/>
        </w:rPr>
        <w:t>−][H3O+] [</w:t>
      </w:r>
      <w:proofErr w:type="spellStart"/>
      <w:r w:rsidRPr="007E0D13">
        <w:rPr>
          <w:rFonts w:asciiTheme="majorBidi" w:hAnsiTheme="majorBidi" w:cstheme="majorBidi"/>
          <w:sz w:val="28"/>
          <w:szCs w:val="28"/>
        </w:rPr>
        <w:t>HInd</w:t>
      </w:r>
      <w:proofErr w:type="spellEnd"/>
      <w:r w:rsidRPr="007E0D13">
        <w:rPr>
          <w:rFonts w:asciiTheme="majorBidi" w:hAnsiTheme="majorBidi" w:cstheme="majorBidi"/>
          <w:sz w:val="28"/>
          <w:szCs w:val="28"/>
        </w:rPr>
        <w:t xml:space="preserve">] , so that we get: </w:t>
      </w:r>
      <w:proofErr w:type="spellStart"/>
      <w:r w:rsidRPr="007E0D13">
        <w:rPr>
          <w:rFonts w:asciiTheme="majorBidi" w:hAnsiTheme="majorBidi" w:cstheme="majorBidi"/>
          <w:sz w:val="28"/>
          <w:szCs w:val="28"/>
        </w:rPr>
        <w:t>pKa</w:t>
      </w:r>
      <w:proofErr w:type="spellEnd"/>
      <w:r w:rsidRPr="007E0D13">
        <w:rPr>
          <w:rFonts w:asciiTheme="majorBidi" w:hAnsiTheme="majorBidi" w:cstheme="majorBidi"/>
          <w:sz w:val="28"/>
          <w:szCs w:val="28"/>
        </w:rPr>
        <w:t xml:space="preserve"> = pH − Log10 [</w:t>
      </w:r>
      <w:proofErr w:type="spellStart"/>
      <w:r w:rsidRPr="007E0D13">
        <w:rPr>
          <w:rFonts w:asciiTheme="majorBidi" w:hAnsiTheme="majorBidi" w:cstheme="majorBidi"/>
          <w:sz w:val="28"/>
          <w:szCs w:val="28"/>
        </w:rPr>
        <w:t>Ind</w:t>
      </w:r>
      <w:proofErr w:type="spellEnd"/>
      <w:r w:rsidRPr="007E0D13">
        <w:rPr>
          <w:rFonts w:asciiTheme="majorBidi" w:hAnsiTheme="majorBidi" w:cstheme="majorBidi"/>
          <w:sz w:val="28"/>
          <w:szCs w:val="28"/>
        </w:rPr>
        <w:t>−] [</w:t>
      </w:r>
      <w:proofErr w:type="spellStart"/>
      <w:r w:rsidRPr="007E0D13">
        <w:rPr>
          <w:rFonts w:asciiTheme="majorBidi" w:hAnsiTheme="majorBidi" w:cstheme="majorBidi"/>
          <w:sz w:val="28"/>
          <w:szCs w:val="28"/>
        </w:rPr>
        <w:t>HInd</w:t>
      </w:r>
      <w:proofErr w:type="spellEnd"/>
      <w:r w:rsidRPr="007E0D13">
        <w:rPr>
          <w:rFonts w:asciiTheme="majorBidi" w:hAnsiTheme="majorBidi" w:cstheme="majorBidi"/>
          <w:sz w:val="28"/>
          <w:szCs w:val="28"/>
        </w:rPr>
        <w:t>] (13)</w:t>
      </w:r>
    </w:p>
    <w:p w14:paraId="230B2336" w14:textId="10A268A7" w:rsidR="007E0D13" w:rsidRPr="00962D38" w:rsidRDefault="007E0D13" w:rsidP="00962D38">
      <w:pPr>
        <w:jc w:val="right"/>
        <w:rPr>
          <w:rFonts w:asciiTheme="majorBidi" w:hAnsiTheme="majorBidi" w:cstheme="majorBidi"/>
          <w:sz w:val="28"/>
          <w:szCs w:val="28"/>
          <w:lang w:bidi="ar-IQ"/>
        </w:rPr>
      </w:pPr>
      <w:r w:rsidRPr="007E0D13">
        <w:rPr>
          <w:rFonts w:asciiTheme="majorBidi" w:hAnsiTheme="majorBidi" w:cstheme="majorBidi"/>
          <w:sz w:val="28"/>
          <w:szCs w:val="28"/>
        </w:rPr>
        <w:t xml:space="preserve">It is therefore possible to determine the </w:t>
      </w:r>
      <w:proofErr w:type="spellStart"/>
      <w:r w:rsidRPr="007E0D13">
        <w:rPr>
          <w:rFonts w:asciiTheme="majorBidi" w:hAnsiTheme="majorBidi" w:cstheme="majorBidi"/>
          <w:sz w:val="28"/>
          <w:szCs w:val="28"/>
        </w:rPr>
        <w:t>pKa</w:t>
      </w:r>
      <w:proofErr w:type="spellEnd"/>
      <w:r w:rsidRPr="007E0D13">
        <w:rPr>
          <w:rFonts w:asciiTheme="majorBidi" w:hAnsiTheme="majorBidi" w:cstheme="majorBidi"/>
          <w:sz w:val="28"/>
          <w:szCs w:val="28"/>
        </w:rPr>
        <w:t xml:space="preserve"> of the indicator by measuring the concentration ratio of protonated and unprotonated indicator at different pH values. This concentration ratio can be determined from the </w:t>
      </w:r>
      <w:r w:rsidRPr="007E0D13">
        <w:rPr>
          <w:rFonts w:asciiTheme="majorBidi" w:hAnsiTheme="majorBidi" w:cstheme="majorBidi"/>
          <w:sz w:val="28"/>
          <w:szCs w:val="28"/>
        </w:rPr>
        <w:lastRenderedPageBreak/>
        <w:t xml:space="preserve">UV-vis spectra: At low pH the indicator is almost completely in the protonated form and the absorption is due to </w:t>
      </w:r>
      <w:proofErr w:type="spellStart"/>
      <w:r w:rsidRPr="007E0D13">
        <w:rPr>
          <w:rFonts w:asciiTheme="majorBidi" w:hAnsiTheme="majorBidi" w:cstheme="majorBidi"/>
          <w:sz w:val="28"/>
          <w:szCs w:val="28"/>
        </w:rPr>
        <w:t>HInd</w:t>
      </w:r>
      <w:proofErr w:type="spellEnd"/>
      <w:r w:rsidRPr="007E0D13">
        <w:rPr>
          <w:rFonts w:asciiTheme="majorBidi" w:hAnsiTheme="majorBidi" w:cstheme="majorBidi"/>
          <w:sz w:val="28"/>
          <w:szCs w:val="28"/>
        </w:rPr>
        <w:t xml:space="preserve"> only. Likewise, at high pH the indicator is completely deprotonated and the absorption is due to Ind−. We can therefore determine the extinction coefficient of the pure protonated and deprotonated forms of the indicator. At a pH close to the </w:t>
      </w:r>
      <w:proofErr w:type="spellStart"/>
      <w:r w:rsidRPr="007E0D13">
        <w:rPr>
          <w:rFonts w:asciiTheme="majorBidi" w:hAnsiTheme="majorBidi" w:cstheme="majorBidi"/>
          <w:sz w:val="28"/>
          <w:szCs w:val="28"/>
        </w:rPr>
        <w:t>pKa</w:t>
      </w:r>
      <w:proofErr w:type="spellEnd"/>
      <w:r w:rsidRPr="007E0D13">
        <w:rPr>
          <w:rFonts w:asciiTheme="majorBidi" w:hAnsiTheme="majorBidi" w:cstheme="majorBidi"/>
          <w:sz w:val="28"/>
          <w:szCs w:val="28"/>
        </w:rPr>
        <w:t xml:space="preserve">, the solution contains appreciable concentrations of both </w:t>
      </w:r>
      <w:proofErr w:type="spellStart"/>
      <w:r w:rsidRPr="007E0D13">
        <w:rPr>
          <w:rFonts w:asciiTheme="majorBidi" w:hAnsiTheme="majorBidi" w:cstheme="majorBidi"/>
          <w:sz w:val="28"/>
          <w:szCs w:val="28"/>
        </w:rPr>
        <w:t>HInd</w:t>
      </w:r>
      <w:proofErr w:type="spellEnd"/>
      <w:r w:rsidRPr="007E0D13">
        <w:rPr>
          <w:rFonts w:asciiTheme="majorBidi" w:hAnsiTheme="majorBidi" w:cstheme="majorBidi"/>
          <w:sz w:val="28"/>
          <w:szCs w:val="28"/>
        </w:rPr>
        <w:t xml:space="preserve"> and </w:t>
      </w:r>
      <w:proofErr w:type="spellStart"/>
      <w:r w:rsidRPr="007E0D13">
        <w:rPr>
          <w:rFonts w:asciiTheme="majorBidi" w:hAnsiTheme="majorBidi" w:cstheme="majorBidi"/>
          <w:sz w:val="28"/>
          <w:szCs w:val="28"/>
        </w:rPr>
        <w:t>Ind</w:t>
      </w:r>
      <w:proofErr w:type="spellEnd"/>
      <w:r w:rsidRPr="007E0D13">
        <w:rPr>
          <w:rFonts w:asciiTheme="majorBidi" w:hAnsiTheme="majorBidi" w:cstheme="majorBidi"/>
          <w:sz w:val="28"/>
          <w:szCs w:val="28"/>
        </w:rPr>
        <w:t>−, and their relative contributions to the absorption spectrum can be calculated with the help of the individual extinction coefficients.</w:t>
      </w:r>
    </w:p>
    <w:p w14:paraId="5F8546FB" w14:textId="6039C36D" w:rsidR="009D745B" w:rsidRPr="009D745B" w:rsidRDefault="009D745B" w:rsidP="009D745B">
      <w:pPr>
        <w:jc w:val="right"/>
        <w:rPr>
          <w:rFonts w:asciiTheme="majorBidi" w:hAnsiTheme="majorBidi" w:cstheme="majorBidi"/>
          <w:b/>
          <w:bCs/>
          <w:sz w:val="40"/>
          <w:szCs w:val="40"/>
        </w:rPr>
      </w:pPr>
      <w:r w:rsidRPr="009D745B">
        <w:rPr>
          <w:rFonts w:asciiTheme="majorBidi" w:hAnsiTheme="majorBidi" w:cstheme="majorBidi"/>
          <w:b/>
          <w:bCs/>
          <w:sz w:val="40"/>
          <w:szCs w:val="40"/>
        </w:rPr>
        <w:t>1.2 The Electromagnetic Spectrum</w:t>
      </w:r>
    </w:p>
    <w:p w14:paraId="6CF179BC" w14:textId="77777777" w:rsidR="009D745B"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t xml:space="preserve"> The UV-visible range is only a small part of the total electromagnetic spectrum, and is generally defined from wavelengths of 190 nm at the high energy UV end to about 750 nm at the low energy red end of the spectrum. Light in other regions of the spectrum gives rise to different types of transitions and is the subject of different types of spectroscopy. For example, IR radiation is usually not energetic enough to cause electronic transitions but can excite vibrations of molecules.</w:t>
      </w:r>
    </w:p>
    <w:p w14:paraId="121D503D" w14:textId="77777777" w:rsidR="009D745B" w:rsidRDefault="009D745B" w:rsidP="009D745B">
      <w:pPr>
        <w:jc w:val="right"/>
        <w:rPr>
          <w:rFonts w:asciiTheme="majorBidi" w:hAnsiTheme="majorBidi" w:cstheme="majorBidi"/>
          <w:sz w:val="28"/>
          <w:szCs w:val="28"/>
        </w:rPr>
      </w:pPr>
    </w:p>
    <w:p w14:paraId="40245D95" w14:textId="1076EE95" w:rsidR="009D745B" w:rsidRDefault="009D745B" w:rsidP="009D745B">
      <w:pPr>
        <w:jc w:val="center"/>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6674DAAB" wp14:editId="61011290">
            <wp:extent cx="6104467" cy="2091055"/>
            <wp:effectExtent l="0" t="0" r="0" b="444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915" cy="2092579"/>
                    </a:xfrm>
                    <a:prstGeom prst="rect">
                      <a:avLst/>
                    </a:prstGeom>
                    <a:noFill/>
                    <a:ln>
                      <a:noFill/>
                    </a:ln>
                  </pic:spPr>
                </pic:pic>
              </a:graphicData>
            </a:graphic>
          </wp:inline>
        </w:drawing>
      </w:r>
    </w:p>
    <w:p w14:paraId="0117BC26" w14:textId="5980541D" w:rsidR="009D745B" w:rsidRPr="00F14DE9" w:rsidRDefault="009D745B" w:rsidP="009D745B">
      <w:pPr>
        <w:jc w:val="center"/>
        <w:rPr>
          <w:rFonts w:asciiTheme="majorBidi" w:hAnsiTheme="majorBidi" w:cstheme="majorBidi"/>
          <w:b/>
          <w:bCs/>
          <w:sz w:val="24"/>
          <w:szCs w:val="24"/>
          <w:rtl/>
          <w:lang w:bidi="ar-IQ"/>
        </w:rPr>
      </w:pPr>
      <w:r w:rsidRPr="00F14DE9">
        <w:rPr>
          <w:rFonts w:asciiTheme="majorBidi" w:hAnsiTheme="majorBidi" w:cstheme="majorBidi"/>
          <w:b/>
          <w:bCs/>
          <w:sz w:val="24"/>
          <w:szCs w:val="24"/>
        </w:rPr>
        <w:t xml:space="preserve">Figure </w:t>
      </w:r>
      <w:r w:rsidR="00A270D0">
        <w:rPr>
          <w:rFonts w:asciiTheme="majorBidi" w:hAnsiTheme="majorBidi" w:cstheme="majorBidi"/>
          <w:b/>
          <w:bCs/>
          <w:sz w:val="24"/>
          <w:szCs w:val="24"/>
          <w:lang w:bidi="ar-IQ"/>
        </w:rPr>
        <w:t>3</w:t>
      </w:r>
      <w:r w:rsidRPr="00F14DE9">
        <w:rPr>
          <w:rFonts w:asciiTheme="majorBidi" w:hAnsiTheme="majorBidi" w:cstheme="majorBidi"/>
          <w:b/>
          <w:bCs/>
          <w:sz w:val="24"/>
          <w:szCs w:val="24"/>
        </w:rPr>
        <w:t>: The electromagnetic spectrum</w:t>
      </w:r>
    </w:p>
    <w:p w14:paraId="620D5110" w14:textId="0A74AB43" w:rsidR="000D706D"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t xml:space="preserve"> The wavelength λ is the distance between adjacent peaks (or troughs) in the time-frozen electromagnetic wave, and is given in meters, </w:t>
      </w:r>
      <w:proofErr w:type="spellStart"/>
      <w:r w:rsidRPr="009D745B">
        <w:rPr>
          <w:rFonts w:asciiTheme="majorBidi" w:hAnsiTheme="majorBidi" w:cstheme="majorBidi"/>
          <w:sz w:val="28"/>
          <w:szCs w:val="28"/>
        </w:rPr>
        <w:t>centimetres</w:t>
      </w:r>
      <w:proofErr w:type="spellEnd"/>
      <w:r w:rsidRPr="009D745B">
        <w:rPr>
          <w:rFonts w:asciiTheme="majorBidi" w:hAnsiTheme="majorBidi" w:cstheme="majorBidi"/>
          <w:sz w:val="28"/>
          <w:szCs w:val="28"/>
        </w:rPr>
        <w:t xml:space="preserve"> or </w:t>
      </w:r>
      <w:proofErr w:type="spellStart"/>
      <w:r w:rsidRPr="009D745B">
        <w:rPr>
          <w:rFonts w:asciiTheme="majorBidi" w:hAnsiTheme="majorBidi" w:cstheme="majorBidi"/>
          <w:sz w:val="28"/>
          <w:szCs w:val="28"/>
        </w:rPr>
        <w:t>nanometres</w:t>
      </w:r>
      <w:proofErr w:type="spellEnd"/>
      <w:r w:rsidRPr="009D745B">
        <w:rPr>
          <w:rFonts w:asciiTheme="majorBidi" w:hAnsiTheme="majorBidi" w:cstheme="majorBidi"/>
          <w:sz w:val="28"/>
          <w:szCs w:val="28"/>
        </w:rPr>
        <w:t xml:space="preserve"> (10−9 meters). Visible wavelengths cover a range from approximately 400 to 750 nm. The frequency ν is the number of wave cycles that travel past a fixed point per unit of time, and is usually given in cycles per second, or Hertz (Hz). Frequency and wavelength are related via λ = c/ν = 2πc ω (1) where c is the speed of light. The angular frequency ω = 2πν (radians per second) is often used instead of ν. When polychromatic or ’white’ light passes through or is reflected by a </w:t>
      </w:r>
      <w:proofErr w:type="spellStart"/>
      <w:r w:rsidRPr="009D745B">
        <w:rPr>
          <w:rFonts w:asciiTheme="majorBidi" w:hAnsiTheme="majorBidi" w:cstheme="majorBidi"/>
          <w:sz w:val="28"/>
          <w:szCs w:val="28"/>
        </w:rPr>
        <w:lastRenderedPageBreak/>
        <w:t>coloured</w:t>
      </w:r>
      <w:proofErr w:type="spellEnd"/>
      <w:r w:rsidRPr="009D745B">
        <w:rPr>
          <w:rFonts w:asciiTheme="majorBidi" w:hAnsiTheme="majorBidi" w:cstheme="majorBidi"/>
          <w:sz w:val="28"/>
          <w:szCs w:val="28"/>
        </w:rPr>
        <w:t xml:space="preserve"> substance, a characteristic portion of the spectrum is absorbed. The remaining light will then exhibit the complementary </w:t>
      </w:r>
      <w:proofErr w:type="spellStart"/>
      <w:r w:rsidRPr="009D745B">
        <w:rPr>
          <w:rFonts w:asciiTheme="majorBidi" w:hAnsiTheme="majorBidi" w:cstheme="majorBidi"/>
          <w:sz w:val="28"/>
          <w:szCs w:val="28"/>
        </w:rPr>
        <w:t>colour</w:t>
      </w:r>
      <w:proofErr w:type="spellEnd"/>
      <w:r w:rsidRPr="009D745B">
        <w:rPr>
          <w:rFonts w:asciiTheme="majorBidi" w:hAnsiTheme="majorBidi" w:cstheme="majorBidi"/>
          <w:sz w:val="28"/>
          <w:szCs w:val="28"/>
        </w:rPr>
        <w:t xml:space="preserve"> to the wavelength(s) absorbed. Thus, absorption of blue light between 420-430 nm renders a substance yellow, and absorption of green, 500-520 nm light makes it red. Green, to which our eyes are most sensitive, is unique in that it can be created by absorption close to 400 nm as well as absorption near</w:t>
      </w:r>
      <w:r>
        <w:rPr>
          <w:rFonts w:asciiTheme="majorBidi" w:hAnsiTheme="majorBidi" w:cstheme="majorBidi"/>
          <w:sz w:val="28"/>
          <w:szCs w:val="28"/>
        </w:rPr>
        <w:t xml:space="preserve"> </w:t>
      </w:r>
      <w:r w:rsidRPr="009D745B">
        <w:rPr>
          <w:rFonts w:asciiTheme="majorBidi" w:hAnsiTheme="majorBidi" w:cstheme="majorBidi"/>
          <w:sz w:val="28"/>
          <w:szCs w:val="28"/>
        </w:rPr>
        <w:t xml:space="preserve">800 nm. </w:t>
      </w:r>
    </w:p>
    <w:p w14:paraId="0A612F78" w14:textId="0F4DD6BD" w:rsidR="00F14DE9" w:rsidRDefault="009D745B" w:rsidP="009D745B">
      <w:pPr>
        <w:jc w:val="right"/>
        <w:rPr>
          <w:rFonts w:asciiTheme="majorBidi" w:hAnsiTheme="majorBidi" w:cstheme="majorBidi"/>
          <w:sz w:val="28"/>
          <w:szCs w:val="28"/>
        </w:rPr>
      </w:pPr>
      <w:r w:rsidRPr="00915A86">
        <w:rPr>
          <w:rFonts w:asciiTheme="majorBidi" w:hAnsiTheme="majorBidi" w:cstheme="majorBidi"/>
          <w:b/>
          <w:bCs/>
          <w:sz w:val="40"/>
          <w:szCs w:val="40"/>
        </w:rPr>
        <w:t>1.3. Different types of Electronic Transitions</w:t>
      </w:r>
      <w:r w:rsidR="00F14DE9">
        <w:rPr>
          <w:rFonts w:asciiTheme="majorBidi" w:hAnsiTheme="majorBidi" w:cstheme="majorBidi"/>
          <w:sz w:val="28"/>
          <w:szCs w:val="28"/>
        </w:rPr>
        <w:t>:</w:t>
      </w:r>
    </w:p>
    <w:p w14:paraId="485A733B" w14:textId="77777777" w:rsidR="002D2432" w:rsidRPr="003A307A" w:rsidRDefault="002D2432" w:rsidP="002D2432">
      <w:pPr>
        <w:jc w:val="right"/>
        <w:rPr>
          <w:rFonts w:asciiTheme="majorBidi" w:hAnsiTheme="majorBidi" w:cstheme="majorBidi"/>
          <w:sz w:val="28"/>
          <w:szCs w:val="28"/>
        </w:rPr>
      </w:pPr>
      <w:r w:rsidRPr="003A307A">
        <w:rPr>
          <w:rFonts w:asciiTheme="majorBidi" w:hAnsiTheme="majorBidi" w:cstheme="majorBidi"/>
          <w:sz w:val="28"/>
          <w:szCs w:val="28"/>
        </w:rPr>
        <w:t xml:space="preserve">The interaction of molecules with ultraviolet and visible light may results in absorption of photons. This results in electronic transition, involving valance electrons, from ground state to higher electronic states (called excited states). The promoted electrons are electrons of the highest molecular orbitals HOMO. </w:t>
      </w:r>
    </w:p>
    <w:p w14:paraId="1380C50D" w14:textId="4E1451A6" w:rsidR="002D2432" w:rsidRPr="002D2432" w:rsidRDefault="002D2432" w:rsidP="009D745B">
      <w:pPr>
        <w:jc w:val="right"/>
        <w:rPr>
          <w:rFonts w:asciiTheme="majorBidi" w:hAnsiTheme="majorBidi" w:cstheme="majorBidi"/>
          <w:sz w:val="28"/>
          <w:szCs w:val="28"/>
          <w:lang w:bidi="ar-IQ"/>
        </w:rPr>
      </w:pPr>
    </w:p>
    <w:p w14:paraId="3F36AF77" w14:textId="77777777" w:rsidR="00F14DE9" w:rsidRDefault="00F14DE9" w:rsidP="002D2432">
      <w:pPr>
        <w:jc w:val="center"/>
        <w:rPr>
          <w:rFonts w:asciiTheme="majorBidi" w:hAnsiTheme="majorBidi" w:cstheme="majorBidi"/>
          <w:sz w:val="28"/>
          <w:szCs w:val="28"/>
        </w:rPr>
      </w:pPr>
    </w:p>
    <w:p w14:paraId="317A01E2" w14:textId="6AD39776" w:rsidR="00F14DE9" w:rsidRDefault="00F14DE9" w:rsidP="009D745B">
      <w:pPr>
        <w:jc w:val="right"/>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1E4BC256" wp14:editId="1C1EF617">
            <wp:extent cx="4749800" cy="217614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2176145"/>
                    </a:xfrm>
                    <a:prstGeom prst="rect">
                      <a:avLst/>
                    </a:prstGeom>
                    <a:noFill/>
                    <a:ln>
                      <a:noFill/>
                    </a:ln>
                  </pic:spPr>
                </pic:pic>
              </a:graphicData>
            </a:graphic>
          </wp:inline>
        </w:drawing>
      </w:r>
    </w:p>
    <w:p w14:paraId="0CE6E017" w14:textId="2E80A78E" w:rsidR="00F14DE9" w:rsidRPr="00F14DE9" w:rsidRDefault="00F14DE9" w:rsidP="00F14DE9">
      <w:pPr>
        <w:jc w:val="center"/>
        <w:rPr>
          <w:rFonts w:asciiTheme="majorBidi" w:hAnsiTheme="majorBidi" w:cstheme="majorBidi"/>
          <w:b/>
          <w:bCs/>
          <w:sz w:val="24"/>
          <w:szCs w:val="24"/>
          <w:rtl/>
          <w:lang w:bidi="ar-IQ"/>
        </w:rPr>
      </w:pPr>
      <w:r w:rsidRPr="00F14DE9">
        <w:rPr>
          <w:rFonts w:asciiTheme="majorBidi" w:hAnsiTheme="majorBidi" w:cstheme="majorBidi"/>
          <w:b/>
          <w:bCs/>
          <w:sz w:val="24"/>
          <w:szCs w:val="24"/>
        </w:rPr>
        <w:t xml:space="preserve">Figure </w:t>
      </w:r>
      <w:r w:rsidR="00A270D0">
        <w:rPr>
          <w:rFonts w:asciiTheme="majorBidi" w:hAnsiTheme="majorBidi" w:cstheme="majorBidi"/>
          <w:b/>
          <w:bCs/>
          <w:sz w:val="24"/>
          <w:szCs w:val="24"/>
        </w:rPr>
        <w:t>4</w:t>
      </w:r>
      <w:r w:rsidRPr="00F14DE9">
        <w:rPr>
          <w:rFonts w:asciiTheme="majorBidi" w:hAnsiTheme="majorBidi" w:cstheme="majorBidi"/>
          <w:b/>
          <w:bCs/>
          <w:sz w:val="24"/>
          <w:szCs w:val="24"/>
        </w:rPr>
        <w:t>: Illustration of different types of electronic transitions.</w:t>
      </w:r>
    </w:p>
    <w:p w14:paraId="38DAD65F" w14:textId="48981192" w:rsidR="009D745B" w:rsidRPr="00F14DE9" w:rsidRDefault="009D745B" w:rsidP="009D745B">
      <w:pPr>
        <w:jc w:val="right"/>
        <w:rPr>
          <w:rFonts w:asciiTheme="majorBidi" w:hAnsiTheme="majorBidi" w:cstheme="majorBidi"/>
          <w:sz w:val="28"/>
          <w:szCs w:val="28"/>
          <w:rtl/>
        </w:rPr>
      </w:pPr>
      <w:r w:rsidRPr="00F14DE9">
        <w:rPr>
          <w:rFonts w:asciiTheme="majorBidi" w:hAnsiTheme="majorBidi" w:cstheme="majorBidi"/>
          <w:sz w:val="28"/>
          <w:szCs w:val="28"/>
        </w:rPr>
        <w:t xml:space="preserve"> </w:t>
      </w:r>
    </w:p>
    <w:p w14:paraId="7680E6F5" w14:textId="3F841F94" w:rsidR="009D745B"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t xml:space="preserve">• π → π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transitions: For molecules that possess </w:t>
      </w:r>
      <w:r w:rsidRPr="009D745B">
        <w:rPr>
          <w:rFonts w:ascii="Times New Roman" w:hAnsi="Times New Roman" w:cs="Times New Roman"/>
          <w:sz w:val="28"/>
          <w:szCs w:val="28"/>
        </w:rPr>
        <w:t>π</w:t>
      </w:r>
      <w:r w:rsidRPr="009D745B">
        <w:rPr>
          <w:rFonts w:asciiTheme="majorBidi" w:hAnsiTheme="majorBidi" w:cstheme="majorBidi"/>
          <w:sz w:val="28"/>
          <w:szCs w:val="28"/>
        </w:rPr>
        <w:t xml:space="preserve"> bonds like alkenes, alkynes, aromatics, acryl compounds or nitriles, light can promote electrons from a </w:t>
      </w:r>
      <w:r w:rsidRPr="009D745B">
        <w:rPr>
          <w:rFonts w:ascii="Times New Roman" w:hAnsi="Times New Roman" w:cs="Times New Roman"/>
          <w:sz w:val="28"/>
          <w:szCs w:val="28"/>
        </w:rPr>
        <w:t>π</w:t>
      </w:r>
      <w:r w:rsidRPr="009D745B">
        <w:rPr>
          <w:rFonts w:asciiTheme="majorBidi" w:hAnsiTheme="majorBidi" w:cstheme="majorBidi"/>
          <w:sz w:val="28"/>
          <w:szCs w:val="28"/>
        </w:rPr>
        <w:t xml:space="preserve"> bonding molecular orbital to a π anti-bonding molecular orbital. This is called a π → π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 and is usually strong (high extinction </w:t>
      </w:r>
      <w:proofErr w:type="gramStart"/>
      <w:r w:rsidRPr="009D745B">
        <w:rPr>
          <w:rFonts w:asciiTheme="majorBidi" w:hAnsiTheme="majorBidi" w:cstheme="majorBidi"/>
          <w:sz w:val="28"/>
          <w:szCs w:val="28"/>
        </w:rPr>
        <w:t>coefficient</w:t>
      </w:r>
      <w:r w:rsidR="00F14DE9">
        <w:rPr>
          <w:rFonts w:asciiTheme="majorBidi" w:hAnsiTheme="majorBidi" w:cstheme="majorBidi"/>
          <w:sz w:val="28"/>
          <w:szCs w:val="28"/>
        </w:rPr>
        <w:t xml:space="preserve"> </w:t>
      </w:r>
      <w:r w:rsidRPr="009D745B">
        <w:rPr>
          <w:rFonts w:asciiTheme="majorBidi" w:hAnsiTheme="majorBidi" w:cstheme="majorBidi"/>
          <w:sz w:val="28"/>
          <w:szCs w:val="28"/>
        </w:rPr>
        <w:t>)</w:t>
      </w:r>
      <w:proofErr w:type="gramEnd"/>
      <w:r w:rsidRPr="009D745B">
        <w:rPr>
          <w:rFonts w:asciiTheme="majorBidi" w:hAnsiTheme="majorBidi" w:cstheme="majorBidi"/>
          <w:sz w:val="28"/>
          <w:szCs w:val="28"/>
        </w:rPr>
        <w:t xml:space="preserve">. Groups of atoms involved in </w:t>
      </w:r>
      <w:r w:rsidRPr="009D745B">
        <w:rPr>
          <w:rFonts w:ascii="Times New Roman" w:hAnsi="Times New Roman" w:cs="Times New Roman"/>
          <w:sz w:val="28"/>
          <w:szCs w:val="28"/>
        </w:rPr>
        <w:t>π</w:t>
      </w:r>
      <w:r w:rsidRPr="009D745B">
        <w:rPr>
          <w:rFonts w:asciiTheme="majorBidi" w:hAnsiTheme="majorBidi" w:cstheme="majorBidi"/>
          <w:sz w:val="28"/>
          <w:szCs w:val="28"/>
        </w:rPr>
        <w:t xml:space="preserve"> bonding are thus often called chromophores. The transition energy (or absorption wavelength) can be an indication for different types of π bonds (carbon-carbon, carbon oxygen or carbon-nitrogen in a nitrile group).</w:t>
      </w:r>
    </w:p>
    <w:p w14:paraId="323F683C" w14:textId="77777777" w:rsidR="00F14DE9"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lastRenderedPageBreak/>
        <w:t xml:space="preserve"> • n → π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transitions: Lone pair electrons that exist on oxygen and nitrogen atoms may be promoted from their non-bonding molecular orbital to a π anti-bonding molecular orbital. This is called an n → π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 and requires less energy (longer wavelength) compared to</w:t>
      </w:r>
    </w:p>
    <w:p w14:paraId="2D8A25D5" w14:textId="4ABC3B65" w:rsidR="009D745B"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t xml:space="preserve"> a </w:t>
      </w:r>
      <w:r w:rsidRPr="009D745B">
        <w:rPr>
          <w:rFonts w:ascii="Times New Roman" w:hAnsi="Times New Roman" w:cs="Times New Roman"/>
          <w:sz w:val="28"/>
          <w:szCs w:val="28"/>
        </w:rPr>
        <w:t>π</w:t>
      </w:r>
      <w:r w:rsidRPr="009D745B">
        <w:rPr>
          <w:rFonts w:asciiTheme="majorBidi" w:hAnsiTheme="majorBidi" w:cstheme="majorBidi"/>
          <w:sz w:val="28"/>
          <w:szCs w:val="28"/>
        </w:rPr>
        <w:t xml:space="preserve"> </w:t>
      </w:r>
      <w:r w:rsidRPr="009D745B">
        <w:rPr>
          <w:rFonts w:ascii="Times New Roman" w:hAnsi="Times New Roman" w:cs="Times New Roman"/>
          <w:sz w:val="28"/>
          <w:szCs w:val="28"/>
        </w:rPr>
        <w:t>→</w:t>
      </w:r>
      <w:r w:rsidRPr="009D745B">
        <w:rPr>
          <w:rFonts w:asciiTheme="majorBidi" w:hAnsiTheme="majorBidi" w:cstheme="majorBidi"/>
          <w:sz w:val="28"/>
          <w:szCs w:val="28"/>
        </w:rPr>
        <w:t xml:space="preserve"> </w:t>
      </w:r>
      <w:r w:rsidRPr="009D745B">
        <w:rPr>
          <w:rFonts w:ascii="Times New Roman" w:hAnsi="Times New Roman" w:cs="Times New Roman"/>
          <w:sz w:val="28"/>
          <w:szCs w:val="28"/>
        </w:rPr>
        <w:t>π</w:t>
      </w:r>
      <w:r w:rsidRPr="009D745B">
        <w:rPr>
          <w:rFonts w:asciiTheme="majorBidi" w:hAnsiTheme="majorBidi" w:cstheme="majorBidi"/>
          <w:sz w:val="28"/>
          <w:szCs w:val="28"/>
        </w:rPr>
        <w:t xml:space="preserve">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transitions within the same chromophore. However, the transition probability is usually much lower.</w:t>
      </w:r>
    </w:p>
    <w:p w14:paraId="753A23BC" w14:textId="77777777" w:rsidR="009D745B"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t xml:space="preserve"> • n → σ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transitions: Saturated compounds with substituents containing lone-pairs such as water, ammonia, hydrogen disulfide only have n </w:t>
      </w:r>
      <w:r w:rsidRPr="009D745B">
        <w:rPr>
          <w:rFonts w:ascii="Times New Roman" w:hAnsi="Times New Roman" w:cs="Times New Roman"/>
          <w:sz w:val="28"/>
          <w:szCs w:val="28"/>
        </w:rPr>
        <w:t>→</w:t>
      </w:r>
      <w:r w:rsidRPr="009D745B">
        <w:rPr>
          <w:rFonts w:asciiTheme="majorBidi" w:hAnsiTheme="majorBidi" w:cstheme="majorBidi"/>
          <w:sz w:val="28"/>
          <w:szCs w:val="28"/>
        </w:rPr>
        <w:t xml:space="preserve"> </w:t>
      </w:r>
      <w:r w:rsidRPr="009D745B">
        <w:rPr>
          <w:rFonts w:ascii="Times New Roman" w:hAnsi="Times New Roman" w:cs="Times New Roman"/>
          <w:sz w:val="28"/>
          <w:szCs w:val="28"/>
        </w:rPr>
        <w:t>σ</w:t>
      </w:r>
      <w:r w:rsidRPr="009D745B">
        <w:rPr>
          <w:rFonts w:ascii="Cambria Math" w:hAnsi="Cambria Math" w:cs="Cambria Math"/>
          <w:sz w:val="28"/>
          <w:szCs w:val="28"/>
        </w:rPr>
        <w:t>∗</w:t>
      </w:r>
      <w:r w:rsidRPr="009D745B">
        <w:rPr>
          <w:rFonts w:asciiTheme="majorBidi" w:hAnsiTheme="majorBidi" w:cstheme="majorBidi"/>
          <w:sz w:val="28"/>
          <w:szCs w:val="28"/>
        </w:rPr>
        <w:t xml:space="preserve"> and </w:t>
      </w:r>
      <w:r w:rsidRPr="009D745B">
        <w:rPr>
          <w:rFonts w:ascii="Times New Roman" w:hAnsi="Times New Roman" w:cs="Times New Roman"/>
          <w:sz w:val="28"/>
          <w:szCs w:val="28"/>
        </w:rPr>
        <w:t>σ</w:t>
      </w:r>
      <w:r w:rsidRPr="009D745B">
        <w:rPr>
          <w:rFonts w:asciiTheme="majorBidi" w:hAnsiTheme="majorBidi" w:cstheme="majorBidi"/>
          <w:sz w:val="28"/>
          <w:szCs w:val="28"/>
        </w:rPr>
        <w:t xml:space="preserve"> </w:t>
      </w:r>
      <w:r w:rsidRPr="009D745B">
        <w:rPr>
          <w:rFonts w:ascii="Times New Roman" w:hAnsi="Times New Roman" w:cs="Times New Roman"/>
          <w:sz w:val="28"/>
          <w:szCs w:val="28"/>
        </w:rPr>
        <w:t>→</w:t>
      </w:r>
      <w:r w:rsidRPr="009D745B">
        <w:rPr>
          <w:rFonts w:asciiTheme="majorBidi" w:hAnsiTheme="majorBidi" w:cstheme="majorBidi"/>
          <w:sz w:val="28"/>
          <w:szCs w:val="28"/>
        </w:rPr>
        <w:t xml:space="preserve"> </w:t>
      </w:r>
      <w:r w:rsidRPr="009D745B">
        <w:rPr>
          <w:rFonts w:ascii="Times New Roman" w:hAnsi="Times New Roman" w:cs="Times New Roman"/>
          <w:sz w:val="28"/>
          <w:szCs w:val="28"/>
        </w:rPr>
        <w:t>σ</w:t>
      </w:r>
      <w:r w:rsidRPr="009D745B">
        <w:rPr>
          <w:rFonts w:asciiTheme="majorBidi" w:hAnsiTheme="majorBidi" w:cstheme="majorBidi"/>
          <w:sz w:val="28"/>
          <w:szCs w:val="28"/>
        </w:rPr>
        <w:t xml:space="preserve"> </w:t>
      </w:r>
      <w:r w:rsidRPr="009D745B">
        <w:rPr>
          <w:rFonts w:ascii="Cambria Math" w:hAnsi="Cambria Math" w:cs="Cambria Math"/>
          <w:sz w:val="28"/>
          <w:szCs w:val="28"/>
        </w:rPr>
        <w:t>∗</w:t>
      </w:r>
      <w:r w:rsidRPr="009D745B">
        <w:rPr>
          <w:rFonts w:asciiTheme="majorBidi" w:hAnsiTheme="majorBidi" w:cstheme="majorBidi"/>
          <w:sz w:val="28"/>
          <w:szCs w:val="28"/>
        </w:rPr>
        <w:t xml:space="preserve"> transitions in the UV-visible range.</w:t>
      </w:r>
    </w:p>
    <w:p w14:paraId="26F46FE0" w14:textId="77777777" w:rsidR="009D745B" w:rsidRDefault="009D745B" w:rsidP="009D745B">
      <w:pPr>
        <w:jc w:val="right"/>
        <w:rPr>
          <w:rFonts w:asciiTheme="majorBidi" w:hAnsiTheme="majorBidi" w:cstheme="majorBidi"/>
          <w:sz w:val="28"/>
          <w:szCs w:val="28"/>
        </w:rPr>
      </w:pPr>
      <w:r w:rsidRPr="009D745B">
        <w:rPr>
          <w:rFonts w:asciiTheme="majorBidi" w:hAnsiTheme="majorBidi" w:cstheme="majorBidi"/>
          <w:sz w:val="28"/>
          <w:szCs w:val="28"/>
        </w:rPr>
        <w:t xml:space="preserve"> </w:t>
      </w:r>
      <w:r w:rsidRPr="009D745B">
        <w:rPr>
          <w:rFonts w:ascii="Times New Roman" w:hAnsi="Times New Roman" w:cs="Times New Roman"/>
          <w:sz w:val="28"/>
          <w:szCs w:val="28"/>
        </w:rPr>
        <w:t>•</w:t>
      </w:r>
      <w:r w:rsidRPr="009D745B">
        <w:rPr>
          <w:rFonts w:asciiTheme="majorBidi" w:hAnsiTheme="majorBidi" w:cstheme="majorBidi"/>
          <w:sz w:val="28"/>
          <w:szCs w:val="28"/>
        </w:rPr>
        <w:t xml:space="preserve"> d</w:t>
      </w:r>
      <w:r w:rsidRPr="009D745B">
        <w:rPr>
          <w:rFonts w:ascii="Times New Roman" w:hAnsi="Times New Roman" w:cs="Times New Roman"/>
          <w:sz w:val="28"/>
          <w:szCs w:val="28"/>
        </w:rPr>
        <w:t>−</w:t>
      </w:r>
      <w:r w:rsidRPr="009D745B">
        <w:rPr>
          <w:rFonts w:asciiTheme="majorBidi" w:hAnsiTheme="majorBidi" w:cstheme="majorBidi"/>
          <w:sz w:val="28"/>
          <w:szCs w:val="28"/>
        </w:rPr>
        <w:t xml:space="preserve">d transitions: Many transition metal ion solutions are </w:t>
      </w:r>
      <w:proofErr w:type="spellStart"/>
      <w:r w:rsidRPr="009D745B">
        <w:rPr>
          <w:rFonts w:asciiTheme="majorBidi" w:hAnsiTheme="majorBidi" w:cstheme="majorBidi"/>
          <w:sz w:val="28"/>
          <w:szCs w:val="28"/>
        </w:rPr>
        <w:t>coloured</w:t>
      </w:r>
      <w:proofErr w:type="spellEnd"/>
      <w:r w:rsidRPr="009D745B">
        <w:rPr>
          <w:rFonts w:asciiTheme="majorBidi" w:hAnsiTheme="majorBidi" w:cstheme="majorBidi"/>
          <w:sz w:val="28"/>
          <w:szCs w:val="28"/>
        </w:rPr>
        <w:t xml:space="preserve"> as a result of their partially filled d-levels, which allows promotion of an electron to an excited state (change of d-level occupation) by the absorption of relatively low energy visible light. The bands are often broad and strongly influenced by the chemical environment. They are also usually very weak.</w:t>
      </w:r>
    </w:p>
    <w:p w14:paraId="73317580" w14:textId="5279D530" w:rsidR="000D706D" w:rsidRPr="009D745B" w:rsidRDefault="009D745B" w:rsidP="009D745B">
      <w:pPr>
        <w:jc w:val="right"/>
        <w:rPr>
          <w:rFonts w:asciiTheme="majorBidi" w:hAnsiTheme="majorBidi" w:cstheme="majorBidi"/>
          <w:sz w:val="28"/>
          <w:szCs w:val="28"/>
          <w:rtl/>
          <w:lang w:bidi="ar-IQ"/>
        </w:rPr>
      </w:pPr>
      <w:r w:rsidRPr="009D745B">
        <w:rPr>
          <w:rFonts w:asciiTheme="majorBidi" w:hAnsiTheme="majorBidi" w:cstheme="majorBidi"/>
          <w:sz w:val="28"/>
          <w:szCs w:val="28"/>
        </w:rPr>
        <w:t xml:space="preserve"> • Charge transfer transitions: Much stronger absorption is found when complexing the metal ion with some suitable organic chelating agent to produce a charge-transfer complex. Electrons may be transferred from the metal to the ligand or vice versa. The high transition probability is exploited to quantitatively detect ions in solution. There are numerous chelating agents available which may or may not complex selectively where there is more than one type of metal ion present. For example 1</w:t>
      </w:r>
      <w:proofErr w:type="gramStart"/>
      <w:r w:rsidRPr="009D745B">
        <w:rPr>
          <w:rFonts w:asciiTheme="majorBidi" w:hAnsiTheme="majorBidi" w:cstheme="majorBidi"/>
          <w:sz w:val="28"/>
          <w:szCs w:val="28"/>
        </w:rPr>
        <w:t>,10</w:t>
      </w:r>
      <w:proofErr w:type="gramEnd"/>
      <w:r w:rsidRPr="009D745B">
        <w:rPr>
          <w:rFonts w:asciiTheme="majorBidi" w:hAnsiTheme="majorBidi" w:cstheme="majorBidi"/>
          <w:sz w:val="28"/>
          <w:szCs w:val="28"/>
        </w:rPr>
        <w:t>-phenanthroline is a common chelate for the analysis of Fe(II).</w:t>
      </w:r>
    </w:p>
    <w:p w14:paraId="7CA04109" w14:textId="2AEBE1B8" w:rsidR="000D706D" w:rsidRPr="00F14DE9" w:rsidRDefault="000D706D" w:rsidP="009D745B">
      <w:pPr>
        <w:jc w:val="right"/>
        <w:rPr>
          <w:rFonts w:asciiTheme="majorBidi" w:hAnsiTheme="majorBidi" w:cstheme="majorBidi"/>
          <w:b/>
          <w:bCs/>
          <w:color w:val="FF0000"/>
          <w:sz w:val="40"/>
          <w:szCs w:val="40"/>
          <w:rtl/>
          <w:lang w:bidi="ar-IQ"/>
        </w:rPr>
      </w:pPr>
    </w:p>
    <w:p w14:paraId="363F159A" w14:textId="55F85E29" w:rsidR="000D706D" w:rsidRPr="00F14DE9" w:rsidRDefault="00F14DE9" w:rsidP="009D745B">
      <w:pPr>
        <w:jc w:val="right"/>
        <w:rPr>
          <w:rFonts w:asciiTheme="majorBidi" w:hAnsiTheme="majorBidi" w:cstheme="majorBidi"/>
          <w:b/>
          <w:bCs/>
          <w:color w:val="FF0000"/>
          <w:sz w:val="40"/>
          <w:szCs w:val="40"/>
          <w:rtl/>
          <w:lang w:bidi="ar-IQ"/>
        </w:rPr>
      </w:pPr>
      <w:r w:rsidRPr="00F14DE9">
        <w:rPr>
          <w:rFonts w:asciiTheme="majorBidi" w:hAnsiTheme="majorBidi" w:cstheme="majorBidi"/>
          <w:b/>
          <w:bCs/>
          <w:color w:val="FF0000"/>
          <w:sz w:val="40"/>
          <w:szCs w:val="40"/>
        </w:rPr>
        <w:t>Factors affecting electronic transitions:</w:t>
      </w:r>
    </w:p>
    <w:p w14:paraId="46D3BF3D" w14:textId="72335714" w:rsidR="00F14DE9" w:rsidRPr="00F14DE9" w:rsidRDefault="00F14DE9" w:rsidP="00F14DE9">
      <w:pPr>
        <w:ind w:left="360"/>
        <w:jc w:val="right"/>
        <w:rPr>
          <w:rFonts w:asciiTheme="majorBidi" w:hAnsiTheme="majorBidi" w:cstheme="majorBidi"/>
          <w:sz w:val="28"/>
          <w:szCs w:val="28"/>
        </w:rPr>
      </w:pPr>
      <w:r w:rsidRPr="00F14DE9">
        <w:rPr>
          <w:rFonts w:asciiTheme="majorBidi" w:hAnsiTheme="majorBidi" w:cstheme="majorBidi"/>
          <w:b/>
          <w:bCs/>
          <w:sz w:val="32"/>
          <w:szCs w:val="32"/>
        </w:rPr>
        <w:t xml:space="preserve">Molecular structure: </w:t>
      </w:r>
      <w:r w:rsidRPr="00F14DE9">
        <w:rPr>
          <w:rFonts w:asciiTheme="majorBidi" w:hAnsiTheme="majorBidi" w:cstheme="majorBidi" w:hint="cs"/>
          <w:b/>
          <w:bCs/>
          <w:sz w:val="32"/>
          <w:szCs w:val="32"/>
          <w:rtl/>
          <w:lang w:bidi="ar-IQ"/>
        </w:rPr>
        <w:t xml:space="preserve">  </w:t>
      </w:r>
      <w:r w:rsidRPr="00F14DE9">
        <w:rPr>
          <w:rFonts w:asciiTheme="majorBidi" w:hAnsiTheme="majorBidi" w:cstheme="majorBidi"/>
          <w:b/>
          <w:bCs/>
          <w:sz w:val="32"/>
          <w:szCs w:val="32"/>
          <w:lang w:bidi="ar-IQ"/>
        </w:rPr>
        <w:t>1</w:t>
      </w:r>
      <w:r w:rsidRPr="00F14DE9">
        <w:rPr>
          <w:rFonts w:asciiTheme="majorBidi" w:hAnsiTheme="majorBidi" w:cstheme="majorBidi"/>
          <w:sz w:val="28"/>
          <w:szCs w:val="28"/>
          <w:lang w:bidi="ar-IQ"/>
        </w:rPr>
        <w:t>-</w:t>
      </w:r>
    </w:p>
    <w:p w14:paraId="475233A5" w14:textId="77777777" w:rsidR="00FF7CF8" w:rsidRDefault="00F14DE9" w:rsidP="00F14DE9">
      <w:pPr>
        <w:ind w:left="360"/>
        <w:jc w:val="right"/>
      </w:pPr>
      <w:r w:rsidRPr="00F14DE9">
        <w:rPr>
          <w:rFonts w:asciiTheme="majorBidi" w:hAnsiTheme="majorBidi" w:cstheme="majorBidi"/>
          <w:sz w:val="28"/>
          <w:szCs w:val="28"/>
        </w:rPr>
        <w:t xml:space="preserve">π-Conjugated Molecules - </w:t>
      </w:r>
      <w:proofErr w:type="spellStart"/>
      <w:r w:rsidRPr="00F14DE9">
        <w:rPr>
          <w:rFonts w:asciiTheme="majorBidi" w:hAnsiTheme="majorBidi" w:cstheme="majorBidi"/>
          <w:sz w:val="28"/>
          <w:szCs w:val="28"/>
        </w:rPr>
        <w:t>Nmerous</w:t>
      </w:r>
      <w:proofErr w:type="spellEnd"/>
      <w:r w:rsidRPr="00F14DE9">
        <w:rPr>
          <w:rFonts w:asciiTheme="majorBidi" w:hAnsiTheme="majorBidi" w:cstheme="majorBidi"/>
          <w:sz w:val="28"/>
          <w:szCs w:val="28"/>
        </w:rPr>
        <w:t xml:space="preserve"> examples from organic and biological chemistry (e.g. β-carotene, 11 conjugated double bonds; chromophore responsible for color vision; etc. - Molecules composed of alternating single and double (or </w:t>
      </w:r>
      <w:proofErr w:type="spellStart"/>
      <w:r w:rsidRPr="00F14DE9">
        <w:rPr>
          <w:rFonts w:asciiTheme="majorBidi" w:hAnsiTheme="majorBidi" w:cstheme="majorBidi"/>
          <w:sz w:val="28"/>
          <w:szCs w:val="28"/>
        </w:rPr>
        <w:t>tripl</w:t>
      </w:r>
      <w:proofErr w:type="spellEnd"/>
      <w:r w:rsidRPr="00F14DE9">
        <w:rPr>
          <w:rFonts w:asciiTheme="majorBidi" w:hAnsiTheme="majorBidi" w:cstheme="majorBidi"/>
          <w:sz w:val="28"/>
          <w:szCs w:val="28"/>
        </w:rPr>
        <w:t xml:space="preserve">)e) bonds e.g. 1,3-butadiene </w:t>
      </w:r>
    </w:p>
    <w:p w14:paraId="58A948AD" w14:textId="1E2A6691" w:rsidR="000D706D" w:rsidRDefault="00F14DE9" w:rsidP="00F14DE9">
      <w:pPr>
        <w:ind w:left="360"/>
        <w:jc w:val="right"/>
        <w:rPr>
          <w:rFonts w:asciiTheme="majorBidi" w:hAnsiTheme="majorBidi" w:cstheme="majorBidi"/>
          <w:sz w:val="28"/>
          <w:szCs w:val="28"/>
        </w:rPr>
      </w:pPr>
      <w:r w:rsidRPr="00FF7CF8">
        <w:rPr>
          <w:rFonts w:asciiTheme="majorBidi" w:hAnsiTheme="majorBidi" w:cstheme="majorBidi"/>
          <w:sz w:val="28"/>
          <w:szCs w:val="28"/>
        </w:rPr>
        <w:t>All will have different electronic spectra due to differences in molecular structures.</w:t>
      </w:r>
    </w:p>
    <w:p w14:paraId="5BAD7D20" w14:textId="77777777" w:rsidR="00FF7CF8" w:rsidRPr="00FF7CF8" w:rsidRDefault="00FF7CF8" w:rsidP="00F14DE9">
      <w:pPr>
        <w:ind w:left="360"/>
        <w:jc w:val="right"/>
        <w:rPr>
          <w:rFonts w:asciiTheme="majorBidi" w:hAnsiTheme="majorBidi" w:cstheme="majorBidi"/>
          <w:sz w:val="28"/>
          <w:szCs w:val="28"/>
          <w:rtl/>
          <w:lang w:bidi="ar-IQ"/>
        </w:rPr>
      </w:pPr>
    </w:p>
    <w:p w14:paraId="0488F18A" w14:textId="7297AEF4" w:rsidR="000D706D" w:rsidRPr="009D745B" w:rsidRDefault="00FF7CF8" w:rsidP="009D745B">
      <w:pPr>
        <w:jc w:val="right"/>
        <w:rPr>
          <w:rFonts w:asciiTheme="majorBidi" w:hAnsiTheme="majorBidi" w:cstheme="majorBidi"/>
          <w:sz w:val="28"/>
          <w:szCs w:val="28"/>
          <w:rtl/>
          <w:lang w:bidi="ar-IQ"/>
        </w:rPr>
      </w:pPr>
      <w:r>
        <w:rPr>
          <w:rFonts w:asciiTheme="majorBidi" w:hAnsiTheme="majorBidi" w:cstheme="majorBidi"/>
          <w:noProof/>
          <w:sz w:val="28"/>
          <w:szCs w:val="28"/>
        </w:rPr>
        <w:lastRenderedPageBreak/>
        <w:drawing>
          <wp:inline distT="0" distB="0" distL="0" distR="0" wp14:anchorId="4A29FA09" wp14:editId="3D10303E">
            <wp:extent cx="4690745" cy="829945"/>
            <wp:effectExtent l="0" t="0" r="0" b="825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0745" cy="829945"/>
                    </a:xfrm>
                    <a:prstGeom prst="rect">
                      <a:avLst/>
                    </a:prstGeom>
                    <a:noFill/>
                    <a:ln>
                      <a:noFill/>
                    </a:ln>
                  </pic:spPr>
                </pic:pic>
              </a:graphicData>
            </a:graphic>
          </wp:inline>
        </w:drawing>
      </w:r>
    </w:p>
    <w:p w14:paraId="13BCA8DF" w14:textId="0C3B51D7" w:rsidR="000D706D" w:rsidRDefault="00FF7CF8" w:rsidP="002D2432">
      <w:pPr>
        <w:jc w:val="right"/>
        <w:rPr>
          <w:rFonts w:asciiTheme="majorBidi" w:hAnsiTheme="majorBidi" w:cstheme="majorBidi"/>
          <w:sz w:val="28"/>
          <w:szCs w:val="28"/>
          <w:rtl/>
          <w:lang w:bidi="ar-IQ"/>
        </w:rPr>
      </w:pPr>
      <w:r>
        <w:rPr>
          <w:rFonts w:asciiTheme="majorBidi" w:hAnsiTheme="majorBidi" w:cstheme="majorBidi" w:hint="cs"/>
          <w:noProof/>
          <w:sz w:val="28"/>
          <w:szCs w:val="28"/>
        </w:rPr>
        <w:drawing>
          <wp:inline distT="0" distB="0" distL="0" distR="0" wp14:anchorId="74C2BAED" wp14:editId="7290FF89">
            <wp:extent cx="5266055" cy="15240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055" cy="1524000"/>
                    </a:xfrm>
                    <a:prstGeom prst="rect">
                      <a:avLst/>
                    </a:prstGeom>
                    <a:noFill/>
                    <a:ln>
                      <a:noFill/>
                    </a:ln>
                  </pic:spPr>
                </pic:pic>
              </a:graphicData>
            </a:graphic>
          </wp:inline>
        </w:drawing>
      </w:r>
    </w:p>
    <w:p w14:paraId="5ABF54E9" w14:textId="77777777" w:rsidR="002D2432" w:rsidRPr="002D2432" w:rsidRDefault="002D2432" w:rsidP="002D2432">
      <w:pPr>
        <w:jc w:val="right"/>
        <w:rPr>
          <w:rFonts w:asciiTheme="majorBidi" w:hAnsiTheme="majorBidi" w:cstheme="majorBidi"/>
          <w:sz w:val="28"/>
          <w:szCs w:val="28"/>
          <w:rtl/>
          <w:lang w:bidi="ar-IQ"/>
        </w:rPr>
      </w:pPr>
    </w:p>
    <w:p w14:paraId="144A5E7B" w14:textId="3BE3C512" w:rsidR="000D706D" w:rsidRDefault="00FF7CF8" w:rsidP="00FF7CF8">
      <w:pPr>
        <w:jc w:val="right"/>
        <w:rPr>
          <w:rFonts w:asciiTheme="majorBidi" w:hAnsiTheme="majorBidi" w:cstheme="majorBidi"/>
          <w:b/>
          <w:bCs/>
          <w:sz w:val="40"/>
          <w:szCs w:val="40"/>
        </w:rPr>
      </w:pPr>
      <w:r w:rsidRPr="00FF7CF8">
        <w:rPr>
          <w:rFonts w:asciiTheme="majorBidi" w:hAnsiTheme="majorBidi" w:cstheme="majorBidi"/>
          <w:b/>
          <w:bCs/>
          <w:sz w:val="40"/>
          <w:szCs w:val="40"/>
        </w:rPr>
        <w:t>2. General solvent effects</w:t>
      </w:r>
    </w:p>
    <w:p w14:paraId="0B88C675" w14:textId="1C3DB1C6" w:rsidR="000D706D" w:rsidRPr="00FF7CF8" w:rsidRDefault="00FF7CF8" w:rsidP="00FF7CF8">
      <w:pPr>
        <w:jc w:val="right"/>
        <w:rPr>
          <w:rFonts w:asciiTheme="majorBidi" w:hAnsiTheme="majorBidi" w:cstheme="majorBidi"/>
          <w:b/>
          <w:bCs/>
          <w:sz w:val="28"/>
          <w:szCs w:val="28"/>
          <w:rtl/>
          <w:lang w:bidi="ar-IQ"/>
        </w:rPr>
      </w:pPr>
      <w:r w:rsidRPr="00FF7CF8">
        <w:rPr>
          <w:rFonts w:asciiTheme="majorBidi" w:hAnsiTheme="majorBidi" w:cstheme="majorBidi"/>
          <w:sz w:val="28"/>
          <w:szCs w:val="28"/>
        </w:rPr>
        <w:t xml:space="preserve">Solvents affect electronic spectra due to changes of their polarity (dielectric constant, </w:t>
      </w:r>
      <w:proofErr w:type="gramStart"/>
      <w:r w:rsidRPr="00FF7CF8">
        <w:rPr>
          <w:rFonts w:asciiTheme="majorBidi" w:hAnsiTheme="majorBidi" w:cstheme="majorBidi"/>
          <w:sz w:val="28"/>
          <w:szCs w:val="28"/>
        </w:rPr>
        <w:t>f(</w:t>
      </w:r>
      <w:proofErr w:type="gramEnd"/>
      <w:r w:rsidRPr="00FF7CF8">
        <w:rPr>
          <w:rFonts w:asciiTheme="majorBidi" w:hAnsiTheme="majorBidi" w:cstheme="majorBidi"/>
          <w:sz w:val="28"/>
          <w:szCs w:val="28"/>
        </w:rPr>
        <w:sym w:font="Symbol" w:char="F065"/>
      </w:r>
      <w:r w:rsidRPr="00FF7CF8">
        <w:rPr>
          <w:rFonts w:asciiTheme="majorBidi" w:hAnsiTheme="majorBidi" w:cstheme="majorBidi"/>
          <w:sz w:val="28"/>
          <w:szCs w:val="28"/>
        </w:rPr>
        <w:t xml:space="preserve">), and refractive index, f(n)) as well as hydrogen bonding, by changing the probability and the energy of both absorption and emission </w:t>
      </w:r>
      <w:r w:rsidR="00C07220">
        <w:rPr>
          <w:rFonts w:asciiTheme="majorBidi" w:hAnsiTheme="majorBidi" w:cstheme="majorBidi"/>
          <w:sz w:val="28"/>
          <w:szCs w:val="28"/>
        </w:rPr>
        <w:t>.</w:t>
      </w:r>
      <w:r w:rsidRPr="00FF7CF8">
        <w:rPr>
          <w:rFonts w:asciiTheme="majorBidi" w:hAnsiTheme="majorBidi" w:cstheme="majorBidi"/>
          <w:sz w:val="28"/>
          <w:szCs w:val="28"/>
        </w:rPr>
        <w:t xml:space="preserve"> </w:t>
      </w:r>
    </w:p>
    <w:p w14:paraId="7467EDAA" w14:textId="59F3BA8B" w:rsidR="000D706D" w:rsidRPr="00FF7CF8" w:rsidRDefault="00C07220" w:rsidP="00C07220">
      <w:pPr>
        <w:jc w:val="center"/>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0CDF7615" wp14:editId="425E0A3C">
            <wp:extent cx="3894667" cy="3237181"/>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7121" cy="3247533"/>
                    </a:xfrm>
                    <a:prstGeom prst="rect">
                      <a:avLst/>
                    </a:prstGeom>
                    <a:noFill/>
                    <a:ln>
                      <a:noFill/>
                    </a:ln>
                  </pic:spPr>
                </pic:pic>
              </a:graphicData>
            </a:graphic>
          </wp:inline>
        </w:drawing>
      </w:r>
    </w:p>
    <w:p w14:paraId="3E671BEC" w14:textId="16A4D77C" w:rsidR="000D706D" w:rsidRDefault="00C07220" w:rsidP="00A270D0">
      <w:pPr>
        <w:jc w:val="right"/>
        <w:rPr>
          <w:rFonts w:asciiTheme="majorBidi" w:hAnsiTheme="majorBidi" w:cstheme="majorBidi"/>
          <w:sz w:val="28"/>
          <w:szCs w:val="28"/>
          <w:rtl/>
        </w:rPr>
      </w:pPr>
      <w:r w:rsidRPr="00C07220">
        <w:rPr>
          <w:rFonts w:asciiTheme="majorBidi" w:hAnsiTheme="majorBidi" w:cstheme="majorBidi"/>
          <w:sz w:val="28"/>
          <w:szCs w:val="28"/>
        </w:rPr>
        <w:t>Solvents affect electronic spectra through their ability to stabilize ground and excited states differently, thereby changing the probability and the energy of both absorption and emission</w:t>
      </w:r>
      <w:r w:rsidR="002D2432">
        <w:rPr>
          <w:rFonts w:asciiTheme="majorBidi" w:hAnsiTheme="majorBidi" w:cstheme="majorBidi"/>
          <w:sz w:val="28"/>
          <w:szCs w:val="28"/>
        </w:rPr>
        <w:t>.</w:t>
      </w:r>
    </w:p>
    <w:p w14:paraId="4CEB6805" w14:textId="77777777" w:rsidR="00A270D0" w:rsidRPr="00A270D0" w:rsidRDefault="00A270D0" w:rsidP="00A270D0">
      <w:pPr>
        <w:jc w:val="right"/>
        <w:rPr>
          <w:rFonts w:asciiTheme="majorBidi" w:hAnsiTheme="majorBidi" w:cstheme="majorBidi"/>
          <w:sz w:val="28"/>
          <w:szCs w:val="28"/>
          <w:rtl/>
        </w:rPr>
      </w:pPr>
    </w:p>
    <w:p w14:paraId="687FF261" w14:textId="5D7059FE" w:rsidR="000D706D" w:rsidRDefault="00C07220" w:rsidP="00C07220">
      <w:pPr>
        <w:jc w:val="right"/>
        <w:rPr>
          <w:rFonts w:asciiTheme="majorBidi" w:hAnsiTheme="majorBidi" w:cstheme="majorBidi"/>
          <w:b/>
          <w:bCs/>
          <w:color w:val="FF0000"/>
          <w:sz w:val="32"/>
          <w:szCs w:val="32"/>
        </w:rPr>
      </w:pPr>
      <w:r>
        <w:lastRenderedPageBreak/>
        <w:t xml:space="preserve"> </w:t>
      </w:r>
      <w:r w:rsidRPr="00C07220">
        <w:rPr>
          <w:rFonts w:asciiTheme="majorBidi" w:hAnsiTheme="majorBidi" w:cstheme="majorBidi"/>
          <w:b/>
          <w:bCs/>
          <w:color w:val="FF0000"/>
          <w:sz w:val="32"/>
          <w:szCs w:val="32"/>
        </w:rPr>
        <w:t xml:space="preserve">Effects on </w:t>
      </w:r>
      <w:r w:rsidRPr="00C07220">
        <w:rPr>
          <w:rFonts w:asciiTheme="majorBidi" w:hAnsiTheme="majorBidi" w:cstheme="majorBidi"/>
          <w:b/>
          <w:bCs/>
          <w:color w:val="FF0000"/>
          <w:sz w:val="32"/>
          <w:szCs w:val="32"/>
        </w:rPr>
        <w:sym w:font="Symbol" w:char="F070"/>
      </w:r>
      <w:r w:rsidRPr="00C07220">
        <w:rPr>
          <w:rFonts w:asciiTheme="majorBidi" w:hAnsiTheme="majorBidi" w:cstheme="majorBidi"/>
          <w:b/>
          <w:bCs/>
          <w:color w:val="FF0000"/>
          <w:sz w:val="32"/>
          <w:szCs w:val="32"/>
        </w:rPr>
        <w:t>→</w:t>
      </w:r>
      <w:r w:rsidRPr="00C07220">
        <w:rPr>
          <w:rFonts w:asciiTheme="majorBidi" w:hAnsiTheme="majorBidi" w:cstheme="majorBidi"/>
          <w:b/>
          <w:bCs/>
          <w:color w:val="FF0000"/>
          <w:sz w:val="32"/>
          <w:szCs w:val="32"/>
        </w:rPr>
        <w:sym w:font="Symbol" w:char="F070"/>
      </w:r>
      <w:r w:rsidRPr="00C07220">
        <w:rPr>
          <w:rFonts w:asciiTheme="majorBidi" w:hAnsiTheme="majorBidi" w:cstheme="majorBidi"/>
          <w:b/>
          <w:bCs/>
          <w:color w:val="FF0000"/>
          <w:sz w:val="32"/>
          <w:szCs w:val="32"/>
        </w:rPr>
        <w:t>* and n→</w:t>
      </w:r>
      <w:r w:rsidRPr="00C07220">
        <w:rPr>
          <w:rFonts w:asciiTheme="majorBidi" w:hAnsiTheme="majorBidi" w:cstheme="majorBidi"/>
          <w:b/>
          <w:bCs/>
          <w:color w:val="FF0000"/>
          <w:sz w:val="32"/>
          <w:szCs w:val="32"/>
        </w:rPr>
        <w:sym w:font="Symbol" w:char="F070"/>
      </w:r>
      <w:r w:rsidRPr="00C07220">
        <w:rPr>
          <w:rFonts w:asciiTheme="majorBidi" w:hAnsiTheme="majorBidi" w:cstheme="majorBidi"/>
          <w:b/>
          <w:bCs/>
          <w:color w:val="FF0000"/>
          <w:sz w:val="32"/>
          <w:szCs w:val="32"/>
        </w:rPr>
        <w:t>* transition</w:t>
      </w:r>
    </w:p>
    <w:p w14:paraId="196E54EB" w14:textId="77B67A2D" w:rsidR="000D706D" w:rsidRDefault="000D706D" w:rsidP="00C07220">
      <w:pPr>
        <w:jc w:val="right"/>
        <w:rPr>
          <w:rtl/>
          <w:lang w:bidi="ar-IQ"/>
        </w:rPr>
      </w:pPr>
    </w:p>
    <w:p w14:paraId="54F72829" w14:textId="5AE87C07" w:rsidR="000D706D" w:rsidRDefault="00C07220" w:rsidP="00C07220">
      <w:pPr>
        <w:jc w:val="center"/>
        <w:rPr>
          <w:rtl/>
          <w:lang w:bidi="ar-IQ"/>
        </w:rPr>
      </w:pPr>
      <w:r>
        <w:rPr>
          <w:rFonts w:hint="cs"/>
          <w:noProof/>
        </w:rPr>
        <w:drawing>
          <wp:inline distT="0" distB="0" distL="0" distR="0" wp14:anchorId="00C84EF9" wp14:editId="3C78D9FC">
            <wp:extent cx="4639310" cy="2174432"/>
            <wp:effectExtent l="0" t="0" r="889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2244" cy="2175807"/>
                    </a:xfrm>
                    <a:prstGeom prst="rect">
                      <a:avLst/>
                    </a:prstGeom>
                    <a:noFill/>
                    <a:ln>
                      <a:noFill/>
                    </a:ln>
                  </pic:spPr>
                </pic:pic>
              </a:graphicData>
            </a:graphic>
          </wp:inline>
        </w:drawing>
      </w:r>
    </w:p>
    <w:p w14:paraId="42B9BE2C" w14:textId="77777777" w:rsidR="00C07220" w:rsidRDefault="00C07220" w:rsidP="00C07220">
      <w:pPr>
        <w:jc w:val="right"/>
        <w:rPr>
          <w:rFonts w:asciiTheme="majorBidi" w:hAnsiTheme="majorBidi" w:cstheme="majorBidi"/>
          <w:sz w:val="28"/>
          <w:szCs w:val="28"/>
        </w:rPr>
      </w:pPr>
      <w:r w:rsidRPr="00C07220">
        <w:rPr>
          <w:rFonts w:asciiTheme="majorBidi" w:hAnsiTheme="majorBidi" w:cstheme="majorBidi"/>
          <w:sz w:val="28"/>
          <w:szCs w:val="28"/>
        </w:rPr>
        <w:t xml:space="preserve">In n </w:t>
      </w:r>
      <w:r w:rsidRPr="00C07220">
        <w:rPr>
          <w:rFonts w:asciiTheme="majorBidi" w:hAnsiTheme="majorBidi" w:cstheme="majorBidi"/>
          <w:sz w:val="28"/>
          <w:szCs w:val="28"/>
        </w:rPr>
        <w:sym w:font="Symbol" w:char="F0AE"/>
      </w:r>
      <w:r w:rsidRPr="00C07220">
        <w:rPr>
          <w:rFonts w:asciiTheme="majorBidi" w:hAnsiTheme="majorBidi" w:cstheme="majorBidi"/>
          <w:sz w:val="28"/>
          <w:szCs w:val="28"/>
        </w:rPr>
        <w:t xml:space="preserve"> </w:t>
      </w:r>
      <w:r w:rsidRPr="00C07220">
        <w:rPr>
          <w:rFonts w:asciiTheme="majorBidi" w:hAnsiTheme="majorBidi" w:cstheme="majorBidi"/>
          <w:sz w:val="28"/>
          <w:szCs w:val="28"/>
        </w:rPr>
        <w:sym w:font="Symbol" w:char="F070"/>
      </w:r>
      <w:r w:rsidRPr="00C07220">
        <w:rPr>
          <w:rFonts w:asciiTheme="majorBidi" w:hAnsiTheme="majorBidi" w:cstheme="majorBidi"/>
          <w:sz w:val="28"/>
          <w:szCs w:val="28"/>
        </w:rPr>
        <w:t xml:space="preserve">* transitions as the solvent polarity increases. Solvation stabilizes the nonbonding pair (blue </w:t>
      </w:r>
      <w:proofErr w:type="gramStart"/>
      <w:r w:rsidRPr="00C07220">
        <w:rPr>
          <w:rFonts w:asciiTheme="majorBidi" w:hAnsiTheme="majorBidi" w:cstheme="majorBidi"/>
          <w:sz w:val="28"/>
          <w:szCs w:val="28"/>
        </w:rPr>
        <w:t>shift )</w:t>
      </w:r>
      <w:proofErr w:type="gramEnd"/>
      <w:r w:rsidRPr="00C07220">
        <w:rPr>
          <w:rFonts w:asciiTheme="majorBidi" w:hAnsiTheme="majorBidi" w:cstheme="majorBidi"/>
          <w:sz w:val="28"/>
          <w:szCs w:val="28"/>
        </w:rPr>
        <w:t>.</w:t>
      </w:r>
    </w:p>
    <w:p w14:paraId="4A849E85" w14:textId="21974188" w:rsidR="000D706D" w:rsidRPr="00C07220" w:rsidRDefault="00C07220" w:rsidP="00C07220">
      <w:pPr>
        <w:jc w:val="right"/>
        <w:rPr>
          <w:rFonts w:asciiTheme="majorBidi" w:hAnsiTheme="majorBidi" w:cstheme="majorBidi"/>
          <w:sz w:val="28"/>
          <w:szCs w:val="28"/>
          <w:rtl/>
          <w:lang w:bidi="ar-IQ"/>
        </w:rPr>
      </w:pPr>
      <w:r w:rsidRPr="00C07220">
        <w:rPr>
          <w:rFonts w:asciiTheme="majorBidi" w:hAnsiTheme="majorBidi" w:cstheme="majorBidi"/>
          <w:sz w:val="28"/>
          <w:szCs w:val="28"/>
        </w:rPr>
        <w:t xml:space="preserve"> In </w:t>
      </w:r>
      <w:r w:rsidRPr="00C07220">
        <w:rPr>
          <w:rFonts w:asciiTheme="majorBidi" w:hAnsiTheme="majorBidi" w:cstheme="majorBidi"/>
          <w:sz w:val="28"/>
          <w:szCs w:val="28"/>
        </w:rPr>
        <w:sym w:font="Symbol" w:char="F070"/>
      </w:r>
      <w:r w:rsidRPr="00C07220">
        <w:rPr>
          <w:rFonts w:asciiTheme="majorBidi" w:hAnsiTheme="majorBidi" w:cstheme="majorBidi"/>
          <w:sz w:val="28"/>
          <w:szCs w:val="28"/>
        </w:rPr>
        <w:t xml:space="preserve"> </w:t>
      </w:r>
      <w:r w:rsidRPr="00C07220">
        <w:rPr>
          <w:rFonts w:asciiTheme="majorBidi" w:hAnsiTheme="majorBidi" w:cstheme="majorBidi"/>
          <w:sz w:val="28"/>
          <w:szCs w:val="28"/>
        </w:rPr>
        <w:sym w:font="Symbol" w:char="F0AE"/>
      </w:r>
      <w:r w:rsidRPr="00C07220">
        <w:rPr>
          <w:rFonts w:asciiTheme="majorBidi" w:hAnsiTheme="majorBidi" w:cstheme="majorBidi"/>
          <w:sz w:val="28"/>
          <w:szCs w:val="28"/>
        </w:rPr>
        <w:t xml:space="preserve"> </w:t>
      </w:r>
      <w:r w:rsidRPr="00C07220">
        <w:rPr>
          <w:rFonts w:asciiTheme="majorBidi" w:hAnsiTheme="majorBidi" w:cstheme="majorBidi"/>
          <w:sz w:val="28"/>
          <w:szCs w:val="28"/>
        </w:rPr>
        <w:sym w:font="Symbol" w:char="F070"/>
      </w:r>
      <w:r w:rsidRPr="00C07220">
        <w:rPr>
          <w:rFonts w:asciiTheme="majorBidi" w:hAnsiTheme="majorBidi" w:cstheme="majorBidi"/>
          <w:sz w:val="28"/>
          <w:szCs w:val="28"/>
        </w:rPr>
        <w:t xml:space="preserve">* transitions as the solvent polarity increases. Solvation stabilizes </w:t>
      </w:r>
      <w:r w:rsidRPr="00C07220">
        <w:rPr>
          <w:rFonts w:asciiTheme="majorBidi" w:hAnsiTheme="majorBidi" w:cstheme="majorBidi"/>
          <w:sz w:val="28"/>
          <w:szCs w:val="28"/>
        </w:rPr>
        <w:sym w:font="Symbol" w:char="F070"/>
      </w:r>
      <w:r w:rsidRPr="00C07220">
        <w:rPr>
          <w:rFonts w:asciiTheme="majorBidi" w:hAnsiTheme="majorBidi" w:cstheme="majorBidi"/>
          <w:sz w:val="28"/>
          <w:szCs w:val="28"/>
        </w:rPr>
        <w:t xml:space="preserve">*, which is often more polar than </w:t>
      </w:r>
      <w:r w:rsidRPr="00C07220">
        <w:rPr>
          <w:rFonts w:asciiTheme="majorBidi" w:hAnsiTheme="majorBidi" w:cstheme="majorBidi"/>
          <w:sz w:val="28"/>
          <w:szCs w:val="28"/>
        </w:rPr>
        <w:sym w:font="Symbol" w:char="F070"/>
      </w:r>
      <w:r w:rsidRPr="00C07220">
        <w:rPr>
          <w:rFonts w:asciiTheme="majorBidi" w:hAnsiTheme="majorBidi" w:cstheme="majorBidi"/>
          <w:sz w:val="28"/>
          <w:szCs w:val="28"/>
        </w:rPr>
        <w:t xml:space="preserve"> (red shift).</w:t>
      </w:r>
    </w:p>
    <w:p w14:paraId="645BB8E4" w14:textId="77777777" w:rsidR="002D2432" w:rsidRDefault="00C07220" w:rsidP="00C07220">
      <w:pPr>
        <w:jc w:val="right"/>
      </w:pPr>
      <w:r w:rsidRPr="00C07220">
        <w:rPr>
          <w:rFonts w:asciiTheme="majorBidi" w:hAnsiTheme="majorBidi" w:cstheme="majorBidi"/>
          <w:b/>
          <w:bCs/>
          <w:sz w:val="40"/>
          <w:szCs w:val="40"/>
        </w:rPr>
        <w:t>3- Viscosity and pH Effects:</w:t>
      </w:r>
      <w:r w:rsidR="002D2432" w:rsidRPr="002D2432">
        <w:t xml:space="preserve"> </w:t>
      </w:r>
    </w:p>
    <w:p w14:paraId="45D8A24E" w14:textId="6C84410A" w:rsidR="002D2432" w:rsidRPr="002D2432" w:rsidRDefault="002D2432" w:rsidP="00C07220">
      <w:pPr>
        <w:jc w:val="right"/>
        <w:rPr>
          <w:rFonts w:asciiTheme="majorBidi" w:hAnsiTheme="majorBidi" w:cstheme="majorBidi"/>
          <w:sz w:val="28"/>
          <w:szCs w:val="28"/>
        </w:rPr>
      </w:pPr>
      <w:r w:rsidRPr="002D2432">
        <w:rPr>
          <w:rFonts w:asciiTheme="majorBidi" w:hAnsiTheme="majorBidi" w:cstheme="majorBidi"/>
          <w:sz w:val="28"/>
          <w:szCs w:val="28"/>
        </w:rPr>
        <w:t xml:space="preserve"> increasing viscosity leads to increasing of band intensity and formation of vibrational structures of bands due to decreasing of molecular collisions. </w:t>
      </w:r>
    </w:p>
    <w:p w14:paraId="1F63525D" w14:textId="1444A745" w:rsidR="000D706D" w:rsidRPr="002D2432" w:rsidRDefault="002D2432" w:rsidP="00C07220">
      <w:pPr>
        <w:jc w:val="right"/>
        <w:rPr>
          <w:rFonts w:asciiTheme="majorBidi" w:hAnsiTheme="majorBidi" w:cstheme="majorBidi"/>
          <w:b/>
          <w:bCs/>
          <w:sz w:val="28"/>
          <w:szCs w:val="28"/>
        </w:rPr>
      </w:pPr>
      <w:r w:rsidRPr="002D2432">
        <w:rPr>
          <w:rFonts w:asciiTheme="majorBidi" w:hAnsiTheme="majorBidi" w:cstheme="majorBidi"/>
          <w:sz w:val="28"/>
          <w:szCs w:val="28"/>
        </w:rPr>
        <w:t>Electronic transitions are pH dependent for compounds with acidic or basic substituents Changes in pH influence the degree of ionization, which, in turn, may affect the extent of conjugation or the aromaticity of the compound.</w:t>
      </w:r>
    </w:p>
    <w:p w14:paraId="48A97ED5" w14:textId="519E396F" w:rsidR="000D706D" w:rsidRDefault="002D2432">
      <w:pPr>
        <w:rPr>
          <w:rtl/>
          <w:lang w:bidi="ar-IQ"/>
        </w:rPr>
      </w:pPr>
      <w:r>
        <w:rPr>
          <w:rFonts w:asciiTheme="majorBidi" w:hAnsiTheme="majorBidi" w:cstheme="majorBidi"/>
          <w:noProof/>
          <w:sz w:val="28"/>
          <w:szCs w:val="28"/>
        </w:rPr>
        <w:drawing>
          <wp:inline distT="0" distB="0" distL="0" distR="0" wp14:anchorId="02E20523" wp14:editId="7F8CA4E1">
            <wp:extent cx="5273040" cy="1684020"/>
            <wp:effectExtent l="0" t="0" r="381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1684020"/>
                    </a:xfrm>
                    <a:prstGeom prst="rect">
                      <a:avLst/>
                    </a:prstGeom>
                    <a:noFill/>
                    <a:ln>
                      <a:noFill/>
                    </a:ln>
                  </pic:spPr>
                </pic:pic>
              </a:graphicData>
            </a:graphic>
          </wp:inline>
        </w:drawing>
      </w:r>
    </w:p>
    <w:p w14:paraId="4E5ACFEA" w14:textId="23BAA482" w:rsidR="000D706D" w:rsidRPr="002D2432" w:rsidRDefault="002D2432" w:rsidP="002D2432">
      <w:pPr>
        <w:jc w:val="center"/>
        <w:rPr>
          <w:rFonts w:asciiTheme="majorBidi" w:hAnsiTheme="majorBidi" w:cstheme="majorBidi"/>
          <w:b/>
          <w:bCs/>
          <w:sz w:val="24"/>
          <w:szCs w:val="24"/>
          <w:rtl/>
          <w:lang w:bidi="ar-IQ"/>
        </w:rPr>
      </w:pPr>
      <w:r w:rsidRPr="002D2432">
        <w:rPr>
          <w:rFonts w:asciiTheme="majorBidi" w:hAnsiTheme="majorBidi" w:cstheme="majorBidi"/>
          <w:b/>
          <w:bCs/>
          <w:sz w:val="24"/>
          <w:szCs w:val="24"/>
        </w:rPr>
        <w:t>resonance forms of aniline more resonance forms stabilize excited state</w:t>
      </w:r>
    </w:p>
    <w:p w14:paraId="4F533C7C" w14:textId="47443A36" w:rsidR="000D706D" w:rsidRDefault="000D706D">
      <w:pPr>
        <w:rPr>
          <w:rtl/>
          <w:lang w:bidi="ar-IQ"/>
        </w:rPr>
      </w:pPr>
    </w:p>
    <w:p w14:paraId="1F7A094E" w14:textId="795F0852" w:rsidR="000D706D" w:rsidRDefault="002D2432" w:rsidP="002D2432">
      <w:pPr>
        <w:jc w:val="right"/>
        <w:rPr>
          <w:rFonts w:asciiTheme="majorBidi" w:hAnsiTheme="majorBidi" w:cstheme="majorBidi"/>
          <w:b/>
          <w:bCs/>
          <w:sz w:val="40"/>
          <w:szCs w:val="40"/>
        </w:rPr>
      </w:pPr>
      <w:r w:rsidRPr="002D2432">
        <w:rPr>
          <w:rFonts w:asciiTheme="majorBidi" w:hAnsiTheme="majorBidi" w:cstheme="majorBidi"/>
          <w:b/>
          <w:bCs/>
          <w:sz w:val="40"/>
          <w:szCs w:val="40"/>
        </w:rPr>
        <w:lastRenderedPageBreak/>
        <w:t>Terms describing UV-Vis. Absorptions</w:t>
      </w:r>
    </w:p>
    <w:p w14:paraId="6A9E6358" w14:textId="094EC00C" w:rsidR="002D2432" w:rsidRPr="002D2432" w:rsidRDefault="002D2432" w:rsidP="002D2432">
      <w:pPr>
        <w:jc w:val="right"/>
        <w:rPr>
          <w:rFonts w:asciiTheme="majorBidi" w:hAnsiTheme="majorBidi" w:cstheme="majorBidi"/>
          <w:sz w:val="28"/>
          <w:szCs w:val="28"/>
        </w:rPr>
      </w:pPr>
      <w:r w:rsidRPr="002D2432">
        <w:rPr>
          <w:rFonts w:asciiTheme="majorBidi" w:hAnsiTheme="majorBidi" w:cstheme="majorBidi"/>
          <w:sz w:val="28"/>
          <w:szCs w:val="28"/>
        </w:rPr>
        <w:t xml:space="preserve">1. Chromophores: functional groups that is responsible for electronic transitions (Group will have a characteristic </w:t>
      </w:r>
      <w:r w:rsidR="001B1879" w:rsidRPr="002D2432">
        <w:rPr>
          <w:rFonts w:asciiTheme="majorBidi" w:hAnsiTheme="majorBidi" w:cstheme="majorBidi"/>
          <w:sz w:val="28"/>
          <w:szCs w:val="28"/>
        </w:rPr>
        <w:t xml:space="preserve">λ </w:t>
      </w:r>
      <w:r w:rsidRPr="002D2432">
        <w:rPr>
          <w:rFonts w:asciiTheme="majorBidi" w:hAnsiTheme="majorBidi" w:cstheme="majorBidi"/>
          <w:sz w:val="28"/>
          <w:szCs w:val="28"/>
        </w:rPr>
        <w:t xml:space="preserve">max and </w:t>
      </w:r>
      <w:r w:rsidRPr="002D2432">
        <w:rPr>
          <w:rFonts w:asciiTheme="majorBidi" w:hAnsiTheme="majorBidi" w:cstheme="majorBidi"/>
          <w:sz w:val="28"/>
          <w:szCs w:val="28"/>
        </w:rPr>
        <w:sym w:font="Symbol" w:char="F065"/>
      </w:r>
      <w:r w:rsidRPr="002D2432">
        <w:rPr>
          <w:rFonts w:asciiTheme="majorBidi" w:hAnsiTheme="majorBidi" w:cstheme="majorBidi"/>
          <w:sz w:val="28"/>
          <w:szCs w:val="28"/>
        </w:rPr>
        <w:t>max). Molecular structure or environment can influence</w:t>
      </w:r>
      <w:r w:rsidR="001B1879" w:rsidRPr="001B1879">
        <w:rPr>
          <w:rFonts w:asciiTheme="majorBidi" w:hAnsiTheme="majorBidi" w:cstheme="majorBidi"/>
          <w:sz w:val="28"/>
          <w:szCs w:val="28"/>
        </w:rPr>
        <w:t xml:space="preserve"> </w:t>
      </w:r>
      <w:r w:rsidR="001B1879" w:rsidRPr="002D2432">
        <w:rPr>
          <w:rFonts w:asciiTheme="majorBidi" w:hAnsiTheme="majorBidi" w:cstheme="majorBidi"/>
          <w:sz w:val="28"/>
          <w:szCs w:val="28"/>
        </w:rPr>
        <w:t xml:space="preserve">λ </w:t>
      </w:r>
      <w:r w:rsidRPr="002D2432">
        <w:rPr>
          <w:rFonts w:asciiTheme="majorBidi" w:hAnsiTheme="majorBidi" w:cstheme="majorBidi"/>
          <w:sz w:val="28"/>
          <w:szCs w:val="28"/>
        </w:rPr>
        <w:t xml:space="preserve">max and </w:t>
      </w:r>
      <w:r w:rsidRPr="002D2432">
        <w:rPr>
          <w:rFonts w:asciiTheme="majorBidi" w:hAnsiTheme="majorBidi" w:cstheme="majorBidi"/>
          <w:sz w:val="28"/>
          <w:szCs w:val="28"/>
        </w:rPr>
        <w:sym w:font="Symbol" w:char="F065"/>
      </w:r>
      <w:r w:rsidRPr="002D2432">
        <w:rPr>
          <w:rFonts w:asciiTheme="majorBidi" w:hAnsiTheme="majorBidi" w:cstheme="majorBidi"/>
          <w:sz w:val="28"/>
          <w:szCs w:val="28"/>
        </w:rPr>
        <w:t>.</w:t>
      </w:r>
    </w:p>
    <w:p w14:paraId="57B9A535" w14:textId="77777777" w:rsidR="002D2432" w:rsidRPr="002D2432" w:rsidRDefault="002D2432" w:rsidP="002D2432">
      <w:pPr>
        <w:jc w:val="right"/>
        <w:rPr>
          <w:rFonts w:asciiTheme="majorBidi" w:hAnsiTheme="majorBidi" w:cstheme="majorBidi"/>
          <w:sz w:val="28"/>
          <w:szCs w:val="28"/>
        </w:rPr>
      </w:pPr>
      <w:r w:rsidRPr="002D2432">
        <w:rPr>
          <w:rFonts w:asciiTheme="majorBidi" w:hAnsiTheme="majorBidi" w:cstheme="majorBidi"/>
          <w:sz w:val="28"/>
          <w:szCs w:val="28"/>
        </w:rPr>
        <w:t xml:space="preserve"> 2. Auxochromes: substituents with unshared pair of electrons like OH, NH, SH ..., when attached to π chromophore they generally move the absorption max. to longer λ. </w:t>
      </w:r>
    </w:p>
    <w:p w14:paraId="16924582" w14:textId="77777777" w:rsidR="002D2432" w:rsidRPr="002D2432" w:rsidRDefault="002D2432" w:rsidP="002D2432">
      <w:pPr>
        <w:jc w:val="right"/>
        <w:rPr>
          <w:rFonts w:asciiTheme="majorBidi" w:hAnsiTheme="majorBidi" w:cstheme="majorBidi"/>
          <w:sz w:val="28"/>
          <w:szCs w:val="28"/>
        </w:rPr>
      </w:pPr>
      <w:r w:rsidRPr="002D2432">
        <w:rPr>
          <w:rFonts w:asciiTheme="majorBidi" w:hAnsiTheme="majorBidi" w:cstheme="majorBidi"/>
          <w:sz w:val="28"/>
          <w:szCs w:val="28"/>
        </w:rPr>
        <w:t>3. Bathochromic shift: shift to longer λ, (red shift).</w:t>
      </w:r>
    </w:p>
    <w:p w14:paraId="6FA914B6" w14:textId="77777777" w:rsidR="002D2432" w:rsidRPr="002D2432" w:rsidRDefault="002D2432" w:rsidP="002D2432">
      <w:pPr>
        <w:jc w:val="right"/>
        <w:rPr>
          <w:rFonts w:asciiTheme="majorBidi" w:hAnsiTheme="majorBidi" w:cstheme="majorBidi"/>
          <w:sz w:val="28"/>
          <w:szCs w:val="28"/>
        </w:rPr>
      </w:pPr>
      <w:r w:rsidRPr="002D2432">
        <w:rPr>
          <w:rFonts w:asciiTheme="majorBidi" w:hAnsiTheme="majorBidi" w:cstheme="majorBidi"/>
          <w:sz w:val="28"/>
          <w:szCs w:val="28"/>
        </w:rPr>
        <w:t xml:space="preserve"> 4. </w:t>
      </w:r>
      <w:proofErr w:type="spellStart"/>
      <w:r w:rsidRPr="002D2432">
        <w:rPr>
          <w:rFonts w:asciiTheme="majorBidi" w:hAnsiTheme="majorBidi" w:cstheme="majorBidi"/>
          <w:sz w:val="28"/>
          <w:szCs w:val="28"/>
        </w:rPr>
        <w:t>Hysochromic</w:t>
      </w:r>
      <w:proofErr w:type="spellEnd"/>
      <w:r w:rsidRPr="002D2432">
        <w:rPr>
          <w:rFonts w:asciiTheme="majorBidi" w:hAnsiTheme="majorBidi" w:cstheme="majorBidi"/>
          <w:sz w:val="28"/>
          <w:szCs w:val="28"/>
        </w:rPr>
        <w:t xml:space="preserve"> shift: shift to shorter </w:t>
      </w:r>
      <w:bookmarkStart w:id="1" w:name="_Hlk144846956"/>
      <w:r w:rsidRPr="002D2432">
        <w:rPr>
          <w:rFonts w:asciiTheme="majorBidi" w:hAnsiTheme="majorBidi" w:cstheme="majorBidi"/>
          <w:sz w:val="28"/>
          <w:szCs w:val="28"/>
        </w:rPr>
        <w:t>λ</w:t>
      </w:r>
      <w:bookmarkEnd w:id="1"/>
      <w:r w:rsidRPr="002D2432">
        <w:rPr>
          <w:rFonts w:asciiTheme="majorBidi" w:hAnsiTheme="majorBidi" w:cstheme="majorBidi"/>
          <w:sz w:val="28"/>
          <w:szCs w:val="28"/>
        </w:rPr>
        <w:t>, (blue shift).</w:t>
      </w:r>
    </w:p>
    <w:p w14:paraId="49DCBB08" w14:textId="77777777" w:rsidR="001B1879" w:rsidRDefault="002D2432" w:rsidP="002D2432">
      <w:pPr>
        <w:jc w:val="right"/>
        <w:rPr>
          <w:rFonts w:asciiTheme="majorBidi" w:hAnsiTheme="majorBidi" w:cstheme="majorBidi"/>
          <w:sz w:val="28"/>
          <w:szCs w:val="28"/>
        </w:rPr>
      </w:pPr>
      <w:r w:rsidRPr="002D2432">
        <w:rPr>
          <w:rFonts w:asciiTheme="majorBidi" w:hAnsiTheme="majorBidi" w:cstheme="majorBidi"/>
          <w:sz w:val="28"/>
          <w:szCs w:val="28"/>
        </w:rPr>
        <w:t xml:space="preserve"> 5. Hyperchromic effect: increase in </w:t>
      </w:r>
      <w:proofErr w:type="spellStart"/>
      <w:r w:rsidRPr="002D2432">
        <w:rPr>
          <w:rFonts w:asciiTheme="majorBidi" w:hAnsiTheme="majorBidi" w:cstheme="majorBidi"/>
          <w:sz w:val="28"/>
          <w:szCs w:val="28"/>
        </w:rPr>
        <w:t>εmax</w:t>
      </w:r>
      <w:proofErr w:type="spellEnd"/>
      <w:r w:rsidRPr="002D2432">
        <w:rPr>
          <w:rFonts w:asciiTheme="majorBidi" w:hAnsiTheme="majorBidi" w:cstheme="majorBidi"/>
          <w:sz w:val="28"/>
          <w:szCs w:val="28"/>
        </w:rPr>
        <w:t xml:space="preserve"> of a band. </w:t>
      </w:r>
    </w:p>
    <w:p w14:paraId="1076D301" w14:textId="2D2A466E" w:rsidR="000D706D" w:rsidRPr="002D2432" w:rsidRDefault="002D2432" w:rsidP="002D2432">
      <w:pPr>
        <w:jc w:val="right"/>
        <w:rPr>
          <w:rFonts w:asciiTheme="majorBidi" w:hAnsiTheme="majorBidi" w:cstheme="majorBidi"/>
          <w:b/>
          <w:bCs/>
          <w:sz w:val="28"/>
          <w:szCs w:val="28"/>
          <w:rtl/>
        </w:rPr>
      </w:pPr>
      <w:r w:rsidRPr="002D2432">
        <w:rPr>
          <w:rFonts w:asciiTheme="majorBidi" w:hAnsiTheme="majorBidi" w:cstheme="majorBidi"/>
          <w:sz w:val="28"/>
          <w:szCs w:val="28"/>
        </w:rPr>
        <w:t xml:space="preserve">6. Hypochromic effect: decrease in </w:t>
      </w:r>
      <w:proofErr w:type="spellStart"/>
      <w:r w:rsidRPr="002D2432">
        <w:rPr>
          <w:rFonts w:asciiTheme="majorBidi" w:hAnsiTheme="majorBidi" w:cstheme="majorBidi"/>
          <w:sz w:val="28"/>
          <w:szCs w:val="28"/>
        </w:rPr>
        <w:t>εmax</w:t>
      </w:r>
      <w:proofErr w:type="spellEnd"/>
      <w:r w:rsidRPr="002D2432">
        <w:rPr>
          <w:rFonts w:asciiTheme="majorBidi" w:hAnsiTheme="majorBidi" w:cstheme="majorBidi"/>
          <w:sz w:val="28"/>
          <w:szCs w:val="28"/>
        </w:rPr>
        <w:t xml:space="preserve"> of a band</w:t>
      </w:r>
      <w:r>
        <w:rPr>
          <w:rFonts w:asciiTheme="majorBidi" w:hAnsiTheme="majorBidi" w:cstheme="majorBidi"/>
          <w:sz w:val="28"/>
          <w:szCs w:val="28"/>
        </w:rPr>
        <w:t>.</w:t>
      </w:r>
    </w:p>
    <w:p w14:paraId="64075535" w14:textId="40EF0C43" w:rsidR="000D706D" w:rsidRDefault="001B1879" w:rsidP="001B1879">
      <w:pPr>
        <w:rPr>
          <w:lang w:bidi="ar-IQ"/>
        </w:rPr>
      </w:pPr>
      <w:r>
        <w:rPr>
          <w:noProof/>
        </w:rPr>
        <w:drawing>
          <wp:inline distT="0" distB="0" distL="0" distR="0" wp14:anchorId="7DCE9856" wp14:editId="729E60A8">
            <wp:extent cx="5265420" cy="4320540"/>
            <wp:effectExtent l="0" t="0" r="0" b="381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4320540"/>
                    </a:xfrm>
                    <a:prstGeom prst="rect">
                      <a:avLst/>
                    </a:prstGeom>
                    <a:noFill/>
                    <a:ln>
                      <a:noFill/>
                    </a:ln>
                  </pic:spPr>
                </pic:pic>
              </a:graphicData>
            </a:graphic>
          </wp:inline>
        </w:drawing>
      </w:r>
    </w:p>
    <w:p w14:paraId="69CC5DA7" w14:textId="6031AF46" w:rsidR="000D706D" w:rsidRDefault="000D706D">
      <w:pPr>
        <w:rPr>
          <w:rtl/>
          <w:lang w:bidi="ar-IQ"/>
        </w:rPr>
      </w:pPr>
    </w:p>
    <w:p w14:paraId="6D1E07F0" w14:textId="34237787" w:rsidR="000D706D" w:rsidRDefault="000D706D">
      <w:pPr>
        <w:rPr>
          <w:rtl/>
          <w:lang w:bidi="ar-IQ"/>
        </w:rPr>
      </w:pPr>
    </w:p>
    <w:p w14:paraId="4FAD3AE7" w14:textId="43B986FC" w:rsidR="000D706D" w:rsidRDefault="000D706D">
      <w:pPr>
        <w:rPr>
          <w:rtl/>
          <w:lang w:bidi="ar-IQ"/>
        </w:rPr>
      </w:pPr>
    </w:p>
    <w:p w14:paraId="3F7C4DEF" w14:textId="1EC6A23E" w:rsidR="000D706D" w:rsidRDefault="000D706D">
      <w:pPr>
        <w:rPr>
          <w:rtl/>
          <w:lang w:bidi="ar-IQ"/>
        </w:rPr>
      </w:pPr>
    </w:p>
    <w:p w14:paraId="70073B73" w14:textId="77777777" w:rsidR="003B3ED6" w:rsidRPr="005964C7" w:rsidRDefault="003B3ED6" w:rsidP="003B3ED6">
      <w:pPr>
        <w:jc w:val="right"/>
        <w:rPr>
          <w:rFonts w:asciiTheme="majorBidi" w:hAnsiTheme="majorBidi" w:cstheme="majorBidi"/>
          <w:b/>
          <w:bCs/>
          <w:color w:val="FF0000"/>
          <w:sz w:val="36"/>
          <w:szCs w:val="36"/>
          <w:rtl/>
          <w:lang w:bidi="ar-IQ"/>
        </w:rPr>
      </w:pPr>
      <w:r w:rsidRPr="005964C7">
        <w:rPr>
          <w:rFonts w:asciiTheme="majorBidi" w:hAnsiTheme="majorBidi" w:cstheme="majorBidi"/>
          <w:b/>
          <w:bCs/>
          <w:color w:val="FF0000"/>
          <w:sz w:val="36"/>
          <w:szCs w:val="36"/>
        </w:rPr>
        <w:lastRenderedPageBreak/>
        <w:t>The Woodward-</w:t>
      </w:r>
      <w:proofErr w:type="spellStart"/>
      <w:r w:rsidRPr="005964C7">
        <w:rPr>
          <w:rFonts w:asciiTheme="majorBidi" w:hAnsiTheme="majorBidi" w:cstheme="majorBidi"/>
          <w:b/>
          <w:bCs/>
          <w:color w:val="FF0000"/>
          <w:sz w:val="36"/>
          <w:szCs w:val="36"/>
        </w:rPr>
        <w:t>Fieser</w:t>
      </w:r>
      <w:proofErr w:type="spellEnd"/>
      <w:r w:rsidRPr="005964C7">
        <w:rPr>
          <w:rFonts w:asciiTheme="majorBidi" w:hAnsiTheme="majorBidi" w:cstheme="majorBidi"/>
          <w:b/>
          <w:bCs/>
          <w:color w:val="FF0000"/>
          <w:sz w:val="36"/>
          <w:szCs w:val="36"/>
        </w:rPr>
        <w:t xml:space="preserve"> rules (Calculation of </w:t>
      </w:r>
      <w:r w:rsidRPr="005964C7">
        <w:rPr>
          <w:rFonts w:ascii="Cambria Math" w:hAnsi="Cambria Math" w:cs="Cambria Math"/>
          <w:b/>
          <w:bCs/>
          <w:color w:val="FF0000"/>
          <w:sz w:val="36"/>
          <w:szCs w:val="36"/>
        </w:rPr>
        <w:t>𝝀</w:t>
      </w:r>
      <w:r w:rsidRPr="005964C7">
        <w:rPr>
          <w:rFonts w:asciiTheme="majorBidi" w:hAnsiTheme="majorBidi" w:cstheme="majorBidi"/>
          <w:b/>
          <w:bCs/>
          <w:color w:val="FF0000"/>
          <w:sz w:val="36"/>
          <w:szCs w:val="36"/>
        </w:rPr>
        <w:t>max (nm) in conjugated dienes)</w:t>
      </w:r>
    </w:p>
    <w:tbl>
      <w:tblPr>
        <w:bidiVisual/>
        <w:tblW w:w="704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4"/>
      </w:tblGrid>
      <w:tr w:rsidR="001260B7" w14:paraId="36D55C18" w14:textId="77777777" w:rsidTr="001260B7">
        <w:trPr>
          <w:trHeight w:val="6636"/>
        </w:trPr>
        <w:tc>
          <w:tcPr>
            <w:tcW w:w="7044" w:type="dxa"/>
          </w:tcPr>
          <w:p w14:paraId="7D16AFE0" w14:textId="77777777" w:rsidR="001260B7" w:rsidRPr="003B3ED6" w:rsidRDefault="001260B7" w:rsidP="001260B7">
            <w:pPr>
              <w:jc w:val="center"/>
              <w:rPr>
                <w:rFonts w:asciiTheme="majorBidi" w:hAnsiTheme="majorBidi" w:cstheme="majorBidi"/>
                <w:sz w:val="28"/>
                <w:szCs w:val="28"/>
                <w:rtl/>
                <w:lang w:bidi="ar-IQ"/>
              </w:rPr>
            </w:pPr>
            <w:r>
              <w:rPr>
                <w:rFonts w:ascii="Cambria Math" w:hAnsi="Cambria Math" w:cs="Cambria Math"/>
              </w:rPr>
              <w:t xml:space="preserve">                    </w:t>
            </w:r>
            <w:r w:rsidRPr="003B3ED6">
              <w:rPr>
                <w:rFonts w:ascii="Cambria Math" w:hAnsi="Cambria Math" w:cs="Cambria Math"/>
                <w:sz w:val="28"/>
                <w:szCs w:val="28"/>
              </w:rPr>
              <w:t>𝜆</w:t>
            </w:r>
            <w:r w:rsidRPr="003B3ED6">
              <w:rPr>
                <w:rFonts w:asciiTheme="majorBidi" w:hAnsiTheme="majorBidi" w:cstheme="majorBidi"/>
                <w:sz w:val="28"/>
                <w:szCs w:val="28"/>
              </w:rPr>
              <w:t>max (nm)</w:t>
            </w:r>
          </w:p>
          <w:p w14:paraId="6A662FF7" w14:textId="77777777" w:rsidR="001260B7" w:rsidRDefault="001260B7" w:rsidP="001260B7">
            <w:pPr>
              <w:jc w:val="right"/>
              <w:rPr>
                <w:rFonts w:asciiTheme="majorBidi" w:hAnsiTheme="majorBidi" w:cstheme="majorBidi"/>
                <w:sz w:val="28"/>
                <w:szCs w:val="28"/>
              </w:rPr>
            </w:pPr>
            <w:r w:rsidRPr="001260B7">
              <w:rPr>
                <w:rFonts w:asciiTheme="majorBidi" w:hAnsiTheme="majorBidi" w:cstheme="majorBidi"/>
                <w:b/>
                <w:bCs/>
                <w:color w:val="FF0000"/>
                <w:sz w:val="28"/>
                <w:szCs w:val="28"/>
              </w:rPr>
              <w:t>Base value:</w:t>
            </w:r>
            <w:r w:rsidRPr="003B3ED6">
              <w:rPr>
                <w:rFonts w:asciiTheme="majorBidi" w:hAnsiTheme="majorBidi" w:cstheme="majorBidi"/>
                <w:sz w:val="28"/>
                <w:szCs w:val="28"/>
              </w:rPr>
              <w:t xml:space="preserve"> </w:t>
            </w:r>
          </w:p>
          <w:p w14:paraId="6D4AFFDA" w14:textId="36D0BB9D" w:rsidR="001260B7" w:rsidRPr="003B3ED6" w:rsidRDefault="001260B7" w:rsidP="001260B7">
            <w:pPr>
              <w:jc w:val="right"/>
              <w:rPr>
                <w:rFonts w:asciiTheme="majorBidi" w:hAnsiTheme="majorBidi" w:cstheme="majorBidi"/>
                <w:sz w:val="28"/>
                <w:szCs w:val="28"/>
              </w:rPr>
            </w:pPr>
            <w:r w:rsidRPr="003B3ED6">
              <w:rPr>
                <w:rFonts w:asciiTheme="majorBidi" w:hAnsiTheme="majorBidi" w:cstheme="majorBidi"/>
                <w:sz w:val="28"/>
                <w:szCs w:val="28"/>
              </w:rPr>
              <w:t xml:space="preserve">Acyclic or </w:t>
            </w:r>
            <w:proofErr w:type="spellStart"/>
            <w:r w:rsidRPr="003B3ED6">
              <w:rPr>
                <w:rFonts w:asciiTheme="majorBidi" w:hAnsiTheme="majorBidi" w:cstheme="majorBidi"/>
                <w:sz w:val="28"/>
                <w:szCs w:val="28"/>
              </w:rPr>
              <w:t>heteroannular</w:t>
            </w:r>
            <w:proofErr w:type="spellEnd"/>
            <w:r w:rsidRPr="003B3ED6">
              <w:rPr>
                <w:rFonts w:asciiTheme="majorBidi" w:hAnsiTheme="majorBidi" w:cstheme="majorBidi"/>
                <w:sz w:val="28"/>
                <w:szCs w:val="28"/>
              </w:rPr>
              <w:t xml:space="preserve"> dienes            </w:t>
            </w:r>
            <w:r>
              <w:rPr>
                <w:rFonts w:asciiTheme="majorBidi" w:hAnsiTheme="majorBidi" w:cstheme="majorBidi"/>
                <w:sz w:val="28"/>
                <w:szCs w:val="28"/>
              </w:rPr>
              <w:t xml:space="preserve">   </w:t>
            </w:r>
            <w:r w:rsidRPr="003B3ED6">
              <w:rPr>
                <w:rFonts w:asciiTheme="majorBidi" w:hAnsiTheme="majorBidi" w:cstheme="majorBidi"/>
                <w:sz w:val="28"/>
                <w:szCs w:val="28"/>
              </w:rPr>
              <w:t xml:space="preserve"> 214</w:t>
            </w:r>
          </w:p>
          <w:p w14:paraId="71464853" w14:textId="77777777" w:rsidR="001260B7" w:rsidRPr="003B3ED6" w:rsidRDefault="001260B7" w:rsidP="001260B7">
            <w:pPr>
              <w:jc w:val="right"/>
              <w:rPr>
                <w:rFonts w:asciiTheme="majorBidi" w:hAnsiTheme="majorBidi" w:cstheme="majorBidi"/>
                <w:sz w:val="28"/>
                <w:szCs w:val="28"/>
              </w:rPr>
            </w:pPr>
            <w:r w:rsidRPr="003B3ED6">
              <w:rPr>
                <w:rFonts w:asciiTheme="majorBidi" w:hAnsiTheme="majorBidi" w:cstheme="majorBidi"/>
                <w:sz w:val="28"/>
                <w:szCs w:val="28"/>
              </w:rPr>
              <w:t xml:space="preserve"> </w:t>
            </w:r>
            <w:proofErr w:type="spellStart"/>
            <w:r w:rsidRPr="003B3ED6">
              <w:rPr>
                <w:rFonts w:asciiTheme="majorBidi" w:hAnsiTheme="majorBidi" w:cstheme="majorBidi"/>
                <w:sz w:val="28"/>
                <w:szCs w:val="28"/>
              </w:rPr>
              <w:t>Homoannular</w:t>
            </w:r>
            <w:proofErr w:type="spellEnd"/>
            <w:r w:rsidRPr="003B3ED6">
              <w:rPr>
                <w:rFonts w:asciiTheme="majorBidi" w:hAnsiTheme="majorBidi" w:cstheme="majorBidi"/>
                <w:sz w:val="28"/>
                <w:szCs w:val="28"/>
              </w:rPr>
              <w:t xml:space="preserve"> dienes  </w:t>
            </w:r>
            <w:r>
              <w:rPr>
                <w:rFonts w:asciiTheme="majorBidi" w:hAnsiTheme="majorBidi" w:cstheme="majorBidi"/>
                <w:sz w:val="28"/>
                <w:szCs w:val="28"/>
              </w:rPr>
              <w:t>----</w:t>
            </w:r>
            <w:r w:rsidRPr="003B3ED6">
              <w:rPr>
                <w:rFonts w:asciiTheme="majorBidi" w:hAnsiTheme="majorBidi" w:cstheme="majorBidi"/>
                <w:sz w:val="28"/>
                <w:szCs w:val="28"/>
              </w:rPr>
              <w:t xml:space="preserve">                          253</w:t>
            </w:r>
          </w:p>
          <w:p w14:paraId="30519B5A" w14:textId="77777777" w:rsidR="001260B7" w:rsidRPr="001260B7" w:rsidRDefault="001260B7" w:rsidP="001260B7">
            <w:pPr>
              <w:jc w:val="right"/>
              <w:rPr>
                <w:rFonts w:asciiTheme="majorBidi" w:hAnsiTheme="majorBidi" w:cstheme="majorBidi"/>
                <w:b/>
                <w:bCs/>
                <w:sz w:val="28"/>
                <w:szCs w:val="28"/>
              </w:rPr>
            </w:pPr>
            <w:r w:rsidRPr="003B3ED6">
              <w:rPr>
                <w:rFonts w:asciiTheme="majorBidi" w:hAnsiTheme="majorBidi" w:cstheme="majorBidi"/>
                <w:sz w:val="28"/>
                <w:szCs w:val="28"/>
              </w:rPr>
              <w:t xml:space="preserve"> </w:t>
            </w:r>
            <w:r w:rsidRPr="001260B7">
              <w:rPr>
                <w:rFonts w:asciiTheme="majorBidi" w:hAnsiTheme="majorBidi" w:cstheme="majorBidi"/>
                <w:b/>
                <w:bCs/>
                <w:color w:val="FF0000"/>
                <w:sz w:val="28"/>
                <w:szCs w:val="28"/>
              </w:rPr>
              <w:t>Increments for:</w:t>
            </w:r>
          </w:p>
          <w:p w14:paraId="45C1A7A2" w14:textId="77777777" w:rsidR="001260B7" w:rsidRPr="003B3ED6" w:rsidRDefault="001260B7" w:rsidP="001260B7">
            <w:pPr>
              <w:jc w:val="right"/>
              <w:rPr>
                <w:rFonts w:asciiTheme="majorBidi" w:hAnsiTheme="majorBidi" w:cstheme="majorBidi"/>
                <w:sz w:val="28"/>
                <w:szCs w:val="28"/>
                <w:rtl/>
                <w:lang w:bidi="ar-IQ"/>
              </w:rPr>
            </w:pPr>
            <w:r w:rsidRPr="003B3ED6">
              <w:rPr>
                <w:rFonts w:asciiTheme="majorBidi" w:hAnsiTheme="majorBidi" w:cstheme="majorBidi"/>
                <w:sz w:val="28"/>
                <w:szCs w:val="28"/>
              </w:rPr>
              <w:t xml:space="preserve"> Double bond extending conjugation</w:t>
            </w:r>
            <w:r>
              <w:rPr>
                <w:rFonts w:asciiTheme="majorBidi" w:hAnsiTheme="majorBidi" w:cstheme="majorBidi"/>
                <w:sz w:val="28"/>
                <w:szCs w:val="28"/>
              </w:rPr>
              <w:t xml:space="preserve">          30</w:t>
            </w:r>
          </w:p>
          <w:p w14:paraId="3148C6D2" w14:textId="77777777" w:rsidR="001260B7" w:rsidRPr="003B3ED6" w:rsidRDefault="001260B7" w:rsidP="001260B7">
            <w:pPr>
              <w:jc w:val="right"/>
              <w:rPr>
                <w:rFonts w:cstheme="minorHAnsi"/>
                <w:sz w:val="28"/>
                <w:szCs w:val="28"/>
              </w:rPr>
            </w:pPr>
            <w:r w:rsidRPr="003B3ED6">
              <w:rPr>
                <w:sz w:val="28"/>
                <w:szCs w:val="28"/>
              </w:rPr>
              <w:t xml:space="preserve">R alkyl substituent or ring residue                  5   </w:t>
            </w:r>
          </w:p>
          <w:p w14:paraId="50003F61" w14:textId="00E9EB2F" w:rsidR="001260B7" w:rsidRPr="003B3ED6" w:rsidRDefault="001260B7" w:rsidP="001260B7">
            <w:pPr>
              <w:jc w:val="right"/>
              <w:rPr>
                <w:rFonts w:cstheme="minorHAnsi"/>
                <w:sz w:val="28"/>
                <w:szCs w:val="28"/>
              </w:rPr>
            </w:pPr>
            <w:r w:rsidRPr="003B3ED6">
              <w:rPr>
                <w:rFonts w:cstheme="minorHAnsi"/>
                <w:sz w:val="28"/>
                <w:szCs w:val="28"/>
              </w:rPr>
              <w:t xml:space="preserve">Exocyclic double bond                                      5 </w:t>
            </w:r>
          </w:p>
          <w:p w14:paraId="348C44F4" w14:textId="77777777" w:rsidR="001260B7" w:rsidRPr="001260B7" w:rsidRDefault="001260B7" w:rsidP="001260B7">
            <w:pPr>
              <w:jc w:val="right"/>
              <w:rPr>
                <w:rFonts w:cstheme="minorHAnsi"/>
                <w:b/>
                <w:bCs/>
                <w:color w:val="FF0000"/>
                <w:sz w:val="28"/>
                <w:szCs w:val="28"/>
              </w:rPr>
            </w:pPr>
            <w:r w:rsidRPr="001260B7">
              <w:rPr>
                <w:rFonts w:cstheme="minorHAnsi"/>
                <w:b/>
                <w:bCs/>
                <w:color w:val="FF0000"/>
                <w:sz w:val="28"/>
                <w:szCs w:val="28"/>
              </w:rPr>
              <w:t>Polar groupings:</w:t>
            </w:r>
          </w:p>
          <w:p w14:paraId="043E20E2" w14:textId="29032102" w:rsidR="001260B7" w:rsidRPr="003B3ED6" w:rsidRDefault="001260B7" w:rsidP="001260B7">
            <w:pPr>
              <w:jc w:val="right"/>
              <w:rPr>
                <w:rFonts w:cstheme="minorHAnsi"/>
                <w:sz w:val="28"/>
                <w:szCs w:val="28"/>
              </w:rPr>
            </w:pPr>
            <w:r w:rsidRPr="003B3ED6">
              <w:rPr>
                <w:rFonts w:cstheme="minorHAnsi"/>
                <w:sz w:val="28"/>
                <w:szCs w:val="28"/>
              </w:rPr>
              <w:t xml:space="preserve"> -OCOCH3                                                            0 </w:t>
            </w:r>
          </w:p>
          <w:p w14:paraId="28226C78" w14:textId="78160C7C" w:rsidR="001260B7" w:rsidRDefault="001260B7" w:rsidP="001260B7">
            <w:pPr>
              <w:jc w:val="right"/>
              <w:rPr>
                <w:rFonts w:cstheme="minorHAnsi"/>
                <w:sz w:val="28"/>
                <w:szCs w:val="28"/>
              </w:rPr>
            </w:pPr>
            <w:r w:rsidRPr="003B3ED6">
              <w:rPr>
                <w:rFonts w:cstheme="minorHAnsi"/>
                <w:sz w:val="28"/>
                <w:szCs w:val="28"/>
              </w:rPr>
              <w:t>-OR                                                                       6</w:t>
            </w:r>
          </w:p>
          <w:p w14:paraId="1B041C44" w14:textId="32C6C946" w:rsidR="001260B7" w:rsidRPr="001260B7" w:rsidRDefault="001260B7" w:rsidP="001260B7">
            <w:pPr>
              <w:jc w:val="right"/>
              <w:rPr>
                <w:rFonts w:cstheme="minorHAnsi"/>
                <w:sz w:val="28"/>
                <w:szCs w:val="28"/>
                <w:rtl/>
              </w:rPr>
            </w:pPr>
            <w:r w:rsidRPr="003B3ED6">
              <w:rPr>
                <w:rFonts w:cstheme="minorHAnsi"/>
                <w:sz w:val="28"/>
                <w:szCs w:val="28"/>
              </w:rPr>
              <w:t xml:space="preserve"> -Cl, -Br                                    </w:t>
            </w:r>
            <w:r>
              <w:rPr>
                <w:rFonts w:cstheme="minorHAnsi"/>
                <w:sz w:val="28"/>
                <w:szCs w:val="28"/>
              </w:rPr>
              <w:t xml:space="preserve">                           </w:t>
            </w:r>
            <w:r w:rsidRPr="003B3ED6">
              <w:rPr>
                <w:rFonts w:cstheme="minorHAnsi"/>
                <w:sz w:val="28"/>
                <w:szCs w:val="28"/>
              </w:rPr>
              <w:t xml:space="preserve">  5</w:t>
            </w:r>
          </w:p>
        </w:tc>
      </w:tr>
    </w:tbl>
    <w:p w14:paraId="3E5F4A11" w14:textId="05168A54" w:rsidR="000D706D" w:rsidRPr="003B3ED6" w:rsidRDefault="003B3ED6" w:rsidP="003B3ED6">
      <w:pPr>
        <w:jc w:val="right"/>
        <w:rPr>
          <w:rFonts w:cstheme="minorHAnsi"/>
          <w:sz w:val="28"/>
          <w:szCs w:val="28"/>
          <w:rtl/>
          <w:lang w:bidi="ar-IQ"/>
        </w:rPr>
      </w:pPr>
      <w:r w:rsidRPr="003B3ED6">
        <w:rPr>
          <w:rFonts w:cstheme="minorHAnsi"/>
          <w:sz w:val="28"/>
          <w:szCs w:val="28"/>
        </w:rPr>
        <w:t xml:space="preserve"> </w:t>
      </w:r>
    </w:p>
    <w:p w14:paraId="43675A2A" w14:textId="6EFAE0E9" w:rsidR="000D706D" w:rsidRPr="003B3ED6" w:rsidRDefault="000D706D">
      <w:pPr>
        <w:rPr>
          <w:rFonts w:cstheme="minorHAnsi"/>
          <w:sz w:val="28"/>
          <w:szCs w:val="28"/>
          <w:rtl/>
          <w:lang w:bidi="ar-IQ"/>
        </w:rPr>
      </w:pPr>
    </w:p>
    <w:p w14:paraId="29933AD0" w14:textId="10441442" w:rsidR="000D706D" w:rsidRDefault="000D706D">
      <w:pPr>
        <w:rPr>
          <w:rtl/>
          <w:lang w:bidi="ar-IQ"/>
        </w:rPr>
      </w:pPr>
    </w:p>
    <w:p w14:paraId="1EC9E186" w14:textId="41DD9856" w:rsidR="000D706D" w:rsidRDefault="000D706D">
      <w:pPr>
        <w:rPr>
          <w:rtl/>
          <w:lang w:bidi="ar-IQ"/>
        </w:rPr>
      </w:pPr>
    </w:p>
    <w:p w14:paraId="6D2A0018" w14:textId="7F528549" w:rsidR="000D706D" w:rsidRDefault="000D706D">
      <w:pPr>
        <w:rPr>
          <w:rtl/>
          <w:lang w:bidi="ar-IQ"/>
        </w:rPr>
      </w:pPr>
    </w:p>
    <w:p w14:paraId="1BD0495E" w14:textId="2E3DA139" w:rsidR="000D706D" w:rsidRDefault="003B3ED6">
      <w:pPr>
        <w:rPr>
          <w:rtl/>
          <w:lang w:bidi="ar-IQ"/>
        </w:rPr>
      </w:pPr>
      <w:r>
        <w:rPr>
          <w:rFonts w:hint="cs"/>
          <w:noProof/>
        </w:rPr>
        <w:lastRenderedPageBreak/>
        <w:drawing>
          <wp:inline distT="0" distB="0" distL="0" distR="0" wp14:anchorId="320EB201" wp14:editId="70071034">
            <wp:extent cx="4869180" cy="5699760"/>
            <wp:effectExtent l="0" t="0" r="762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9180" cy="5699760"/>
                    </a:xfrm>
                    <a:prstGeom prst="rect">
                      <a:avLst/>
                    </a:prstGeom>
                    <a:noFill/>
                    <a:ln>
                      <a:noFill/>
                    </a:ln>
                  </pic:spPr>
                </pic:pic>
              </a:graphicData>
            </a:graphic>
          </wp:inline>
        </w:drawing>
      </w:r>
    </w:p>
    <w:p w14:paraId="02F5CCDA" w14:textId="2AC06ACA" w:rsidR="000D706D" w:rsidRDefault="000D706D">
      <w:pPr>
        <w:rPr>
          <w:rtl/>
          <w:lang w:bidi="ar-IQ"/>
        </w:rPr>
      </w:pPr>
    </w:p>
    <w:p w14:paraId="32CD8594" w14:textId="118A401B" w:rsidR="000D706D" w:rsidRDefault="000D706D">
      <w:pPr>
        <w:rPr>
          <w:rtl/>
          <w:lang w:bidi="ar-IQ"/>
        </w:rPr>
      </w:pPr>
    </w:p>
    <w:p w14:paraId="7FCA0E44" w14:textId="2B7BC184" w:rsidR="000D706D" w:rsidRDefault="000D706D">
      <w:pPr>
        <w:rPr>
          <w:rtl/>
          <w:lang w:bidi="ar-IQ"/>
        </w:rPr>
      </w:pPr>
    </w:p>
    <w:p w14:paraId="45BBB92C" w14:textId="4DBBAD1E" w:rsidR="001260B7" w:rsidRPr="001260B7" w:rsidRDefault="001260B7" w:rsidP="001260B7">
      <w:pPr>
        <w:rPr>
          <w:rtl/>
          <w:lang w:bidi="ar-IQ"/>
        </w:rPr>
      </w:pPr>
    </w:p>
    <w:p w14:paraId="33ED3376" w14:textId="2DDC0E5C" w:rsidR="001260B7" w:rsidRPr="001260B7" w:rsidRDefault="001260B7" w:rsidP="001260B7">
      <w:pPr>
        <w:rPr>
          <w:rtl/>
          <w:lang w:bidi="ar-IQ"/>
        </w:rPr>
      </w:pPr>
    </w:p>
    <w:p w14:paraId="6E1FA6C0" w14:textId="4F4D10F4" w:rsidR="001260B7" w:rsidRPr="001260B7" w:rsidRDefault="001260B7" w:rsidP="001260B7">
      <w:pPr>
        <w:rPr>
          <w:rtl/>
          <w:lang w:bidi="ar-IQ"/>
        </w:rPr>
      </w:pPr>
    </w:p>
    <w:p w14:paraId="5A904E8F" w14:textId="6D22AFB2" w:rsidR="001260B7" w:rsidRPr="001260B7" w:rsidRDefault="001260B7" w:rsidP="001260B7">
      <w:pPr>
        <w:rPr>
          <w:rtl/>
          <w:lang w:bidi="ar-IQ"/>
        </w:rPr>
      </w:pPr>
    </w:p>
    <w:p w14:paraId="66BB2125" w14:textId="33F36E6B" w:rsidR="001260B7" w:rsidRPr="001260B7" w:rsidRDefault="001260B7" w:rsidP="001260B7">
      <w:pPr>
        <w:rPr>
          <w:rtl/>
          <w:lang w:bidi="ar-IQ"/>
        </w:rPr>
      </w:pPr>
    </w:p>
    <w:p w14:paraId="1CDFE0E1" w14:textId="53C2E1B1" w:rsidR="001260B7" w:rsidRDefault="001260B7" w:rsidP="001260B7">
      <w:pPr>
        <w:rPr>
          <w:rtl/>
          <w:lang w:bidi="ar-IQ"/>
        </w:rPr>
      </w:pPr>
    </w:p>
    <w:p w14:paraId="765927DA" w14:textId="17812895" w:rsidR="001260B7" w:rsidRDefault="001260B7" w:rsidP="001260B7">
      <w:pPr>
        <w:tabs>
          <w:tab w:val="left" w:pos="5966"/>
        </w:tabs>
        <w:rPr>
          <w:rtl/>
          <w:lang w:bidi="ar-IQ"/>
        </w:rPr>
      </w:pPr>
      <w:r>
        <w:rPr>
          <w:rtl/>
          <w:lang w:bidi="ar-IQ"/>
        </w:rPr>
        <w:tab/>
      </w:r>
    </w:p>
    <w:p w14:paraId="50FE9A2B" w14:textId="02A71A65" w:rsidR="001260B7" w:rsidRPr="005964C7" w:rsidRDefault="001260B7" w:rsidP="001260B7">
      <w:pPr>
        <w:tabs>
          <w:tab w:val="left" w:pos="5966"/>
        </w:tabs>
        <w:jc w:val="right"/>
        <w:rPr>
          <w:rFonts w:asciiTheme="majorBidi" w:hAnsiTheme="majorBidi" w:cstheme="majorBidi"/>
          <w:b/>
          <w:bCs/>
          <w:color w:val="FF0000"/>
          <w:sz w:val="32"/>
          <w:szCs w:val="32"/>
          <w:rtl/>
          <w:lang w:bidi="ar-IQ"/>
        </w:rPr>
      </w:pPr>
      <w:r w:rsidRPr="005964C7">
        <w:rPr>
          <w:rFonts w:asciiTheme="majorBidi" w:hAnsiTheme="majorBidi" w:cstheme="majorBidi"/>
          <w:b/>
          <w:bCs/>
          <w:color w:val="FF0000"/>
          <w:sz w:val="32"/>
          <w:szCs w:val="32"/>
        </w:rPr>
        <w:lastRenderedPageBreak/>
        <w:t>The Woodward-</w:t>
      </w:r>
      <w:proofErr w:type="spellStart"/>
      <w:r w:rsidRPr="005964C7">
        <w:rPr>
          <w:rFonts w:asciiTheme="majorBidi" w:hAnsiTheme="majorBidi" w:cstheme="majorBidi"/>
          <w:b/>
          <w:bCs/>
          <w:color w:val="FF0000"/>
          <w:sz w:val="32"/>
          <w:szCs w:val="32"/>
        </w:rPr>
        <w:t>Fieser</w:t>
      </w:r>
      <w:proofErr w:type="spellEnd"/>
      <w:r w:rsidRPr="005964C7">
        <w:rPr>
          <w:rFonts w:asciiTheme="majorBidi" w:hAnsiTheme="majorBidi" w:cstheme="majorBidi"/>
          <w:b/>
          <w:bCs/>
          <w:color w:val="FF0000"/>
          <w:sz w:val="32"/>
          <w:szCs w:val="32"/>
        </w:rPr>
        <w:t xml:space="preserve"> rules (Calculation of </w:t>
      </w:r>
      <w:r w:rsidRPr="005964C7">
        <w:rPr>
          <w:rFonts w:ascii="Cambria Math" w:hAnsi="Cambria Math" w:cs="Cambria Math"/>
          <w:b/>
          <w:bCs/>
          <w:color w:val="FF0000"/>
          <w:sz w:val="32"/>
          <w:szCs w:val="32"/>
        </w:rPr>
        <w:t>𝝀</w:t>
      </w:r>
      <w:r w:rsidRPr="005964C7">
        <w:rPr>
          <w:rFonts w:asciiTheme="majorBidi" w:hAnsiTheme="majorBidi" w:cstheme="majorBidi"/>
          <w:b/>
          <w:bCs/>
          <w:color w:val="FF0000"/>
          <w:sz w:val="32"/>
          <w:szCs w:val="32"/>
        </w:rPr>
        <w:t xml:space="preserve"> max (nm) in α</w:t>
      </w:r>
      <w:proofErr w:type="gramStart"/>
      <w:r w:rsidRPr="005964C7">
        <w:rPr>
          <w:rFonts w:asciiTheme="majorBidi" w:hAnsiTheme="majorBidi" w:cstheme="majorBidi"/>
          <w:b/>
          <w:bCs/>
          <w:color w:val="FF0000"/>
          <w:sz w:val="32"/>
          <w:szCs w:val="32"/>
        </w:rPr>
        <w:t>,β</w:t>
      </w:r>
      <w:proofErr w:type="gramEnd"/>
      <w:r w:rsidRPr="005964C7">
        <w:rPr>
          <w:rFonts w:asciiTheme="majorBidi" w:hAnsiTheme="majorBidi" w:cstheme="majorBidi"/>
          <w:b/>
          <w:bCs/>
          <w:color w:val="FF0000"/>
          <w:sz w:val="32"/>
          <w:szCs w:val="32"/>
        </w:rPr>
        <w:t>-unsaturated carbonyl compounds</w:t>
      </w:r>
    </w:p>
    <w:p w14:paraId="58609C79" w14:textId="59C3114E" w:rsidR="000D706D" w:rsidRDefault="001260B7">
      <w:pPr>
        <w:rPr>
          <w:rtl/>
          <w:lang w:bidi="ar-IQ"/>
        </w:rPr>
      </w:pPr>
      <w:r>
        <w:rPr>
          <w:noProof/>
        </w:rPr>
        <w:drawing>
          <wp:inline distT="0" distB="0" distL="0" distR="0" wp14:anchorId="6DEAB36C" wp14:editId="58351E9A">
            <wp:extent cx="5420995" cy="4131733"/>
            <wp:effectExtent l="0" t="0" r="8255" b="254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392" cy="4141182"/>
                    </a:xfrm>
                    <a:prstGeom prst="rect">
                      <a:avLst/>
                    </a:prstGeom>
                    <a:noFill/>
                    <a:ln>
                      <a:noFill/>
                    </a:ln>
                  </pic:spPr>
                </pic:pic>
              </a:graphicData>
            </a:graphic>
          </wp:inline>
        </w:drawing>
      </w:r>
    </w:p>
    <w:p w14:paraId="29C92DE1" w14:textId="25F1CD48" w:rsidR="000D706D" w:rsidRDefault="000D706D">
      <w:pPr>
        <w:rPr>
          <w:rtl/>
          <w:lang w:bidi="ar-IQ"/>
        </w:rPr>
      </w:pPr>
    </w:p>
    <w:p w14:paraId="485D1401" w14:textId="35D543D4" w:rsidR="000D706D" w:rsidRDefault="000D706D">
      <w:pPr>
        <w:rPr>
          <w:rtl/>
          <w:lang w:bidi="ar-IQ"/>
        </w:rPr>
      </w:pPr>
    </w:p>
    <w:p w14:paraId="5197F135" w14:textId="204AED19" w:rsidR="000D706D" w:rsidRDefault="001260B7" w:rsidP="001260B7">
      <w:pPr>
        <w:jc w:val="right"/>
        <w:rPr>
          <w:rtl/>
          <w:lang w:bidi="ar-IQ"/>
        </w:rPr>
      </w:pPr>
      <w:r>
        <w:rPr>
          <w:noProof/>
        </w:rPr>
        <w:drawing>
          <wp:inline distT="0" distB="0" distL="0" distR="0" wp14:anchorId="48038F9B" wp14:editId="6162A46E">
            <wp:extent cx="4927600" cy="1397000"/>
            <wp:effectExtent l="0" t="0" r="635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600" cy="1397000"/>
                    </a:xfrm>
                    <a:prstGeom prst="rect">
                      <a:avLst/>
                    </a:prstGeom>
                    <a:noFill/>
                    <a:ln>
                      <a:noFill/>
                    </a:ln>
                  </pic:spPr>
                </pic:pic>
              </a:graphicData>
            </a:graphic>
          </wp:inline>
        </w:drawing>
      </w:r>
    </w:p>
    <w:p w14:paraId="16FE9F9B" w14:textId="413DB44E" w:rsidR="000D706D" w:rsidRDefault="000D706D">
      <w:pPr>
        <w:rPr>
          <w:rtl/>
          <w:lang w:bidi="ar-IQ"/>
        </w:rPr>
      </w:pPr>
    </w:p>
    <w:p w14:paraId="5A022C23" w14:textId="26F4F936" w:rsidR="000D706D" w:rsidRDefault="00561C98" w:rsidP="00561C98">
      <w:pPr>
        <w:jc w:val="center"/>
        <w:rPr>
          <w:rtl/>
          <w:lang w:bidi="ar-IQ"/>
        </w:rPr>
      </w:pPr>
      <w:r>
        <w:rPr>
          <w:noProof/>
        </w:rPr>
        <w:drawing>
          <wp:inline distT="0" distB="0" distL="0" distR="0" wp14:anchorId="11B2AB90" wp14:editId="1798E772">
            <wp:extent cx="4631055" cy="1633855"/>
            <wp:effectExtent l="0" t="0" r="0" b="444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055" cy="1633855"/>
                    </a:xfrm>
                    <a:prstGeom prst="rect">
                      <a:avLst/>
                    </a:prstGeom>
                    <a:noFill/>
                    <a:ln>
                      <a:noFill/>
                    </a:ln>
                  </pic:spPr>
                </pic:pic>
              </a:graphicData>
            </a:graphic>
          </wp:inline>
        </w:drawing>
      </w:r>
    </w:p>
    <w:p w14:paraId="4DAC657D" w14:textId="3809BA04" w:rsidR="00561C98" w:rsidRPr="00561C98" w:rsidRDefault="00561C98" w:rsidP="007B1700">
      <w:pPr>
        <w:jc w:val="right"/>
        <w:rPr>
          <w:rFonts w:asciiTheme="majorBidi" w:hAnsiTheme="majorBidi" w:cstheme="majorBidi"/>
          <w:b/>
          <w:bCs/>
          <w:color w:val="FF0000"/>
          <w:sz w:val="36"/>
          <w:szCs w:val="36"/>
          <w:rtl/>
          <w:lang w:bidi="ar-IQ"/>
        </w:rPr>
      </w:pPr>
      <w:r w:rsidRPr="00561C98">
        <w:rPr>
          <w:rFonts w:asciiTheme="majorBidi" w:hAnsiTheme="majorBidi" w:cstheme="majorBidi"/>
          <w:b/>
          <w:bCs/>
          <w:color w:val="FF0000"/>
          <w:sz w:val="36"/>
          <w:szCs w:val="36"/>
        </w:rPr>
        <w:lastRenderedPageBreak/>
        <w:t>Aromatic Compounds</w:t>
      </w:r>
    </w:p>
    <w:p w14:paraId="092B7B51" w14:textId="77777777" w:rsidR="00561C98" w:rsidRPr="00561C98" w:rsidRDefault="00561C98" w:rsidP="007B1700">
      <w:pPr>
        <w:jc w:val="right"/>
        <w:rPr>
          <w:rFonts w:asciiTheme="majorBidi" w:hAnsiTheme="majorBidi" w:cstheme="majorBidi"/>
          <w:b/>
          <w:bCs/>
          <w:sz w:val="28"/>
          <w:szCs w:val="28"/>
          <w:rtl/>
          <w:lang w:bidi="ar-IQ"/>
        </w:rPr>
      </w:pPr>
      <w:r w:rsidRPr="00561C98">
        <w:rPr>
          <w:rFonts w:asciiTheme="majorBidi" w:hAnsiTheme="majorBidi" w:cstheme="majorBidi"/>
          <w:b/>
          <w:bCs/>
          <w:sz w:val="28"/>
          <w:szCs w:val="28"/>
        </w:rPr>
        <w:t>Parent chromophore:</w:t>
      </w:r>
    </w:p>
    <w:p w14:paraId="32763CEA" w14:textId="763EEF02" w:rsidR="00561C98" w:rsidRPr="00561C98" w:rsidRDefault="00561C98" w:rsidP="007B1700">
      <w:pPr>
        <w:jc w:val="right"/>
        <w:rPr>
          <w:rFonts w:asciiTheme="majorBidi" w:hAnsiTheme="majorBidi" w:cstheme="majorBidi"/>
          <w:sz w:val="28"/>
          <w:szCs w:val="28"/>
        </w:rPr>
      </w:pPr>
      <w:r w:rsidRPr="00561C98">
        <w:rPr>
          <w:rFonts w:asciiTheme="majorBidi" w:hAnsiTheme="majorBidi" w:cstheme="majorBidi"/>
          <w:sz w:val="28"/>
          <w:szCs w:val="28"/>
        </w:rPr>
        <w:t xml:space="preserve"> </w:t>
      </w:r>
      <w:proofErr w:type="spellStart"/>
      <w:r w:rsidRPr="00561C98">
        <w:rPr>
          <w:rFonts w:asciiTheme="majorBidi" w:hAnsiTheme="majorBidi" w:cstheme="majorBidi"/>
          <w:sz w:val="28"/>
          <w:szCs w:val="28"/>
        </w:rPr>
        <w:t>Ar</w:t>
      </w:r>
      <w:proofErr w:type="spellEnd"/>
      <w:r w:rsidRPr="00561C98">
        <w:rPr>
          <w:rFonts w:asciiTheme="majorBidi" w:hAnsiTheme="majorBidi" w:cstheme="majorBidi"/>
          <w:sz w:val="28"/>
          <w:szCs w:val="28"/>
        </w:rPr>
        <w:t xml:space="preserve"> = C6H5 </w:t>
      </w:r>
      <w:proofErr w:type="spellStart"/>
      <w:r w:rsidRPr="00561C98">
        <w:rPr>
          <w:rFonts w:asciiTheme="majorBidi" w:hAnsiTheme="majorBidi" w:cstheme="majorBidi"/>
          <w:sz w:val="28"/>
          <w:szCs w:val="28"/>
        </w:rPr>
        <w:t>Ar</w:t>
      </w:r>
      <w:proofErr w:type="spellEnd"/>
      <w:r w:rsidRPr="00561C98">
        <w:rPr>
          <w:rFonts w:asciiTheme="majorBidi" w:hAnsiTheme="majorBidi" w:cstheme="majorBidi"/>
          <w:sz w:val="28"/>
          <w:szCs w:val="28"/>
        </w:rPr>
        <w:t xml:space="preserve">-CO-R                                </w:t>
      </w:r>
      <w:r w:rsidR="00654806">
        <w:rPr>
          <w:rFonts w:asciiTheme="majorBidi" w:hAnsiTheme="majorBidi" w:cstheme="majorBidi"/>
          <w:sz w:val="28"/>
          <w:szCs w:val="28"/>
        </w:rPr>
        <w:t xml:space="preserve">       </w:t>
      </w:r>
      <w:r w:rsidRPr="00561C98">
        <w:rPr>
          <w:rFonts w:asciiTheme="majorBidi" w:hAnsiTheme="majorBidi" w:cstheme="majorBidi"/>
          <w:sz w:val="28"/>
          <w:szCs w:val="28"/>
        </w:rPr>
        <w:t xml:space="preserve"> 246 nm </w:t>
      </w:r>
    </w:p>
    <w:p w14:paraId="42A6B4B5" w14:textId="77BE3F37" w:rsidR="00561C98" w:rsidRPr="00561C98" w:rsidRDefault="00561C98" w:rsidP="007B1700">
      <w:pPr>
        <w:jc w:val="right"/>
        <w:rPr>
          <w:rFonts w:asciiTheme="majorBidi" w:hAnsiTheme="majorBidi" w:cstheme="majorBidi"/>
          <w:sz w:val="28"/>
          <w:szCs w:val="28"/>
        </w:rPr>
      </w:pPr>
      <w:proofErr w:type="spellStart"/>
      <w:r w:rsidRPr="00561C98">
        <w:rPr>
          <w:rFonts w:asciiTheme="majorBidi" w:hAnsiTheme="majorBidi" w:cstheme="majorBidi"/>
          <w:sz w:val="28"/>
          <w:szCs w:val="28"/>
        </w:rPr>
        <w:t>Ar</w:t>
      </w:r>
      <w:proofErr w:type="spellEnd"/>
      <w:r w:rsidRPr="00561C98">
        <w:rPr>
          <w:rFonts w:asciiTheme="majorBidi" w:hAnsiTheme="majorBidi" w:cstheme="majorBidi"/>
          <w:sz w:val="28"/>
          <w:szCs w:val="28"/>
        </w:rPr>
        <w:t xml:space="preserve">-CHO                                                    </w:t>
      </w:r>
      <w:r w:rsidR="00654806">
        <w:rPr>
          <w:rFonts w:asciiTheme="majorBidi" w:hAnsiTheme="majorBidi" w:cstheme="majorBidi"/>
          <w:sz w:val="28"/>
          <w:szCs w:val="28"/>
        </w:rPr>
        <w:t xml:space="preserve">       </w:t>
      </w:r>
      <w:r w:rsidRPr="00561C98">
        <w:rPr>
          <w:rFonts w:asciiTheme="majorBidi" w:hAnsiTheme="majorBidi" w:cstheme="majorBidi"/>
          <w:sz w:val="28"/>
          <w:szCs w:val="28"/>
        </w:rPr>
        <w:t xml:space="preserve">  250 nm</w:t>
      </w:r>
    </w:p>
    <w:p w14:paraId="19E53339" w14:textId="7FACDC79" w:rsidR="00561C98" w:rsidRPr="00561C98" w:rsidRDefault="00561C98" w:rsidP="007B1700">
      <w:pPr>
        <w:jc w:val="right"/>
        <w:rPr>
          <w:rFonts w:asciiTheme="majorBidi" w:hAnsiTheme="majorBidi" w:cstheme="majorBidi"/>
          <w:sz w:val="28"/>
          <w:szCs w:val="28"/>
        </w:rPr>
      </w:pPr>
      <w:r w:rsidRPr="00561C98">
        <w:rPr>
          <w:rFonts w:asciiTheme="majorBidi" w:hAnsiTheme="majorBidi" w:cstheme="majorBidi"/>
          <w:sz w:val="28"/>
          <w:szCs w:val="28"/>
        </w:rPr>
        <w:t xml:space="preserve"> </w:t>
      </w:r>
      <w:proofErr w:type="spellStart"/>
      <w:r w:rsidRPr="00561C98">
        <w:rPr>
          <w:rFonts w:asciiTheme="majorBidi" w:hAnsiTheme="majorBidi" w:cstheme="majorBidi"/>
          <w:sz w:val="28"/>
          <w:szCs w:val="28"/>
        </w:rPr>
        <w:t>Ar</w:t>
      </w:r>
      <w:proofErr w:type="spellEnd"/>
      <w:r w:rsidRPr="00561C98">
        <w:rPr>
          <w:rFonts w:asciiTheme="majorBidi" w:hAnsiTheme="majorBidi" w:cstheme="majorBidi"/>
          <w:sz w:val="28"/>
          <w:szCs w:val="28"/>
        </w:rPr>
        <w:t xml:space="preserve">-COOH or </w:t>
      </w:r>
      <w:proofErr w:type="spellStart"/>
      <w:r w:rsidRPr="00561C98">
        <w:rPr>
          <w:rFonts w:asciiTheme="majorBidi" w:hAnsiTheme="majorBidi" w:cstheme="majorBidi"/>
          <w:sz w:val="28"/>
          <w:szCs w:val="28"/>
        </w:rPr>
        <w:t>Ar</w:t>
      </w:r>
      <w:proofErr w:type="spellEnd"/>
      <w:r w:rsidRPr="00561C98">
        <w:rPr>
          <w:rFonts w:asciiTheme="majorBidi" w:hAnsiTheme="majorBidi" w:cstheme="majorBidi"/>
          <w:sz w:val="28"/>
          <w:szCs w:val="28"/>
        </w:rPr>
        <w:t xml:space="preserve">-COOR                          </w:t>
      </w:r>
      <w:r w:rsidR="00654806">
        <w:rPr>
          <w:rFonts w:asciiTheme="majorBidi" w:hAnsiTheme="majorBidi" w:cstheme="majorBidi"/>
          <w:sz w:val="28"/>
          <w:szCs w:val="28"/>
        </w:rPr>
        <w:t xml:space="preserve">       </w:t>
      </w:r>
      <w:r w:rsidRPr="00561C98">
        <w:rPr>
          <w:rFonts w:asciiTheme="majorBidi" w:hAnsiTheme="majorBidi" w:cstheme="majorBidi"/>
          <w:sz w:val="28"/>
          <w:szCs w:val="28"/>
        </w:rPr>
        <w:t xml:space="preserve">  230 nm</w:t>
      </w:r>
    </w:p>
    <w:p w14:paraId="33CED466" w14:textId="22225F64" w:rsidR="00561C98" w:rsidRPr="00561C98" w:rsidRDefault="00561C98" w:rsidP="007B1700">
      <w:pPr>
        <w:jc w:val="right"/>
        <w:rPr>
          <w:rFonts w:asciiTheme="majorBidi" w:hAnsiTheme="majorBidi" w:cstheme="majorBidi"/>
          <w:b/>
          <w:bCs/>
          <w:sz w:val="28"/>
          <w:szCs w:val="28"/>
          <w:rtl/>
          <w:lang w:bidi="ar-IQ"/>
        </w:rPr>
      </w:pPr>
      <w:r w:rsidRPr="00561C98">
        <w:rPr>
          <w:rFonts w:asciiTheme="majorBidi" w:hAnsiTheme="majorBidi" w:cstheme="majorBidi"/>
          <w:sz w:val="28"/>
          <w:szCs w:val="28"/>
        </w:rPr>
        <w:t xml:space="preserve"> </w:t>
      </w:r>
      <w:r w:rsidRPr="00561C98">
        <w:rPr>
          <w:rFonts w:asciiTheme="majorBidi" w:hAnsiTheme="majorBidi" w:cstheme="majorBidi"/>
          <w:b/>
          <w:bCs/>
          <w:sz w:val="28"/>
          <w:szCs w:val="28"/>
        </w:rPr>
        <w:t xml:space="preserve">Increment for each substituent on </w:t>
      </w:r>
      <w:proofErr w:type="spellStart"/>
      <w:r w:rsidRPr="00561C98">
        <w:rPr>
          <w:rFonts w:asciiTheme="majorBidi" w:hAnsiTheme="majorBidi" w:cstheme="majorBidi"/>
          <w:b/>
          <w:bCs/>
          <w:sz w:val="28"/>
          <w:szCs w:val="28"/>
        </w:rPr>
        <w:t>Ar</w:t>
      </w:r>
      <w:proofErr w:type="spellEnd"/>
      <w:r w:rsidRPr="00561C98">
        <w:rPr>
          <w:rFonts w:asciiTheme="majorBidi" w:hAnsiTheme="majorBidi" w:cstheme="majorBidi"/>
          <w:b/>
          <w:bCs/>
          <w:sz w:val="28"/>
          <w:szCs w:val="28"/>
        </w:rPr>
        <w:t>:</w:t>
      </w:r>
      <w:r w:rsidR="00654806">
        <w:rPr>
          <w:rFonts w:asciiTheme="majorBidi" w:hAnsiTheme="majorBidi" w:cstheme="majorBidi" w:hint="cs"/>
          <w:b/>
          <w:bCs/>
          <w:sz w:val="28"/>
          <w:szCs w:val="28"/>
          <w:rtl/>
          <w:lang w:bidi="ar-IQ"/>
        </w:rPr>
        <w:t xml:space="preserve">      </w:t>
      </w:r>
    </w:p>
    <w:p w14:paraId="2CFA3543" w14:textId="5CC46726" w:rsidR="00561C98" w:rsidRPr="00654806" w:rsidRDefault="00561C98" w:rsidP="007B1700">
      <w:pPr>
        <w:jc w:val="right"/>
        <w:rPr>
          <w:rFonts w:asciiTheme="majorBidi" w:hAnsiTheme="majorBidi" w:cstheme="majorBidi"/>
          <w:sz w:val="24"/>
          <w:szCs w:val="24"/>
        </w:rPr>
      </w:pPr>
      <w:r w:rsidRPr="00561C98">
        <w:rPr>
          <w:rFonts w:asciiTheme="majorBidi" w:hAnsiTheme="majorBidi" w:cstheme="majorBidi"/>
          <w:sz w:val="28"/>
          <w:szCs w:val="28"/>
        </w:rPr>
        <w:t xml:space="preserve"> </w:t>
      </w:r>
      <w:r w:rsidRPr="00654806">
        <w:rPr>
          <w:rFonts w:asciiTheme="majorBidi" w:hAnsiTheme="majorBidi" w:cstheme="majorBidi"/>
          <w:sz w:val="24"/>
          <w:szCs w:val="24"/>
        </w:rPr>
        <w:t xml:space="preserve">Alkyl or ring residue                        </w:t>
      </w:r>
      <w:r w:rsidR="00654806" w:rsidRPr="00654806">
        <w:rPr>
          <w:rFonts w:asciiTheme="majorBidi" w:hAnsiTheme="majorBidi" w:cstheme="majorBidi"/>
          <w:sz w:val="24"/>
          <w:szCs w:val="24"/>
        </w:rPr>
        <w:t xml:space="preserve">   </w:t>
      </w:r>
      <w:r w:rsidR="00654806">
        <w:rPr>
          <w:rFonts w:asciiTheme="majorBidi" w:hAnsiTheme="majorBidi" w:cstheme="majorBidi"/>
          <w:sz w:val="24"/>
          <w:szCs w:val="24"/>
        </w:rPr>
        <w:t xml:space="preserve">               </w:t>
      </w:r>
      <w:r w:rsidRPr="00654806">
        <w:rPr>
          <w:rFonts w:asciiTheme="majorBidi" w:hAnsiTheme="majorBidi" w:cstheme="majorBidi"/>
          <w:sz w:val="24"/>
          <w:szCs w:val="24"/>
        </w:rPr>
        <w:t xml:space="preserve">  </w:t>
      </w:r>
      <w:r w:rsidR="00654806">
        <w:rPr>
          <w:rFonts w:asciiTheme="majorBidi" w:hAnsiTheme="majorBidi" w:cstheme="majorBidi"/>
          <w:sz w:val="24"/>
          <w:szCs w:val="24"/>
        </w:rPr>
        <w:t xml:space="preserve">  </w:t>
      </w:r>
      <w:r w:rsidRPr="00654806">
        <w:rPr>
          <w:rFonts w:asciiTheme="majorBidi" w:hAnsiTheme="majorBidi" w:cstheme="majorBidi"/>
          <w:sz w:val="24"/>
          <w:szCs w:val="24"/>
        </w:rPr>
        <w:t xml:space="preserve">o, m + 3 </w:t>
      </w:r>
      <w:proofErr w:type="gramStart"/>
      <w:r w:rsidRPr="00654806">
        <w:rPr>
          <w:rFonts w:asciiTheme="majorBidi" w:hAnsiTheme="majorBidi" w:cstheme="majorBidi"/>
          <w:sz w:val="24"/>
          <w:szCs w:val="24"/>
        </w:rPr>
        <w:t xml:space="preserve">nm </w:t>
      </w:r>
      <w:r w:rsidR="00654806">
        <w:rPr>
          <w:rFonts w:asciiTheme="majorBidi" w:hAnsiTheme="majorBidi" w:cstheme="majorBidi"/>
          <w:sz w:val="24"/>
          <w:szCs w:val="24"/>
        </w:rPr>
        <w:t>,</w:t>
      </w:r>
      <w:r w:rsidRPr="00654806">
        <w:rPr>
          <w:rFonts w:asciiTheme="majorBidi" w:hAnsiTheme="majorBidi" w:cstheme="majorBidi"/>
          <w:sz w:val="24"/>
          <w:szCs w:val="24"/>
        </w:rPr>
        <w:t>p</w:t>
      </w:r>
      <w:proofErr w:type="gramEnd"/>
      <w:r w:rsidRPr="00654806">
        <w:rPr>
          <w:rFonts w:asciiTheme="majorBidi" w:hAnsiTheme="majorBidi" w:cstheme="majorBidi"/>
          <w:sz w:val="24"/>
          <w:szCs w:val="24"/>
        </w:rPr>
        <w:t xml:space="preserve"> + 10 nm </w:t>
      </w:r>
    </w:p>
    <w:p w14:paraId="727ABA76" w14:textId="0FF9EC11" w:rsidR="00561C98" w:rsidRPr="00654806" w:rsidRDefault="00561C98" w:rsidP="007B1700">
      <w:pPr>
        <w:jc w:val="right"/>
        <w:rPr>
          <w:rFonts w:asciiTheme="majorBidi" w:hAnsiTheme="majorBidi" w:cstheme="majorBidi"/>
          <w:color w:val="00B050"/>
          <w:sz w:val="24"/>
          <w:szCs w:val="24"/>
          <w:rtl/>
        </w:rPr>
      </w:pPr>
      <w:r w:rsidRPr="00654806">
        <w:rPr>
          <w:rFonts w:asciiTheme="majorBidi" w:hAnsiTheme="majorBidi" w:cstheme="majorBidi"/>
          <w:sz w:val="24"/>
          <w:szCs w:val="24"/>
        </w:rPr>
        <w:t xml:space="preserve">OH, OCH3, </w:t>
      </w:r>
      <w:proofErr w:type="spellStart"/>
      <w:r w:rsidRPr="00654806">
        <w:rPr>
          <w:rFonts w:asciiTheme="majorBidi" w:hAnsiTheme="majorBidi" w:cstheme="majorBidi"/>
          <w:sz w:val="24"/>
          <w:szCs w:val="24"/>
        </w:rPr>
        <w:t>OAlk</w:t>
      </w:r>
      <w:proofErr w:type="spellEnd"/>
      <w:r w:rsidRPr="00654806">
        <w:rPr>
          <w:rFonts w:asciiTheme="majorBidi" w:hAnsiTheme="majorBidi" w:cstheme="majorBidi"/>
          <w:sz w:val="24"/>
          <w:szCs w:val="24"/>
        </w:rPr>
        <w:t xml:space="preserve">                                </w:t>
      </w:r>
      <w:r w:rsidR="00654806">
        <w:rPr>
          <w:rFonts w:asciiTheme="majorBidi" w:hAnsiTheme="majorBidi" w:cstheme="majorBidi"/>
          <w:sz w:val="24"/>
          <w:szCs w:val="24"/>
        </w:rPr>
        <w:t xml:space="preserve">                </w:t>
      </w:r>
      <w:r w:rsidRPr="00654806">
        <w:rPr>
          <w:rFonts w:asciiTheme="majorBidi" w:hAnsiTheme="majorBidi" w:cstheme="majorBidi"/>
          <w:sz w:val="24"/>
          <w:szCs w:val="24"/>
        </w:rPr>
        <w:t xml:space="preserve">   o, m + 7 nm</w:t>
      </w:r>
      <w:r w:rsidR="00654806">
        <w:rPr>
          <w:rFonts w:asciiTheme="majorBidi" w:hAnsiTheme="majorBidi" w:cstheme="majorBidi"/>
          <w:sz w:val="24"/>
          <w:szCs w:val="24"/>
        </w:rPr>
        <w:t>,</w:t>
      </w:r>
      <w:r w:rsidRPr="00654806">
        <w:rPr>
          <w:rFonts w:asciiTheme="majorBidi" w:hAnsiTheme="majorBidi" w:cstheme="majorBidi"/>
          <w:sz w:val="24"/>
          <w:szCs w:val="24"/>
        </w:rPr>
        <w:t xml:space="preserve"> p + 25 nm</w:t>
      </w:r>
    </w:p>
    <w:p w14:paraId="0249D7F3" w14:textId="0C3DAC2B" w:rsidR="00654806" w:rsidRPr="00654806" w:rsidRDefault="00561C98" w:rsidP="007B1700">
      <w:pPr>
        <w:jc w:val="right"/>
        <w:rPr>
          <w:sz w:val="24"/>
          <w:szCs w:val="24"/>
        </w:rPr>
      </w:pPr>
      <w:r w:rsidRPr="00654806">
        <w:rPr>
          <w:sz w:val="24"/>
          <w:szCs w:val="24"/>
        </w:rPr>
        <w:t xml:space="preserve">NH2 </w:t>
      </w:r>
      <w:r w:rsidR="00654806" w:rsidRPr="00654806">
        <w:rPr>
          <w:sz w:val="24"/>
          <w:szCs w:val="24"/>
        </w:rPr>
        <w:t xml:space="preserve">                                                                                 </w:t>
      </w:r>
      <w:r w:rsidRPr="00654806">
        <w:rPr>
          <w:sz w:val="24"/>
          <w:szCs w:val="24"/>
        </w:rPr>
        <w:t>o, m + 13 nm</w:t>
      </w:r>
      <w:r w:rsidR="00654806">
        <w:rPr>
          <w:sz w:val="24"/>
          <w:szCs w:val="24"/>
        </w:rPr>
        <w:t>,</w:t>
      </w:r>
      <w:r w:rsidRPr="00654806">
        <w:rPr>
          <w:sz w:val="24"/>
          <w:szCs w:val="24"/>
        </w:rPr>
        <w:t xml:space="preserve"> p + 58 nm </w:t>
      </w:r>
    </w:p>
    <w:p w14:paraId="7C8312A0" w14:textId="36E60D9B" w:rsidR="00654806" w:rsidRPr="00654806" w:rsidRDefault="00561C98" w:rsidP="007B1700">
      <w:pPr>
        <w:jc w:val="right"/>
        <w:rPr>
          <w:sz w:val="24"/>
          <w:szCs w:val="24"/>
        </w:rPr>
      </w:pPr>
      <w:r w:rsidRPr="00654806">
        <w:rPr>
          <w:sz w:val="24"/>
          <w:szCs w:val="24"/>
        </w:rPr>
        <w:t>NHCOCH3</w:t>
      </w:r>
      <w:r w:rsidR="00654806" w:rsidRPr="00654806">
        <w:rPr>
          <w:sz w:val="24"/>
          <w:szCs w:val="24"/>
        </w:rPr>
        <w:t xml:space="preserve">                                                                       </w:t>
      </w:r>
      <w:r w:rsidRPr="00654806">
        <w:rPr>
          <w:sz w:val="24"/>
          <w:szCs w:val="24"/>
        </w:rPr>
        <w:t xml:space="preserve"> </w:t>
      </w:r>
      <w:proofErr w:type="spellStart"/>
      <w:r w:rsidRPr="00654806">
        <w:rPr>
          <w:sz w:val="24"/>
          <w:szCs w:val="24"/>
        </w:rPr>
        <w:t>o</w:t>
      </w:r>
      <w:proofErr w:type="gramStart"/>
      <w:r w:rsidRPr="00654806">
        <w:rPr>
          <w:sz w:val="24"/>
          <w:szCs w:val="24"/>
        </w:rPr>
        <w:t>,m</w:t>
      </w:r>
      <w:proofErr w:type="spellEnd"/>
      <w:proofErr w:type="gramEnd"/>
      <w:r w:rsidRPr="00654806">
        <w:rPr>
          <w:sz w:val="24"/>
          <w:szCs w:val="24"/>
        </w:rPr>
        <w:t xml:space="preserve"> + 20 nm </w:t>
      </w:r>
      <w:r w:rsidR="00654806">
        <w:rPr>
          <w:sz w:val="24"/>
          <w:szCs w:val="24"/>
        </w:rPr>
        <w:t>,</w:t>
      </w:r>
      <w:r w:rsidRPr="00654806">
        <w:rPr>
          <w:sz w:val="24"/>
          <w:szCs w:val="24"/>
        </w:rPr>
        <w:t xml:space="preserve">p + 45 nm </w:t>
      </w:r>
    </w:p>
    <w:p w14:paraId="12788BB0" w14:textId="32A4C7AE" w:rsidR="00654806" w:rsidRPr="00654806" w:rsidRDefault="00561C98" w:rsidP="007B1700">
      <w:pPr>
        <w:jc w:val="right"/>
        <w:rPr>
          <w:sz w:val="24"/>
          <w:szCs w:val="24"/>
        </w:rPr>
      </w:pPr>
      <w:r w:rsidRPr="00654806">
        <w:rPr>
          <w:sz w:val="24"/>
          <w:szCs w:val="24"/>
        </w:rPr>
        <w:t xml:space="preserve">Cl </w:t>
      </w:r>
      <w:r w:rsidR="00654806" w:rsidRPr="00654806">
        <w:rPr>
          <w:sz w:val="24"/>
          <w:szCs w:val="24"/>
        </w:rPr>
        <w:t xml:space="preserve">                                                                                      </w:t>
      </w:r>
      <w:r w:rsidRPr="00654806">
        <w:rPr>
          <w:sz w:val="24"/>
          <w:szCs w:val="24"/>
        </w:rPr>
        <w:t xml:space="preserve">o, m + 0 </w:t>
      </w:r>
      <w:proofErr w:type="gramStart"/>
      <w:r w:rsidRPr="00654806">
        <w:rPr>
          <w:sz w:val="24"/>
          <w:szCs w:val="24"/>
        </w:rPr>
        <w:t xml:space="preserve">nm </w:t>
      </w:r>
      <w:r w:rsidR="00654806">
        <w:rPr>
          <w:sz w:val="24"/>
          <w:szCs w:val="24"/>
        </w:rPr>
        <w:t>,</w:t>
      </w:r>
      <w:r w:rsidRPr="00654806">
        <w:rPr>
          <w:sz w:val="24"/>
          <w:szCs w:val="24"/>
        </w:rPr>
        <w:t>p</w:t>
      </w:r>
      <w:proofErr w:type="gramEnd"/>
      <w:r w:rsidRPr="00654806">
        <w:rPr>
          <w:sz w:val="24"/>
          <w:szCs w:val="24"/>
        </w:rPr>
        <w:t xml:space="preserve"> + 10 nm </w:t>
      </w:r>
    </w:p>
    <w:p w14:paraId="76C01E1B" w14:textId="3F21EA33" w:rsidR="00561C98" w:rsidRPr="00C63021" w:rsidRDefault="00561C98" w:rsidP="00C63021">
      <w:pPr>
        <w:jc w:val="right"/>
        <w:rPr>
          <w:rFonts w:asciiTheme="majorBidi" w:hAnsiTheme="majorBidi" w:cstheme="majorBidi"/>
          <w:color w:val="00B050"/>
          <w:sz w:val="24"/>
          <w:szCs w:val="24"/>
        </w:rPr>
      </w:pPr>
      <w:r w:rsidRPr="00654806">
        <w:rPr>
          <w:sz w:val="24"/>
          <w:szCs w:val="24"/>
        </w:rPr>
        <w:t xml:space="preserve">Br </w:t>
      </w:r>
      <w:r w:rsidR="00654806" w:rsidRPr="00654806">
        <w:rPr>
          <w:sz w:val="24"/>
          <w:szCs w:val="24"/>
        </w:rPr>
        <w:t xml:space="preserve">                                                                                      </w:t>
      </w:r>
      <w:r w:rsidRPr="00654806">
        <w:rPr>
          <w:sz w:val="24"/>
          <w:szCs w:val="24"/>
        </w:rPr>
        <w:t xml:space="preserve">o, m + 2 </w:t>
      </w:r>
      <w:proofErr w:type="gramStart"/>
      <w:r w:rsidRPr="00654806">
        <w:rPr>
          <w:sz w:val="24"/>
          <w:szCs w:val="24"/>
        </w:rPr>
        <w:t>nm</w:t>
      </w:r>
      <w:r w:rsidR="00654806">
        <w:rPr>
          <w:sz w:val="24"/>
          <w:szCs w:val="24"/>
        </w:rPr>
        <w:t xml:space="preserve"> ,p</w:t>
      </w:r>
      <w:proofErr w:type="gramEnd"/>
      <w:r w:rsidR="00654806">
        <w:rPr>
          <w:sz w:val="24"/>
          <w:szCs w:val="24"/>
        </w:rPr>
        <w:t xml:space="preserve"> +15 nm </w:t>
      </w:r>
    </w:p>
    <w:p w14:paraId="15CC8A0F" w14:textId="77777777" w:rsidR="00654806" w:rsidRDefault="00654806" w:rsidP="007B1700">
      <w:pPr>
        <w:jc w:val="right"/>
        <w:rPr>
          <w:rFonts w:asciiTheme="majorBidi" w:hAnsiTheme="majorBidi" w:cstheme="majorBidi"/>
          <w:color w:val="00B050"/>
          <w:sz w:val="32"/>
          <w:szCs w:val="32"/>
        </w:rPr>
      </w:pPr>
    </w:p>
    <w:p w14:paraId="3D243859" w14:textId="30EB9809" w:rsidR="00654806" w:rsidRDefault="00C63021" w:rsidP="007B1700">
      <w:pPr>
        <w:jc w:val="right"/>
        <w:rPr>
          <w:rFonts w:asciiTheme="majorBidi" w:hAnsiTheme="majorBidi" w:cstheme="majorBidi"/>
          <w:color w:val="00B050"/>
          <w:sz w:val="32"/>
          <w:szCs w:val="32"/>
        </w:rPr>
      </w:pPr>
      <w:r w:rsidRPr="00C63021">
        <w:t xml:space="preserve"> </w:t>
      </w:r>
      <w:proofErr w:type="spellStart"/>
      <w:r w:rsidRPr="00C63021">
        <w:rPr>
          <w:rFonts w:asciiTheme="majorBidi" w:hAnsiTheme="majorBidi" w:cstheme="majorBidi"/>
          <w:sz w:val="24"/>
          <w:szCs w:val="24"/>
        </w:rPr>
        <w:t>Calc</w:t>
      </w:r>
      <w:proofErr w:type="spellEnd"/>
      <w:r w:rsidRPr="00C63021">
        <w:rPr>
          <w:rFonts w:asciiTheme="majorBidi" w:hAnsiTheme="majorBidi" w:cstheme="majorBidi"/>
          <w:sz w:val="24"/>
          <w:szCs w:val="24"/>
        </w:rPr>
        <w:t xml:space="preserve"> </w:t>
      </w:r>
      <w:proofErr w:type="spellStart"/>
      <w:r w:rsidRPr="00C63021">
        <w:rPr>
          <w:rFonts w:asciiTheme="majorBidi" w:hAnsiTheme="majorBidi" w:cstheme="majorBidi"/>
          <w:sz w:val="24"/>
          <w:szCs w:val="24"/>
        </w:rPr>
        <w:t>λmax</w:t>
      </w:r>
      <w:proofErr w:type="spellEnd"/>
      <w:r w:rsidRPr="00C63021">
        <w:rPr>
          <w:rFonts w:asciiTheme="majorBidi" w:hAnsiTheme="majorBidi" w:cstheme="majorBidi"/>
          <w:sz w:val="24"/>
          <w:szCs w:val="24"/>
        </w:rPr>
        <w:t xml:space="preserve"> = 246 + 3 (</w:t>
      </w:r>
      <w:proofErr w:type="spellStart"/>
      <w:r w:rsidRPr="00C63021">
        <w:rPr>
          <w:rFonts w:asciiTheme="majorBidi" w:hAnsiTheme="majorBidi" w:cstheme="majorBidi"/>
          <w:sz w:val="24"/>
          <w:szCs w:val="24"/>
        </w:rPr>
        <w:t>o-ring</w:t>
      </w:r>
      <w:proofErr w:type="spellEnd"/>
      <w:r w:rsidRPr="00C63021">
        <w:rPr>
          <w:rFonts w:asciiTheme="majorBidi" w:hAnsiTheme="majorBidi" w:cstheme="majorBidi"/>
          <w:sz w:val="24"/>
          <w:szCs w:val="24"/>
        </w:rPr>
        <w:t xml:space="preserve"> residue) + 7 (o-OH) =</w:t>
      </w:r>
      <w:r>
        <w:rPr>
          <w:rFonts w:asciiTheme="majorBidi" w:hAnsiTheme="majorBidi" w:cstheme="majorBidi"/>
          <w:sz w:val="24"/>
          <w:szCs w:val="24"/>
        </w:rPr>
        <w:t>256</w:t>
      </w:r>
      <w:r w:rsidRPr="00C63021">
        <w:rPr>
          <w:rFonts w:asciiTheme="majorBidi" w:hAnsiTheme="majorBidi" w:cstheme="majorBidi"/>
          <w:sz w:val="24"/>
          <w:szCs w:val="24"/>
        </w:rPr>
        <w:t xml:space="preserve"> </w:t>
      </w:r>
      <w:r>
        <w:rPr>
          <w:rFonts w:asciiTheme="majorBidi" w:hAnsiTheme="majorBidi" w:cstheme="majorBidi"/>
          <w:noProof/>
          <w:color w:val="00B050"/>
          <w:sz w:val="32"/>
          <w:szCs w:val="32"/>
        </w:rPr>
        <w:drawing>
          <wp:inline distT="0" distB="0" distL="0" distR="0" wp14:anchorId="59AA7CCC" wp14:editId="7140E496">
            <wp:extent cx="1574800" cy="1115335"/>
            <wp:effectExtent l="0" t="0" r="6350" b="889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181" cy="1126229"/>
                    </a:xfrm>
                    <a:prstGeom prst="rect">
                      <a:avLst/>
                    </a:prstGeom>
                    <a:noFill/>
                    <a:ln>
                      <a:noFill/>
                    </a:ln>
                  </pic:spPr>
                </pic:pic>
              </a:graphicData>
            </a:graphic>
          </wp:inline>
        </w:drawing>
      </w:r>
    </w:p>
    <w:p w14:paraId="3DEB0DA1" w14:textId="59347167" w:rsidR="00654806" w:rsidRDefault="00C63021" w:rsidP="00C63021">
      <w:pPr>
        <w:rPr>
          <w:rFonts w:asciiTheme="majorBidi" w:hAnsiTheme="majorBidi" w:cstheme="majorBidi"/>
          <w:color w:val="00B050"/>
          <w:sz w:val="32"/>
          <w:szCs w:val="32"/>
          <w:rtl/>
          <w:lang w:bidi="ar-IQ"/>
        </w:rPr>
      </w:pPr>
      <w:r>
        <w:rPr>
          <w:rFonts w:asciiTheme="majorBidi" w:hAnsiTheme="majorBidi" w:cstheme="majorBidi"/>
          <w:noProof/>
          <w:color w:val="00B050"/>
          <w:sz w:val="32"/>
          <w:szCs w:val="32"/>
        </w:rPr>
        <w:drawing>
          <wp:anchor distT="0" distB="0" distL="114300" distR="114300" simplePos="0" relativeHeight="251661312" behindDoc="1" locked="0" layoutInCell="1" allowOverlap="1" wp14:anchorId="4F77AAD1" wp14:editId="47482806">
            <wp:simplePos x="0" y="0"/>
            <wp:positionH relativeFrom="margin">
              <wp:posOffset>169333</wp:posOffset>
            </wp:positionH>
            <wp:positionV relativeFrom="paragraph">
              <wp:posOffset>677756</wp:posOffset>
            </wp:positionV>
            <wp:extent cx="1784985" cy="1143635"/>
            <wp:effectExtent l="0" t="0" r="5715" b="0"/>
            <wp:wrapTight wrapText="bothSides">
              <wp:wrapPolygon edited="0">
                <wp:start x="0" y="0"/>
                <wp:lineTo x="0" y="21228"/>
                <wp:lineTo x="21439" y="21228"/>
                <wp:lineTo x="21439" y="0"/>
                <wp:lineTo x="0" y="0"/>
              </wp:wrapPolygon>
            </wp:wrapTight>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498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00B050"/>
          <w:sz w:val="32"/>
          <w:szCs w:val="32"/>
        </w:rPr>
        <w:drawing>
          <wp:inline distT="0" distB="0" distL="0" distR="0" wp14:anchorId="3833C3AA" wp14:editId="0A37FA1F">
            <wp:extent cx="1452920" cy="1319318"/>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741" cy="1323695"/>
                    </a:xfrm>
                    <a:prstGeom prst="rect">
                      <a:avLst/>
                    </a:prstGeom>
                    <a:noFill/>
                    <a:ln>
                      <a:noFill/>
                    </a:ln>
                  </pic:spPr>
                </pic:pic>
              </a:graphicData>
            </a:graphic>
          </wp:inline>
        </w:drawing>
      </w:r>
    </w:p>
    <w:p w14:paraId="4C14059D" w14:textId="2E4801D7" w:rsidR="00C63021" w:rsidRDefault="00C63021" w:rsidP="00C63021">
      <w:pPr>
        <w:rPr>
          <w:rtl/>
          <w:lang w:bidi="ar-IQ"/>
        </w:rPr>
      </w:pPr>
      <w:proofErr w:type="spellStart"/>
      <w:r>
        <w:t>Calc</w:t>
      </w:r>
      <w:proofErr w:type="spellEnd"/>
      <w:r>
        <w:t xml:space="preserve"> </w:t>
      </w:r>
      <w:proofErr w:type="spellStart"/>
      <w:r>
        <w:t>λmax</w:t>
      </w:r>
      <w:proofErr w:type="spellEnd"/>
      <w:r>
        <w:t xml:space="preserve"> = 246 + 25 + 7 + 3 = 281 nm</w:t>
      </w:r>
      <w:r w:rsidRPr="00C63021">
        <w:t xml:space="preserve"> </w:t>
      </w:r>
      <w:r>
        <w:rPr>
          <w:rFonts w:hint="cs"/>
          <w:rtl/>
          <w:lang w:bidi="ar-IQ"/>
        </w:rPr>
        <w:t xml:space="preserve">  </w:t>
      </w:r>
    </w:p>
    <w:p w14:paraId="380F10AD" w14:textId="77777777" w:rsidR="00C63021" w:rsidRDefault="00C63021" w:rsidP="00C63021">
      <w:pPr>
        <w:jc w:val="right"/>
      </w:pPr>
    </w:p>
    <w:p w14:paraId="4C68DF18" w14:textId="4BEF57FB" w:rsidR="00654806" w:rsidRDefault="00C63021" w:rsidP="00C63021">
      <w:pPr>
        <w:jc w:val="right"/>
        <w:rPr>
          <w:rFonts w:asciiTheme="majorBidi" w:hAnsiTheme="majorBidi" w:cstheme="majorBidi"/>
          <w:color w:val="00B050"/>
          <w:sz w:val="32"/>
          <w:szCs w:val="32"/>
        </w:rPr>
      </w:pPr>
      <w:proofErr w:type="spellStart"/>
      <w:r>
        <w:t>Calc</w:t>
      </w:r>
      <w:proofErr w:type="spellEnd"/>
      <w:r>
        <w:t xml:space="preserve"> </w:t>
      </w:r>
      <w:proofErr w:type="spellStart"/>
      <w:r>
        <w:t>λmax</w:t>
      </w:r>
      <w:proofErr w:type="spellEnd"/>
      <w:r>
        <w:t xml:space="preserve"> = 246 (parent chromophore) + 3 (</w:t>
      </w:r>
      <w:proofErr w:type="spellStart"/>
      <w:r>
        <w:t>o-ring</w:t>
      </w:r>
      <w:proofErr w:type="spellEnd"/>
      <w:r>
        <w:t xml:space="preserve"> residue) + 25 (p-</w:t>
      </w:r>
      <w:proofErr w:type="spellStart"/>
      <w:r>
        <w:t>OMe</w:t>
      </w:r>
      <w:proofErr w:type="spellEnd"/>
      <w:r>
        <w:t>) = 274 nm</w:t>
      </w:r>
    </w:p>
    <w:p w14:paraId="21399439" w14:textId="20833588" w:rsidR="00654806" w:rsidRDefault="00654806" w:rsidP="007B1700">
      <w:pPr>
        <w:jc w:val="right"/>
        <w:rPr>
          <w:rFonts w:asciiTheme="majorBidi" w:hAnsiTheme="majorBidi" w:cstheme="majorBidi"/>
          <w:color w:val="00B050"/>
          <w:sz w:val="32"/>
          <w:szCs w:val="32"/>
          <w:rtl/>
        </w:rPr>
      </w:pPr>
    </w:p>
    <w:p w14:paraId="62D4D67D" w14:textId="32C5AFFA" w:rsidR="00C63021" w:rsidRDefault="00C63021" w:rsidP="007B1700">
      <w:pPr>
        <w:jc w:val="right"/>
        <w:rPr>
          <w:rFonts w:asciiTheme="majorBidi" w:hAnsiTheme="majorBidi" w:cstheme="majorBidi"/>
          <w:color w:val="00B050"/>
          <w:sz w:val="32"/>
          <w:szCs w:val="32"/>
          <w:rtl/>
        </w:rPr>
      </w:pPr>
    </w:p>
    <w:p w14:paraId="64FCC636" w14:textId="504CEEE4" w:rsidR="00C63021" w:rsidRDefault="00C63021" w:rsidP="007B1700">
      <w:pPr>
        <w:jc w:val="right"/>
        <w:rPr>
          <w:rFonts w:asciiTheme="majorBidi" w:hAnsiTheme="majorBidi" w:cstheme="majorBidi"/>
          <w:color w:val="00B050"/>
          <w:sz w:val="32"/>
          <w:szCs w:val="32"/>
          <w:rtl/>
        </w:rPr>
      </w:pPr>
    </w:p>
    <w:p w14:paraId="73C8756C" w14:textId="64EA9902" w:rsidR="00C63021" w:rsidRPr="004B2D71" w:rsidRDefault="00C63021" w:rsidP="007B1700">
      <w:pPr>
        <w:jc w:val="right"/>
        <w:rPr>
          <w:rFonts w:asciiTheme="majorBidi" w:hAnsiTheme="majorBidi" w:cstheme="majorBidi"/>
          <w:b/>
          <w:bCs/>
          <w:color w:val="FF0000"/>
          <w:sz w:val="36"/>
          <w:szCs w:val="36"/>
          <w:u w:val="single"/>
        </w:rPr>
      </w:pPr>
      <w:proofErr w:type="spellStart"/>
      <w:r w:rsidRPr="004B2D71">
        <w:rPr>
          <w:rFonts w:asciiTheme="majorBidi" w:hAnsiTheme="majorBidi" w:cstheme="majorBidi"/>
          <w:b/>
          <w:bCs/>
          <w:color w:val="FF0000"/>
          <w:sz w:val="36"/>
          <w:szCs w:val="36"/>
          <w:u w:val="single"/>
        </w:rPr>
        <w:lastRenderedPageBreak/>
        <w:t>Fieser</w:t>
      </w:r>
      <w:proofErr w:type="spellEnd"/>
      <w:r w:rsidRPr="004B2D71">
        <w:rPr>
          <w:rFonts w:asciiTheme="majorBidi" w:hAnsiTheme="majorBidi" w:cstheme="majorBidi"/>
          <w:b/>
          <w:bCs/>
          <w:color w:val="FF0000"/>
          <w:sz w:val="36"/>
          <w:szCs w:val="36"/>
          <w:u w:val="single"/>
        </w:rPr>
        <w:t>-Kuhn rules for Conjugated Polyenes</w:t>
      </w:r>
    </w:p>
    <w:p w14:paraId="16FCDD23" w14:textId="77777777" w:rsidR="00C63021" w:rsidRDefault="00C63021" w:rsidP="007B1700">
      <w:pPr>
        <w:jc w:val="right"/>
      </w:pPr>
    </w:p>
    <w:p w14:paraId="59823003" w14:textId="238BB402" w:rsidR="00C63021" w:rsidRPr="00C63021" w:rsidRDefault="00C63021" w:rsidP="007B1700">
      <w:pPr>
        <w:jc w:val="right"/>
        <w:rPr>
          <w:rFonts w:asciiTheme="majorBidi" w:hAnsiTheme="majorBidi" w:cstheme="majorBidi"/>
          <w:color w:val="00B050"/>
          <w:sz w:val="36"/>
          <w:szCs w:val="36"/>
          <w:rtl/>
          <w:lang w:bidi="ar-IQ"/>
        </w:rPr>
      </w:pPr>
      <w:proofErr w:type="spellStart"/>
      <w:proofErr w:type="gramStart"/>
      <w:r w:rsidRPr="00C63021">
        <w:rPr>
          <w:rFonts w:asciiTheme="majorBidi" w:hAnsiTheme="majorBidi" w:cstheme="majorBidi"/>
          <w:sz w:val="36"/>
          <w:szCs w:val="36"/>
        </w:rPr>
        <w:t>λmax</w:t>
      </w:r>
      <w:proofErr w:type="spellEnd"/>
      <w:proofErr w:type="gramEnd"/>
      <w:r w:rsidRPr="00C63021">
        <w:rPr>
          <w:rFonts w:asciiTheme="majorBidi" w:hAnsiTheme="majorBidi" w:cstheme="majorBidi"/>
          <w:sz w:val="36"/>
          <w:szCs w:val="36"/>
        </w:rPr>
        <w:t xml:space="preserve"> = 114 + 5M + n(48.0 – 1.7n) - 16.5Rendo – 10Rexo</w:t>
      </w:r>
      <w:r>
        <w:rPr>
          <w:rFonts w:asciiTheme="majorBidi" w:hAnsiTheme="majorBidi" w:cstheme="majorBidi"/>
          <w:sz w:val="36"/>
          <w:szCs w:val="36"/>
        </w:rPr>
        <w:t>)</w:t>
      </w:r>
    </w:p>
    <w:p w14:paraId="29554110" w14:textId="77777777" w:rsidR="00A74680" w:rsidRPr="00A74680" w:rsidRDefault="00A74680" w:rsidP="007B1700">
      <w:pPr>
        <w:jc w:val="right"/>
        <w:rPr>
          <w:rFonts w:asciiTheme="majorBidi" w:hAnsiTheme="majorBidi" w:cstheme="majorBidi"/>
          <w:sz w:val="28"/>
          <w:szCs w:val="28"/>
        </w:rPr>
      </w:pPr>
      <w:r w:rsidRPr="00A74680">
        <w:rPr>
          <w:rFonts w:asciiTheme="majorBidi" w:hAnsiTheme="majorBidi" w:cstheme="majorBidi"/>
          <w:sz w:val="28"/>
          <w:szCs w:val="28"/>
        </w:rPr>
        <w:t>Where</w:t>
      </w:r>
    </w:p>
    <w:p w14:paraId="0707B93F" w14:textId="3C29C41C" w:rsidR="00A74680" w:rsidRPr="00A74680" w:rsidRDefault="00A74680" w:rsidP="007B1700">
      <w:pPr>
        <w:jc w:val="right"/>
        <w:rPr>
          <w:rFonts w:asciiTheme="majorBidi" w:hAnsiTheme="majorBidi" w:cstheme="majorBidi"/>
          <w:sz w:val="28"/>
          <w:szCs w:val="28"/>
        </w:rPr>
      </w:pPr>
      <w:r w:rsidRPr="00A74680">
        <w:rPr>
          <w:rFonts w:asciiTheme="majorBidi" w:hAnsiTheme="majorBidi" w:cstheme="majorBidi"/>
          <w:sz w:val="28"/>
          <w:szCs w:val="28"/>
        </w:rPr>
        <w:t xml:space="preserve"> n = number of conjugated double bonds</w:t>
      </w:r>
    </w:p>
    <w:p w14:paraId="7C50E8E0" w14:textId="77777777" w:rsidR="00A74680" w:rsidRPr="00A74680" w:rsidRDefault="00A74680" w:rsidP="007B1700">
      <w:pPr>
        <w:jc w:val="right"/>
        <w:rPr>
          <w:rFonts w:asciiTheme="majorBidi" w:hAnsiTheme="majorBidi" w:cstheme="majorBidi"/>
          <w:sz w:val="28"/>
          <w:szCs w:val="28"/>
        </w:rPr>
      </w:pPr>
      <w:r w:rsidRPr="00A74680">
        <w:rPr>
          <w:rFonts w:asciiTheme="majorBidi" w:hAnsiTheme="majorBidi" w:cstheme="majorBidi"/>
          <w:sz w:val="28"/>
          <w:szCs w:val="28"/>
        </w:rPr>
        <w:t xml:space="preserve"> M = number of alkyl or alkyl like substituents on the conjugated system</w:t>
      </w:r>
    </w:p>
    <w:p w14:paraId="51B587DB" w14:textId="77777777" w:rsidR="00A74680" w:rsidRPr="00A74680" w:rsidRDefault="00A74680" w:rsidP="007B1700">
      <w:pPr>
        <w:jc w:val="right"/>
        <w:rPr>
          <w:rFonts w:asciiTheme="majorBidi" w:hAnsiTheme="majorBidi" w:cstheme="majorBidi"/>
          <w:sz w:val="28"/>
          <w:szCs w:val="28"/>
        </w:rPr>
      </w:pPr>
      <w:r w:rsidRPr="00A74680">
        <w:rPr>
          <w:rFonts w:asciiTheme="majorBidi" w:hAnsiTheme="majorBidi" w:cstheme="majorBidi"/>
          <w:sz w:val="28"/>
          <w:szCs w:val="28"/>
        </w:rPr>
        <w:t xml:space="preserve"> </w:t>
      </w:r>
      <w:proofErr w:type="spellStart"/>
      <w:r w:rsidRPr="00A74680">
        <w:rPr>
          <w:rFonts w:asciiTheme="majorBidi" w:hAnsiTheme="majorBidi" w:cstheme="majorBidi"/>
          <w:sz w:val="28"/>
          <w:szCs w:val="28"/>
        </w:rPr>
        <w:t>Rendo</w:t>
      </w:r>
      <w:proofErr w:type="spellEnd"/>
      <w:r w:rsidRPr="00A74680">
        <w:rPr>
          <w:rFonts w:asciiTheme="majorBidi" w:hAnsiTheme="majorBidi" w:cstheme="majorBidi"/>
          <w:sz w:val="28"/>
          <w:szCs w:val="28"/>
        </w:rPr>
        <w:t xml:space="preserve"> = number of rings with endocyclic double bonds in the conjugated system</w:t>
      </w:r>
    </w:p>
    <w:p w14:paraId="77351B5F" w14:textId="384F30C2" w:rsidR="00C63021" w:rsidRPr="00A74680" w:rsidRDefault="00A74680" w:rsidP="007B1700">
      <w:pPr>
        <w:jc w:val="right"/>
        <w:rPr>
          <w:rFonts w:asciiTheme="majorBidi" w:hAnsiTheme="majorBidi" w:cstheme="majorBidi"/>
          <w:color w:val="00B050"/>
          <w:sz w:val="28"/>
          <w:szCs w:val="28"/>
          <w:rtl/>
          <w:lang w:bidi="ar-IQ"/>
        </w:rPr>
      </w:pPr>
      <w:r w:rsidRPr="00A74680">
        <w:rPr>
          <w:rFonts w:asciiTheme="majorBidi" w:hAnsiTheme="majorBidi" w:cstheme="majorBidi"/>
          <w:sz w:val="28"/>
          <w:szCs w:val="28"/>
        </w:rPr>
        <w:t xml:space="preserve"> </w:t>
      </w:r>
      <w:proofErr w:type="spellStart"/>
      <w:r w:rsidRPr="00A74680">
        <w:rPr>
          <w:rFonts w:asciiTheme="majorBidi" w:hAnsiTheme="majorBidi" w:cstheme="majorBidi"/>
          <w:sz w:val="28"/>
          <w:szCs w:val="28"/>
        </w:rPr>
        <w:t>Rexo</w:t>
      </w:r>
      <w:proofErr w:type="spellEnd"/>
      <w:r w:rsidRPr="00A74680">
        <w:rPr>
          <w:rFonts w:asciiTheme="majorBidi" w:hAnsiTheme="majorBidi" w:cstheme="majorBidi"/>
          <w:sz w:val="28"/>
          <w:szCs w:val="28"/>
        </w:rPr>
        <w:t xml:space="preserve"> = number of rings with exocyclic double bond</w:t>
      </w:r>
      <w:r>
        <w:rPr>
          <w:rFonts w:asciiTheme="majorBidi" w:hAnsiTheme="majorBidi" w:cstheme="majorBidi"/>
          <w:sz w:val="28"/>
          <w:szCs w:val="28"/>
        </w:rPr>
        <w:t>s</w:t>
      </w:r>
    </w:p>
    <w:p w14:paraId="606FC3D1" w14:textId="54577331" w:rsidR="00B52DEE" w:rsidRPr="00B52DEE" w:rsidRDefault="00B52DEE" w:rsidP="00B52DEE">
      <w:pPr>
        <w:jc w:val="right"/>
        <w:rPr>
          <w:rFonts w:asciiTheme="majorBidi" w:hAnsiTheme="majorBidi" w:cstheme="majorBidi"/>
          <w:b/>
          <w:bCs/>
          <w:color w:val="00B050"/>
          <w:sz w:val="32"/>
          <w:szCs w:val="32"/>
          <w:u w:val="single"/>
          <w:lang w:bidi="ar-IQ"/>
        </w:rPr>
      </w:pPr>
      <w:r w:rsidRPr="00B52DEE">
        <w:rPr>
          <w:rFonts w:asciiTheme="majorBidi" w:hAnsiTheme="majorBidi" w:cstheme="majorBidi"/>
          <w:b/>
          <w:bCs/>
          <w:color w:val="00B050"/>
          <w:sz w:val="32"/>
          <w:szCs w:val="32"/>
          <w:u w:val="single"/>
          <w:lang w:bidi="ar-IQ"/>
        </w:rPr>
        <w:t xml:space="preserve">Example </w:t>
      </w:r>
      <w:r>
        <w:rPr>
          <w:rFonts w:asciiTheme="majorBidi" w:hAnsiTheme="majorBidi" w:cstheme="majorBidi"/>
          <w:b/>
          <w:bCs/>
          <w:color w:val="00B050"/>
          <w:sz w:val="32"/>
          <w:szCs w:val="32"/>
          <w:u w:val="single"/>
          <w:lang w:bidi="ar-IQ"/>
        </w:rPr>
        <w:t>1</w:t>
      </w:r>
    </w:p>
    <w:p w14:paraId="6485147C" w14:textId="77777777" w:rsidR="00B52DEE" w:rsidRDefault="00B52DEE" w:rsidP="00B52DEE">
      <w:pPr>
        <w:jc w:val="right"/>
        <w:rPr>
          <w:rFonts w:asciiTheme="majorBidi" w:hAnsiTheme="majorBidi" w:cstheme="majorBidi"/>
          <w:color w:val="00B050"/>
          <w:sz w:val="32"/>
          <w:szCs w:val="32"/>
          <w:rtl/>
          <w:lang w:bidi="ar-IQ"/>
        </w:rPr>
      </w:pPr>
    </w:p>
    <w:p w14:paraId="692122CB" w14:textId="47C93E5B" w:rsidR="00C63021" w:rsidRDefault="00A74680" w:rsidP="007B1700">
      <w:pPr>
        <w:jc w:val="right"/>
        <w:rPr>
          <w:rFonts w:asciiTheme="majorBidi" w:hAnsiTheme="majorBidi" w:cstheme="majorBidi"/>
          <w:color w:val="00B050"/>
          <w:sz w:val="32"/>
          <w:szCs w:val="32"/>
          <w:rtl/>
          <w:lang w:bidi="ar-IQ"/>
        </w:rPr>
      </w:pPr>
      <w:r>
        <w:rPr>
          <w:rFonts w:asciiTheme="majorBidi" w:hAnsiTheme="majorBidi" w:cstheme="majorBidi"/>
          <w:noProof/>
          <w:color w:val="00B050"/>
          <w:sz w:val="32"/>
          <w:szCs w:val="32"/>
        </w:rPr>
        <w:drawing>
          <wp:inline distT="0" distB="0" distL="0" distR="0" wp14:anchorId="58E6F3A0" wp14:editId="4B1034DF">
            <wp:extent cx="5274310" cy="711200"/>
            <wp:effectExtent l="0" t="0" r="254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711200"/>
                    </a:xfrm>
                    <a:prstGeom prst="rect">
                      <a:avLst/>
                    </a:prstGeom>
                    <a:noFill/>
                    <a:ln>
                      <a:noFill/>
                    </a:ln>
                  </pic:spPr>
                </pic:pic>
              </a:graphicData>
            </a:graphic>
          </wp:inline>
        </w:drawing>
      </w:r>
    </w:p>
    <w:p w14:paraId="1402B2E1" w14:textId="2B2B7E01" w:rsidR="00C63021" w:rsidRPr="00A74680" w:rsidRDefault="00A74680" w:rsidP="007B1700">
      <w:pPr>
        <w:jc w:val="right"/>
        <w:rPr>
          <w:rFonts w:asciiTheme="majorBidi" w:hAnsiTheme="majorBidi" w:cstheme="majorBidi"/>
          <w:color w:val="00B050"/>
          <w:sz w:val="28"/>
          <w:szCs w:val="28"/>
          <w:rtl/>
          <w:lang w:bidi="ar-IQ"/>
        </w:rPr>
      </w:pPr>
      <w:proofErr w:type="spellStart"/>
      <w:r w:rsidRPr="00A74680">
        <w:rPr>
          <w:rFonts w:asciiTheme="majorBidi" w:hAnsiTheme="majorBidi" w:cstheme="majorBidi"/>
          <w:sz w:val="28"/>
          <w:szCs w:val="28"/>
        </w:rPr>
        <w:t>λmax</w:t>
      </w:r>
      <w:proofErr w:type="spellEnd"/>
      <w:r w:rsidRPr="00A74680">
        <w:rPr>
          <w:rFonts w:asciiTheme="majorBidi" w:hAnsiTheme="majorBidi" w:cstheme="majorBidi"/>
          <w:sz w:val="28"/>
          <w:szCs w:val="28"/>
        </w:rPr>
        <w:t xml:space="preserve"> = 114 + 5(8) + 11[48.0 – 1.7(11)] - 0 – 0 = 476 nm</w:t>
      </w:r>
    </w:p>
    <w:p w14:paraId="5FF7921D" w14:textId="55D4B275" w:rsidR="00B52DEE" w:rsidRPr="00B52DEE" w:rsidRDefault="00B52DEE" w:rsidP="00B52DEE">
      <w:pPr>
        <w:jc w:val="right"/>
        <w:rPr>
          <w:rFonts w:asciiTheme="majorBidi" w:hAnsiTheme="majorBidi" w:cstheme="majorBidi"/>
          <w:b/>
          <w:bCs/>
          <w:color w:val="00B050"/>
          <w:sz w:val="32"/>
          <w:szCs w:val="32"/>
          <w:u w:val="single"/>
          <w:rtl/>
          <w:lang w:bidi="ar-IQ"/>
        </w:rPr>
      </w:pPr>
      <w:r w:rsidRPr="00B52DEE">
        <w:rPr>
          <w:rFonts w:asciiTheme="majorBidi" w:hAnsiTheme="majorBidi" w:cstheme="majorBidi"/>
          <w:b/>
          <w:bCs/>
          <w:color w:val="00B050"/>
          <w:sz w:val="32"/>
          <w:szCs w:val="32"/>
          <w:u w:val="single"/>
          <w:lang w:bidi="ar-IQ"/>
        </w:rPr>
        <w:t xml:space="preserve">Example </w:t>
      </w:r>
      <w:r>
        <w:rPr>
          <w:rFonts w:asciiTheme="majorBidi" w:hAnsiTheme="majorBidi" w:cstheme="majorBidi"/>
          <w:b/>
          <w:bCs/>
          <w:color w:val="00B050"/>
          <w:sz w:val="32"/>
          <w:szCs w:val="32"/>
          <w:u w:val="single"/>
          <w:lang w:bidi="ar-IQ"/>
        </w:rPr>
        <w:t>2</w:t>
      </w:r>
    </w:p>
    <w:p w14:paraId="502C9AD7" w14:textId="1B601FF7" w:rsidR="00C63021" w:rsidRDefault="00454EF5" w:rsidP="00B52DEE">
      <w:pPr>
        <w:jc w:val="center"/>
        <w:rPr>
          <w:rFonts w:asciiTheme="majorBidi" w:hAnsiTheme="majorBidi" w:cstheme="majorBidi"/>
          <w:color w:val="00B050"/>
          <w:sz w:val="32"/>
          <w:szCs w:val="32"/>
          <w:rtl/>
        </w:rPr>
      </w:pPr>
      <w:r>
        <w:rPr>
          <w:rFonts w:asciiTheme="majorBidi" w:hAnsiTheme="majorBidi" w:cstheme="majorBidi"/>
          <w:noProof/>
          <w:color w:val="00B050"/>
          <w:sz w:val="32"/>
          <w:szCs w:val="32"/>
        </w:rPr>
        <w:drawing>
          <wp:inline distT="0" distB="0" distL="0" distR="0" wp14:anchorId="24FC7803" wp14:editId="0A2F67B0">
            <wp:extent cx="4249843" cy="2326004"/>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2000" cy="2327184"/>
                    </a:xfrm>
                    <a:prstGeom prst="rect">
                      <a:avLst/>
                    </a:prstGeom>
                    <a:noFill/>
                    <a:ln>
                      <a:noFill/>
                    </a:ln>
                  </pic:spPr>
                </pic:pic>
              </a:graphicData>
            </a:graphic>
          </wp:inline>
        </w:drawing>
      </w:r>
    </w:p>
    <w:p w14:paraId="703ABEB0" w14:textId="77777777" w:rsidR="00C63021" w:rsidRDefault="00C63021" w:rsidP="007B1700">
      <w:pPr>
        <w:jc w:val="right"/>
        <w:rPr>
          <w:rFonts w:asciiTheme="majorBidi" w:hAnsiTheme="majorBidi" w:cstheme="majorBidi"/>
          <w:color w:val="00B050"/>
          <w:sz w:val="32"/>
          <w:szCs w:val="32"/>
          <w:rtl/>
        </w:rPr>
      </w:pPr>
    </w:p>
    <w:tbl>
      <w:tblPr>
        <w:tblW w:w="10257" w:type="dxa"/>
        <w:tblBorders>
          <w:top w:val="single" w:sz="6" w:space="0" w:color="EBEBEB"/>
          <w:left w:val="single" w:sz="6" w:space="0" w:color="EBEBEB"/>
          <w:bottom w:val="single" w:sz="6" w:space="0" w:color="EBEBEB"/>
          <w:right w:val="single" w:sz="6" w:space="0" w:color="EBEBEB"/>
        </w:tblBorders>
        <w:shd w:val="clear" w:color="auto" w:fill="FFFFFF"/>
        <w:tblCellMar>
          <w:left w:w="0" w:type="dxa"/>
          <w:right w:w="0" w:type="dxa"/>
        </w:tblCellMar>
        <w:tblLook w:val="04A0" w:firstRow="1" w:lastRow="0" w:firstColumn="1" w:lastColumn="0" w:noHBand="0" w:noVBand="1"/>
      </w:tblPr>
      <w:tblGrid>
        <w:gridCol w:w="4032"/>
        <w:gridCol w:w="6225"/>
      </w:tblGrid>
      <w:tr w:rsidR="00454EF5" w:rsidRPr="00454EF5" w14:paraId="63EE05A1" w14:textId="77777777" w:rsidTr="00454EF5">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1365EA5A" w14:textId="11A1FB80"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b/>
                <w:bCs/>
                <w:color w:val="686868"/>
                <w:sz w:val="24"/>
                <w:szCs w:val="24"/>
                <w:bdr w:val="none" w:sz="0" w:space="0" w:color="auto" w:frame="1"/>
              </w:rPr>
              <w:t>Base Value</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47DC27C2"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color w:val="686868"/>
                <w:sz w:val="24"/>
                <w:szCs w:val="24"/>
              </w:rPr>
              <w:t>114 nm</w:t>
            </w:r>
          </w:p>
        </w:tc>
      </w:tr>
      <w:tr w:rsidR="00454EF5" w:rsidRPr="00454EF5" w14:paraId="45740854" w14:textId="77777777" w:rsidTr="00454EF5">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3D5AEE9E"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b/>
                <w:bCs/>
                <w:color w:val="28D72B"/>
                <w:sz w:val="24"/>
                <w:szCs w:val="24"/>
                <w:bdr w:val="none" w:sz="0" w:space="0" w:color="auto" w:frame="1"/>
              </w:rPr>
              <w:t>M (number of alkyl substituents)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64810A46"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color w:val="28D72B"/>
                <w:sz w:val="24"/>
                <w:szCs w:val="24"/>
                <w:bdr w:val="none" w:sz="0" w:space="0" w:color="auto" w:frame="1"/>
              </w:rPr>
              <w:t>10</w:t>
            </w:r>
          </w:p>
        </w:tc>
      </w:tr>
      <w:tr w:rsidR="00454EF5" w:rsidRPr="00454EF5" w14:paraId="12F8FAB5" w14:textId="77777777" w:rsidTr="00454EF5">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0F7063BF"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b/>
                <w:bCs/>
                <w:color w:val="800000"/>
                <w:sz w:val="24"/>
                <w:szCs w:val="24"/>
                <w:bdr w:val="none" w:sz="0" w:space="0" w:color="auto" w:frame="1"/>
              </w:rPr>
              <w:lastRenderedPageBreak/>
              <w:t>n (number of conjugated double bonds)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65AF5912"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color w:val="800000"/>
                <w:sz w:val="24"/>
                <w:szCs w:val="24"/>
                <w:bdr w:val="none" w:sz="0" w:space="0" w:color="auto" w:frame="1"/>
              </w:rPr>
              <w:t>11</w:t>
            </w:r>
          </w:p>
        </w:tc>
      </w:tr>
      <w:tr w:rsidR="00454EF5" w:rsidRPr="00454EF5" w14:paraId="4ED24F1B" w14:textId="77777777" w:rsidTr="00454EF5">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74B6AC32"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proofErr w:type="spellStart"/>
            <w:r w:rsidRPr="00454EF5">
              <w:rPr>
                <w:rFonts w:asciiTheme="majorBidi" w:eastAsia="Times New Roman" w:hAnsiTheme="majorBidi" w:cstheme="majorBidi"/>
                <w:b/>
                <w:bCs/>
                <w:color w:val="000080"/>
                <w:sz w:val="24"/>
                <w:szCs w:val="24"/>
                <w:bdr w:val="none" w:sz="0" w:space="0" w:color="auto" w:frame="1"/>
              </w:rPr>
              <w:t>R</w:t>
            </w:r>
            <w:r w:rsidRPr="00454EF5">
              <w:rPr>
                <w:rFonts w:asciiTheme="majorBidi" w:eastAsia="Times New Roman" w:hAnsiTheme="majorBidi" w:cstheme="majorBidi"/>
                <w:b/>
                <w:bCs/>
                <w:color w:val="000080"/>
                <w:sz w:val="24"/>
                <w:szCs w:val="24"/>
                <w:bdr w:val="none" w:sz="0" w:space="0" w:color="auto" w:frame="1"/>
                <w:vertAlign w:val="subscript"/>
              </w:rPr>
              <w:t>endo</w:t>
            </w:r>
            <w:proofErr w:type="spellEnd"/>
            <w:r w:rsidRPr="00454EF5">
              <w:rPr>
                <w:rFonts w:asciiTheme="majorBidi" w:eastAsia="Times New Roman" w:hAnsiTheme="majorBidi" w:cstheme="majorBidi"/>
                <w:b/>
                <w:bCs/>
                <w:color w:val="000080"/>
                <w:sz w:val="24"/>
                <w:szCs w:val="24"/>
                <w:bdr w:val="none" w:sz="0" w:space="0" w:color="auto" w:frame="1"/>
              </w:rPr>
              <w:t xml:space="preserve"> (number of </w:t>
            </w:r>
            <w:proofErr w:type="spellStart"/>
            <w:r w:rsidRPr="00454EF5">
              <w:rPr>
                <w:rFonts w:asciiTheme="majorBidi" w:eastAsia="Times New Roman" w:hAnsiTheme="majorBidi" w:cstheme="majorBidi"/>
                <w:b/>
                <w:bCs/>
                <w:color w:val="000080"/>
                <w:sz w:val="24"/>
                <w:szCs w:val="24"/>
                <w:bdr w:val="none" w:sz="0" w:space="0" w:color="auto" w:frame="1"/>
              </w:rPr>
              <w:t>endocyclic</w:t>
            </w:r>
            <w:proofErr w:type="spellEnd"/>
            <w:r w:rsidRPr="00454EF5">
              <w:rPr>
                <w:rFonts w:asciiTheme="majorBidi" w:eastAsia="Times New Roman" w:hAnsiTheme="majorBidi" w:cstheme="majorBidi"/>
                <w:b/>
                <w:bCs/>
                <w:color w:val="000080"/>
                <w:sz w:val="24"/>
                <w:szCs w:val="24"/>
                <w:bdr w:val="none" w:sz="0" w:space="0" w:color="auto" w:frame="1"/>
              </w:rPr>
              <w:t xml:space="preserve"> double bonds)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1EF8EE15"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color w:val="000080"/>
                <w:sz w:val="24"/>
                <w:szCs w:val="24"/>
                <w:bdr w:val="none" w:sz="0" w:space="0" w:color="auto" w:frame="1"/>
              </w:rPr>
              <w:t>2</w:t>
            </w:r>
          </w:p>
        </w:tc>
      </w:tr>
      <w:tr w:rsidR="00454EF5" w:rsidRPr="00454EF5" w14:paraId="2556DF34" w14:textId="77777777" w:rsidTr="00454EF5">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7531907A"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proofErr w:type="spellStart"/>
            <w:r w:rsidRPr="00454EF5">
              <w:rPr>
                <w:rFonts w:asciiTheme="majorBidi" w:eastAsia="Times New Roman" w:hAnsiTheme="majorBidi" w:cstheme="majorBidi"/>
                <w:b/>
                <w:bCs/>
                <w:color w:val="686868"/>
                <w:sz w:val="24"/>
                <w:szCs w:val="24"/>
                <w:bdr w:val="none" w:sz="0" w:space="0" w:color="auto" w:frame="1"/>
              </w:rPr>
              <w:t>R</w:t>
            </w:r>
            <w:r w:rsidRPr="00454EF5">
              <w:rPr>
                <w:rFonts w:asciiTheme="majorBidi" w:eastAsia="Times New Roman" w:hAnsiTheme="majorBidi" w:cstheme="majorBidi"/>
                <w:b/>
                <w:bCs/>
                <w:color w:val="686868"/>
                <w:sz w:val="24"/>
                <w:szCs w:val="24"/>
                <w:bdr w:val="none" w:sz="0" w:space="0" w:color="auto" w:frame="1"/>
                <w:vertAlign w:val="subscript"/>
              </w:rPr>
              <w:t>exo</w:t>
            </w:r>
            <w:proofErr w:type="spellEnd"/>
            <w:r w:rsidRPr="00454EF5">
              <w:rPr>
                <w:rFonts w:asciiTheme="majorBidi" w:eastAsia="Times New Roman" w:hAnsiTheme="majorBidi" w:cstheme="majorBidi"/>
                <w:b/>
                <w:bCs/>
                <w:color w:val="686868"/>
                <w:sz w:val="24"/>
                <w:szCs w:val="24"/>
                <w:bdr w:val="none" w:sz="0" w:space="0" w:color="auto" w:frame="1"/>
              </w:rPr>
              <w:t> (number of exocyclic double bonds)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09809814"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color w:val="686868"/>
                <w:sz w:val="24"/>
                <w:szCs w:val="24"/>
              </w:rPr>
              <w:t>0</w:t>
            </w:r>
          </w:p>
        </w:tc>
      </w:tr>
      <w:tr w:rsidR="00454EF5" w:rsidRPr="00454EF5" w14:paraId="1EBAD6FE" w14:textId="77777777" w:rsidTr="00454EF5">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10BDA09D"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b/>
                <w:bCs/>
                <w:color w:val="686868"/>
                <w:sz w:val="24"/>
                <w:szCs w:val="24"/>
                <w:bdr w:val="none" w:sz="0" w:space="0" w:color="auto" w:frame="1"/>
              </w:rPr>
              <w:t>Substituting in equation</w:t>
            </w:r>
            <w:r w:rsidRPr="00454EF5">
              <w:rPr>
                <w:rFonts w:asciiTheme="majorBidi" w:eastAsia="Times New Roman" w:hAnsiTheme="majorBidi" w:cstheme="majorBidi"/>
                <w:b/>
                <w:bCs/>
                <w:color w:val="686868"/>
                <w:sz w:val="24"/>
                <w:szCs w:val="24"/>
                <w:bdr w:val="none" w:sz="0" w:space="0" w:color="auto" w:frame="1"/>
              </w:rPr>
              <w:br/>
            </w:r>
            <w:proofErr w:type="spellStart"/>
            <w:r w:rsidRPr="00454EF5">
              <w:rPr>
                <w:rFonts w:asciiTheme="majorBidi" w:eastAsia="Times New Roman" w:hAnsiTheme="majorBidi" w:cstheme="majorBidi"/>
                <w:b/>
                <w:bCs/>
                <w:color w:val="686868"/>
                <w:sz w:val="24"/>
                <w:szCs w:val="24"/>
                <w:bdr w:val="none" w:sz="0" w:space="0" w:color="auto" w:frame="1"/>
              </w:rPr>
              <w:t>λ</w:t>
            </w:r>
            <w:r w:rsidRPr="00454EF5">
              <w:rPr>
                <w:rFonts w:asciiTheme="majorBidi" w:eastAsia="Times New Roman" w:hAnsiTheme="majorBidi" w:cstheme="majorBidi"/>
                <w:b/>
                <w:bCs/>
                <w:color w:val="686868"/>
                <w:sz w:val="24"/>
                <w:szCs w:val="24"/>
                <w:bdr w:val="none" w:sz="0" w:space="0" w:color="auto" w:frame="1"/>
                <w:vertAlign w:val="subscript"/>
              </w:rPr>
              <w:t>max</w:t>
            </w:r>
            <w:proofErr w:type="spellEnd"/>
            <w:r w:rsidRPr="00454EF5">
              <w:rPr>
                <w:rFonts w:asciiTheme="majorBidi" w:eastAsia="Times New Roman" w:hAnsiTheme="majorBidi" w:cstheme="majorBidi"/>
                <w:b/>
                <w:bCs/>
                <w:color w:val="686868"/>
                <w:sz w:val="24"/>
                <w:szCs w:val="24"/>
                <w:bdr w:val="none" w:sz="0" w:space="0" w:color="auto" w:frame="1"/>
              </w:rPr>
              <w:t xml:space="preserve"> = 114 + 5M + n (48.0 – 1.7 n) – 16.5 </w:t>
            </w:r>
            <w:proofErr w:type="spellStart"/>
            <w:r w:rsidRPr="00454EF5">
              <w:rPr>
                <w:rFonts w:asciiTheme="majorBidi" w:eastAsia="Times New Roman" w:hAnsiTheme="majorBidi" w:cstheme="majorBidi"/>
                <w:b/>
                <w:bCs/>
                <w:color w:val="686868"/>
                <w:sz w:val="24"/>
                <w:szCs w:val="24"/>
                <w:bdr w:val="none" w:sz="0" w:space="0" w:color="auto" w:frame="1"/>
              </w:rPr>
              <w:t>R</w:t>
            </w:r>
            <w:r w:rsidRPr="00454EF5">
              <w:rPr>
                <w:rFonts w:asciiTheme="majorBidi" w:eastAsia="Times New Roman" w:hAnsiTheme="majorBidi" w:cstheme="majorBidi"/>
                <w:b/>
                <w:bCs/>
                <w:color w:val="686868"/>
                <w:sz w:val="24"/>
                <w:szCs w:val="24"/>
                <w:bdr w:val="none" w:sz="0" w:space="0" w:color="auto" w:frame="1"/>
                <w:vertAlign w:val="subscript"/>
              </w:rPr>
              <w:t>endo</w:t>
            </w:r>
            <w:proofErr w:type="spellEnd"/>
            <w:r w:rsidRPr="00454EF5">
              <w:rPr>
                <w:rFonts w:asciiTheme="majorBidi" w:eastAsia="Times New Roman" w:hAnsiTheme="majorBidi" w:cstheme="majorBidi"/>
                <w:b/>
                <w:bCs/>
                <w:color w:val="686868"/>
                <w:sz w:val="24"/>
                <w:szCs w:val="24"/>
                <w:bdr w:val="none" w:sz="0" w:space="0" w:color="auto" w:frame="1"/>
              </w:rPr>
              <w:t xml:space="preserve"> – 10 </w:t>
            </w:r>
            <w:proofErr w:type="spellStart"/>
            <w:r w:rsidRPr="00454EF5">
              <w:rPr>
                <w:rFonts w:asciiTheme="majorBidi" w:eastAsia="Times New Roman" w:hAnsiTheme="majorBidi" w:cstheme="majorBidi"/>
                <w:b/>
                <w:bCs/>
                <w:color w:val="686868"/>
                <w:sz w:val="24"/>
                <w:szCs w:val="24"/>
                <w:bdr w:val="none" w:sz="0" w:space="0" w:color="auto" w:frame="1"/>
              </w:rPr>
              <w:t>R</w:t>
            </w:r>
            <w:r w:rsidRPr="00454EF5">
              <w:rPr>
                <w:rFonts w:asciiTheme="majorBidi" w:eastAsia="Times New Roman" w:hAnsiTheme="majorBidi" w:cstheme="majorBidi"/>
                <w:b/>
                <w:bCs/>
                <w:color w:val="686868"/>
                <w:sz w:val="24"/>
                <w:szCs w:val="24"/>
                <w:bdr w:val="none" w:sz="0" w:space="0" w:color="auto" w:frame="1"/>
                <w:vertAlign w:val="subscript"/>
              </w:rPr>
              <w:t>exo</w:t>
            </w:r>
            <w:proofErr w:type="spellEnd"/>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55C76EE4" w14:textId="77777777" w:rsidR="00454EF5" w:rsidRPr="00454EF5" w:rsidRDefault="00454EF5" w:rsidP="00454EF5">
            <w:pPr>
              <w:bidi w:val="0"/>
              <w:spacing w:after="0" w:line="240" w:lineRule="auto"/>
              <w:rPr>
                <w:rFonts w:asciiTheme="majorBidi" w:eastAsia="Times New Roman" w:hAnsiTheme="majorBidi" w:cstheme="majorBidi"/>
                <w:color w:val="686868"/>
                <w:sz w:val="24"/>
                <w:szCs w:val="24"/>
              </w:rPr>
            </w:pPr>
            <w:r w:rsidRPr="00454EF5">
              <w:rPr>
                <w:rFonts w:asciiTheme="majorBidi" w:eastAsia="Times New Roman" w:hAnsiTheme="majorBidi" w:cstheme="majorBidi"/>
                <w:b/>
                <w:bCs/>
                <w:color w:val="686868"/>
                <w:sz w:val="24"/>
                <w:szCs w:val="24"/>
                <w:bdr w:val="none" w:sz="0" w:space="0" w:color="auto" w:frame="1"/>
              </w:rPr>
              <w:t>= 114 + 5(10) + 11 (48.0-1.7(11)) – 16.5 (2) – 10 (0)= 114 + 50 + 11 (29.3) – 33 – 0= 114 + 50 + 322.3 – 33</w:t>
            </w:r>
          </w:p>
          <w:p w14:paraId="5EF60215" w14:textId="77777777" w:rsidR="00454EF5" w:rsidRPr="00454EF5" w:rsidRDefault="00454EF5" w:rsidP="00454EF5">
            <w:pPr>
              <w:bidi w:val="0"/>
              <w:spacing w:after="0" w:line="240" w:lineRule="auto"/>
              <w:textAlignment w:val="baseline"/>
              <w:rPr>
                <w:rFonts w:asciiTheme="majorBidi" w:eastAsia="Times New Roman" w:hAnsiTheme="majorBidi" w:cstheme="majorBidi"/>
                <w:color w:val="686868"/>
                <w:sz w:val="24"/>
                <w:szCs w:val="24"/>
              </w:rPr>
            </w:pPr>
            <w:r w:rsidRPr="00454EF5">
              <w:rPr>
                <w:rFonts w:asciiTheme="majorBidi" w:eastAsia="Times New Roman" w:hAnsiTheme="majorBidi" w:cstheme="majorBidi"/>
                <w:b/>
                <w:bCs/>
                <w:color w:val="686868"/>
                <w:sz w:val="24"/>
                <w:szCs w:val="24"/>
                <w:bdr w:val="none" w:sz="0" w:space="0" w:color="auto" w:frame="1"/>
              </w:rPr>
              <w:t xml:space="preserve">Calc. </w:t>
            </w:r>
            <w:proofErr w:type="spellStart"/>
            <w:r w:rsidRPr="00454EF5">
              <w:rPr>
                <w:rFonts w:asciiTheme="majorBidi" w:eastAsia="Times New Roman" w:hAnsiTheme="majorBidi" w:cstheme="majorBidi"/>
                <w:b/>
                <w:bCs/>
                <w:color w:val="686868"/>
                <w:sz w:val="24"/>
                <w:szCs w:val="24"/>
                <w:bdr w:val="none" w:sz="0" w:space="0" w:color="auto" w:frame="1"/>
              </w:rPr>
              <w:t>λ</w:t>
            </w:r>
            <w:r w:rsidRPr="00454EF5">
              <w:rPr>
                <w:rFonts w:asciiTheme="majorBidi" w:eastAsia="Times New Roman" w:hAnsiTheme="majorBidi" w:cstheme="majorBidi"/>
                <w:b/>
                <w:bCs/>
                <w:color w:val="686868"/>
                <w:sz w:val="24"/>
                <w:szCs w:val="24"/>
                <w:bdr w:val="none" w:sz="0" w:space="0" w:color="auto" w:frame="1"/>
                <w:vertAlign w:val="subscript"/>
              </w:rPr>
              <w:t>max</w:t>
            </w:r>
            <w:proofErr w:type="spellEnd"/>
            <w:r w:rsidRPr="00454EF5">
              <w:rPr>
                <w:rFonts w:asciiTheme="majorBidi" w:eastAsia="Times New Roman" w:hAnsiTheme="majorBidi" w:cstheme="majorBidi"/>
                <w:b/>
                <w:bCs/>
                <w:color w:val="686868"/>
                <w:sz w:val="24"/>
                <w:szCs w:val="24"/>
                <w:bdr w:val="none" w:sz="0" w:space="0" w:color="auto" w:frame="1"/>
              </w:rPr>
              <w:t> = 453.30 nm</w:t>
            </w:r>
          </w:p>
        </w:tc>
      </w:tr>
    </w:tbl>
    <w:p w14:paraId="2D942709" w14:textId="77777777" w:rsidR="00C63021" w:rsidRDefault="00C63021" w:rsidP="007B1700">
      <w:pPr>
        <w:jc w:val="right"/>
        <w:rPr>
          <w:rFonts w:asciiTheme="majorBidi" w:hAnsiTheme="majorBidi" w:cstheme="majorBidi"/>
          <w:color w:val="00B050"/>
          <w:sz w:val="32"/>
          <w:szCs w:val="32"/>
          <w:rtl/>
        </w:rPr>
      </w:pPr>
    </w:p>
    <w:p w14:paraId="3B0BB8BD" w14:textId="50949346" w:rsidR="00C63021" w:rsidRPr="00B52DEE" w:rsidRDefault="00B52DEE" w:rsidP="00B52DEE">
      <w:pPr>
        <w:jc w:val="right"/>
        <w:rPr>
          <w:rFonts w:asciiTheme="majorBidi" w:hAnsiTheme="majorBidi" w:cstheme="majorBidi"/>
          <w:b/>
          <w:bCs/>
          <w:color w:val="00B050"/>
          <w:sz w:val="32"/>
          <w:szCs w:val="32"/>
          <w:u w:val="single"/>
          <w:lang w:bidi="ar-IQ"/>
        </w:rPr>
      </w:pPr>
      <w:r w:rsidRPr="00B52DEE">
        <w:rPr>
          <w:rFonts w:asciiTheme="majorBidi" w:hAnsiTheme="majorBidi" w:cstheme="majorBidi"/>
          <w:b/>
          <w:bCs/>
          <w:color w:val="00B050"/>
          <w:sz w:val="32"/>
          <w:szCs w:val="32"/>
          <w:u w:val="single"/>
          <w:lang w:bidi="ar-IQ"/>
        </w:rPr>
        <w:t>Example 3</w:t>
      </w:r>
    </w:p>
    <w:p w14:paraId="4415EB80" w14:textId="61586CA5" w:rsidR="00B52DEE" w:rsidRDefault="00B52DEE" w:rsidP="00A74680">
      <w:pPr>
        <w:rPr>
          <w:rFonts w:asciiTheme="majorBidi" w:hAnsiTheme="majorBidi" w:cstheme="majorBidi"/>
          <w:color w:val="00B050"/>
          <w:sz w:val="32"/>
          <w:szCs w:val="32"/>
          <w:rtl/>
          <w:lang w:bidi="ar-IQ"/>
        </w:rPr>
      </w:pPr>
      <w:r>
        <w:rPr>
          <w:rFonts w:asciiTheme="majorBidi" w:hAnsiTheme="majorBidi" w:cstheme="majorBidi"/>
          <w:noProof/>
          <w:color w:val="00B050"/>
          <w:sz w:val="32"/>
          <w:szCs w:val="32"/>
        </w:rPr>
        <w:drawing>
          <wp:inline distT="0" distB="0" distL="0" distR="0" wp14:anchorId="6B2372AE" wp14:editId="078DADFD">
            <wp:extent cx="5266055" cy="3030855"/>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6055" cy="3030855"/>
                    </a:xfrm>
                    <a:prstGeom prst="rect">
                      <a:avLst/>
                    </a:prstGeom>
                    <a:noFill/>
                    <a:ln>
                      <a:noFill/>
                    </a:ln>
                  </pic:spPr>
                </pic:pic>
              </a:graphicData>
            </a:graphic>
          </wp:inline>
        </w:drawing>
      </w:r>
    </w:p>
    <w:tbl>
      <w:tblPr>
        <w:tblW w:w="10257" w:type="dxa"/>
        <w:tblBorders>
          <w:top w:val="single" w:sz="6" w:space="0" w:color="EBEBEB"/>
          <w:left w:val="single" w:sz="6" w:space="0" w:color="EBEBEB"/>
          <w:bottom w:val="single" w:sz="6" w:space="0" w:color="EBEBEB"/>
          <w:right w:val="single" w:sz="6" w:space="0" w:color="EBEBEB"/>
        </w:tblBorders>
        <w:shd w:val="clear" w:color="auto" w:fill="FFFFFF"/>
        <w:tblCellMar>
          <w:left w:w="0" w:type="dxa"/>
          <w:right w:w="0" w:type="dxa"/>
        </w:tblCellMar>
        <w:tblLook w:val="04A0" w:firstRow="1" w:lastRow="0" w:firstColumn="1" w:lastColumn="0" w:noHBand="0" w:noVBand="1"/>
      </w:tblPr>
      <w:tblGrid>
        <w:gridCol w:w="4089"/>
        <w:gridCol w:w="6168"/>
      </w:tblGrid>
      <w:tr w:rsidR="00B52DEE" w:rsidRPr="00B52DEE" w14:paraId="4CC1667E" w14:textId="77777777" w:rsidTr="00B52DEE">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16542720"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b/>
                <w:bCs/>
                <w:color w:val="686868"/>
                <w:sz w:val="24"/>
                <w:szCs w:val="24"/>
                <w:bdr w:val="none" w:sz="0" w:space="0" w:color="auto" w:frame="1"/>
              </w:rPr>
              <w:t>Base Value</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356DB4E4"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color w:val="686868"/>
                <w:sz w:val="24"/>
                <w:szCs w:val="24"/>
              </w:rPr>
              <w:t>114 nm</w:t>
            </w:r>
          </w:p>
        </w:tc>
      </w:tr>
      <w:tr w:rsidR="00B52DEE" w:rsidRPr="00B52DEE" w14:paraId="5905C90F" w14:textId="77777777" w:rsidTr="00B52DEE">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3285DD8B"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b/>
                <w:bCs/>
                <w:color w:val="28D72B"/>
                <w:sz w:val="24"/>
                <w:szCs w:val="24"/>
                <w:bdr w:val="none" w:sz="0" w:space="0" w:color="auto" w:frame="1"/>
              </w:rPr>
              <w:t>M (number of alkyl substituents)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5490FB4E"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color w:val="28D72B"/>
                <w:sz w:val="24"/>
                <w:szCs w:val="24"/>
                <w:bdr w:val="none" w:sz="0" w:space="0" w:color="auto" w:frame="1"/>
              </w:rPr>
              <w:t>8</w:t>
            </w:r>
          </w:p>
        </w:tc>
      </w:tr>
      <w:tr w:rsidR="00B52DEE" w:rsidRPr="00B52DEE" w14:paraId="033E6C78" w14:textId="77777777" w:rsidTr="00B52DEE">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4DFF299A"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b/>
                <w:bCs/>
                <w:color w:val="800000"/>
                <w:sz w:val="24"/>
                <w:szCs w:val="24"/>
                <w:bdr w:val="none" w:sz="0" w:space="0" w:color="auto" w:frame="1"/>
              </w:rPr>
              <w:t>n (number of conjugated double bonds)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50EBDB07"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color w:val="800000"/>
                <w:sz w:val="24"/>
                <w:szCs w:val="24"/>
                <w:bdr w:val="none" w:sz="0" w:space="0" w:color="auto" w:frame="1"/>
              </w:rPr>
              <w:t>11</w:t>
            </w:r>
          </w:p>
        </w:tc>
      </w:tr>
      <w:tr w:rsidR="00B52DEE" w:rsidRPr="00B52DEE" w14:paraId="0166E562" w14:textId="77777777" w:rsidTr="00B52DEE">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0CD3F1AB"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proofErr w:type="spellStart"/>
            <w:r w:rsidRPr="00B52DEE">
              <w:rPr>
                <w:rFonts w:asciiTheme="majorBidi" w:eastAsia="Times New Roman" w:hAnsiTheme="majorBidi" w:cstheme="majorBidi"/>
                <w:b/>
                <w:bCs/>
                <w:color w:val="000080"/>
                <w:sz w:val="24"/>
                <w:szCs w:val="24"/>
                <w:bdr w:val="none" w:sz="0" w:space="0" w:color="auto" w:frame="1"/>
              </w:rPr>
              <w:t>R</w:t>
            </w:r>
            <w:r w:rsidRPr="00B52DEE">
              <w:rPr>
                <w:rFonts w:asciiTheme="majorBidi" w:eastAsia="Times New Roman" w:hAnsiTheme="majorBidi" w:cstheme="majorBidi"/>
                <w:b/>
                <w:bCs/>
                <w:color w:val="000080"/>
                <w:sz w:val="24"/>
                <w:szCs w:val="24"/>
                <w:bdr w:val="none" w:sz="0" w:space="0" w:color="auto" w:frame="1"/>
                <w:vertAlign w:val="subscript"/>
              </w:rPr>
              <w:t>endo</w:t>
            </w:r>
            <w:proofErr w:type="spellEnd"/>
            <w:r w:rsidRPr="00B52DEE">
              <w:rPr>
                <w:rFonts w:asciiTheme="majorBidi" w:eastAsia="Times New Roman" w:hAnsiTheme="majorBidi" w:cstheme="majorBidi"/>
                <w:b/>
                <w:bCs/>
                <w:color w:val="000080"/>
                <w:sz w:val="24"/>
                <w:szCs w:val="24"/>
                <w:bdr w:val="none" w:sz="0" w:space="0" w:color="auto" w:frame="1"/>
              </w:rPr>
              <w:t xml:space="preserve"> (number of </w:t>
            </w:r>
            <w:proofErr w:type="spellStart"/>
            <w:r w:rsidRPr="00B52DEE">
              <w:rPr>
                <w:rFonts w:asciiTheme="majorBidi" w:eastAsia="Times New Roman" w:hAnsiTheme="majorBidi" w:cstheme="majorBidi"/>
                <w:b/>
                <w:bCs/>
                <w:color w:val="000080"/>
                <w:sz w:val="24"/>
                <w:szCs w:val="24"/>
                <w:bdr w:val="none" w:sz="0" w:space="0" w:color="auto" w:frame="1"/>
              </w:rPr>
              <w:t>endocyclic</w:t>
            </w:r>
            <w:proofErr w:type="spellEnd"/>
            <w:r w:rsidRPr="00B52DEE">
              <w:rPr>
                <w:rFonts w:asciiTheme="majorBidi" w:eastAsia="Times New Roman" w:hAnsiTheme="majorBidi" w:cstheme="majorBidi"/>
                <w:b/>
                <w:bCs/>
                <w:color w:val="000080"/>
                <w:sz w:val="24"/>
                <w:szCs w:val="24"/>
                <w:bdr w:val="none" w:sz="0" w:space="0" w:color="auto" w:frame="1"/>
              </w:rPr>
              <w:t xml:space="preserve"> double bonds)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39EAD7D5"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color w:val="000080"/>
                <w:sz w:val="24"/>
                <w:szCs w:val="24"/>
                <w:bdr w:val="none" w:sz="0" w:space="0" w:color="auto" w:frame="1"/>
              </w:rPr>
              <w:t>0</w:t>
            </w:r>
          </w:p>
        </w:tc>
      </w:tr>
      <w:tr w:rsidR="00B52DEE" w:rsidRPr="00B52DEE" w14:paraId="1451146B" w14:textId="77777777" w:rsidTr="00B52DEE">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637A9114"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proofErr w:type="spellStart"/>
            <w:r w:rsidRPr="00B52DEE">
              <w:rPr>
                <w:rFonts w:asciiTheme="majorBidi" w:eastAsia="Times New Roman" w:hAnsiTheme="majorBidi" w:cstheme="majorBidi"/>
                <w:b/>
                <w:bCs/>
                <w:color w:val="686868"/>
                <w:sz w:val="24"/>
                <w:szCs w:val="24"/>
                <w:bdr w:val="none" w:sz="0" w:space="0" w:color="auto" w:frame="1"/>
              </w:rPr>
              <w:t>R</w:t>
            </w:r>
            <w:r w:rsidRPr="00B52DEE">
              <w:rPr>
                <w:rFonts w:asciiTheme="majorBidi" w:eastAsia="Times New Roman" w:hAnsiTheme="majorBidi" w:cstheme="majorBidi"/>
                <w:b/>
                <w:bCs/>
                <w:color w:val="686868"/>
                <w:sz w:val="24"/>
                <w:szCs w:val="24"/>
                <w:bdr w:val="none" w:sz="0" w:space="0" w:color="auto" w:frame="1"/>
                <w:vertAlign w:val="subscript"/>
              </w:rPr>
              <w:t>exo</w:t>
            </w:r>
            <w:proofErr w:type="spellEnd"/>
            <w:r w:rsidRPr="00B52DEE">
              <w:rPr>
                <w:rFonts w:asciiTheme="majorBidi" w:eastAsia="Times New Roman" w:hAnsiTheme="majorBidi" w:cstheme="majorBidi"/>
                <w:b/>
                <w:bCs/>
                <w:color w:val="686868"/>
                <w:sz w:val="24"/>
                <w:szCs w:val="24"/>
                <w:bdr w:val="none" w:sz="0" w:space="0" w:color="auto" w:frame="1"/>
              </w:rPr>
              <w:t> (number of exocyclic double bonds)</w:t>
            </w:r>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701C9A1C"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color w:val="686868"/>
                <w:sz w:val="24"/>
                <w:szCs w:val="24"/>
              </w:rPr>
              <w:t>0</w:t>
            </w:r>
          </w:p>
        </w:tc>
      </w:tr>
      <w:tr w:rsidR="00B52DEE" w:rsidRPr="00B52DEE" w14:paraId="1AFB0FF6" w14:textId="77777777" w:rsidTr="00B52DEE">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0589043F" w14:textId="77777777"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b/>
                <w:bCs/>
                <w:color w:val="686868"/>
                <w:sz w:val="24"/>
                <w:szCs w:val="24"/>
                <w:bdr w:val="none" w:sz="0" w:space="0" w:color="auto" w:frame="1"/>
              </w:rPr>
              <w:t>Substituting in equation</w:t>
            </w:r>
            <w:r w:rsidRPr="00B52DEE">
              <w:rPr>
                <w:rFonts w:asciiTheme="majorBidi" w:eastAsia="Times New Roman" w:hAnsiTheme="majorBidi" w:cstheme="majorBidi"/>
                <w:b/>
                <w:bCs/>
                <w:color w:val="686868"/>
                <w:sz w:val="24"/>
                <w:szCs w:val="24"/>
                <w:bdr w:val="none" w:sz="0" w:space="0" w:color="auto" w:frame="1"/>
              </w:rPr>
              <w:br/>
            </w:r>
            <w:proofErr w:type="spellStart"/>
            <w:r w:rsidRPr="00B52DEE">
              <w:rPr>
                <w:rFonts w:asciiTheme="majorBidi" w:eastAsia="Times New Roman" w:hAnsiTheme="majorBidi" w:cstheme="majorBidi"/>
                <w:b/>
                <w:bCs/>
                <w:color w:val="686868"/>
                <w:sz w:val="24"/>
                <w:szCs w:val="24"/>
                <w:bdr w:val="none" w:sz="0" w:space="0" w:color="auto" w:frame="1"/>
              </w:rPr>
              <w:t>λ</w:t>
            </w:r>
            <w:r w:rsidRPr="00B52DEE">
              <w:rPr>
                <w:rFonts w:asciiTheme="majorBidi" w:eastAsia="Times New Roman" w:hAnsiTheme="majorBidi" w:cstheme="majorBidi"/>
                <w:b/>
                <w:bCs/>
                <w:color w:val="686868"/>
                <w:sz w:val="24"/>
                <w:szCs w:val="24"/>
                <w:bdr w:val="none" w:sz="0" w:space="0" w:color="auto" w:frame="1"/>
                <w:vertAlign w:val="subscript"/>
              </w:rPr>
              <w:t>max</w:t>
            </w:r>
            <w:proofErr w:type="spellEnd"/>
            <w:r w:rsidRPr="00B52DEE">
              <w:rPr>
                <w:rFonts w:asciiTheme="majorBidi" w:eastAsia="Times New Roman" w:hAnsiTheme="majorBidi" w:cstheme="majorBidi"/>
                <w:b/>
                <w:bCs/>
                <w:color w:val="686868"/>
                <w:sz w:val="24"/>
                <w:szCs w:val="24"/>
                <w:bdr w:val="none" w:sz="0" w:space="0" w:color="auto" w:frame="1"/>
              </w:rPr>
              <w:t xml:space="preserve"> = 114 + 5M + n (48.0 – 1.7 n) – 16.5 </w:t>
            </w:r>
            <w:proofErr w:type="spellStart"/>
            <w:r w:rsidRPr="00B52DEE">
              <w:rPr>
                <w:rFonts w:asciiTheme="majorBidi" w:eastAsia="Times New Roman" w:hAnsiTheme="majorBidi" w:cstheme="majorBidi"/>
                <w:b/>
                <w:bCs/>
                <w:color w:val="686868"/>
                <w:sz w:val="24"/>
                <w:szCs w:val="24"/>
                <w:bdr w:val="none" w:sz="0" w:space="0" w:color="auto" w:frame="1"/>
              </w:rPr>
              <w:t>R</w:t>
            </w:r>
            <w:r w:rsidRPr="00B52DEE">
              <w:rPr>
                <w:rFonts w:asciiTheme="majorBidi" w:eastAsia="Times New Roman" w:hAnsiTheme="majorBidi" w:cstheme="majorBidi"/>
                <w:b/>
                <w:bCs/>
                <w:color w:val="686868"/>
                <w:sz w:val="24"/>
                <w:szCs w:val="24"/>
                <w:bdr w:val="none" w:sz="0" w:space="0" w:color="auto" w:frame="1"/>
                <w:vertAlign w:val="subscript"/>
              </w:rPr>
              <w:t>endo</w:t>
            </w:r>
            <w:proofErr w:type="spellEnd"/>
            <w:r w:rsidRPr="00B52DEE">
              <w:rPr>
                <w:rFonts w:asciiTheme="majorBidi" w:eastAsia="Times New Roman" w:hAnsiTheme="majorBidi" w:cstheme="majorBidi"/>
                <w:b/>
                <w:bCs/>
                <w:color w:val="686868"/>
                <w:sz w:val="24"/>
                <w:szCs w:val="24"/>
                <w:bdr w:val="none" w:sz="0" w:space="0" w:color="auto" w:frame="1"/>
              </w:rPr>
              <w:t xml:space="preserve"> – 10 </w:t>
            </w:r>
            <w:proofErr w:type="spellStart"/>
            <w:r w:rsidRPr="00B52DEE">
              <w:rPr>
                <w:rFonts w:asciiTheme="majorBidi" w:eastAsia="Times New Roman" w:hAnsiTheme="majorBidi" w:cstheme="majorBidi"/>
                <w:b/>
                <w:bCs/>
                <w:color w:val="686868"/>
                <w:sz w:val="24"/>
                <w:szCs w:val="24"/>
                <w:bdr w:val="none" w:sz="0" w:space="0" w:color="auto" w:frame="1"/>
              </w:rPr>
              <w:t>R</w:t>
            </w:r>
            <w:r w:rsidRPr="00B52DEE">
              <w:rPr>
                <w:rFonts w:asciiTheme="majorBidi" w:eastAsia="Times New Roman" w:hAnsiTheme="majorBidi" w:cstheme="majorBidi"/>
                <w:b/>
                <w:bCs/>
                <w:color w:val="686868"/>
                <w:sz w:val="24"/>
                <w:szCs w:val="24"/>
                <w:bdr w:val="none" w:sz="0" w:space="0" w:color="auto" w:frame="1"/>
                <w:vertAlign w:val="subscript"/>
              </w:rPr>
              <w:t>exo</w:t>
            </w:r>
            <w:proofErr w:type="spellEnd"/>
          </w:p>
        </w:tc>
        <w:tc>
          <w:tcPr>
            <w:tcW w:w="0" w:type="auto"/>
            <w:tcBorders>
              <w:top w:val="nil"/>
              <w:left w:val="nil"/>
              <w:bottom w:val="nil"/>
              <w:right w:val="nil"/>
            </w:tcBorders>
            <w:shd w:val="clear" w:color="auto" w:fill="FFFFFF"/>
            <w:tcMar>
              <w:top w:w="105" w:type="dxa"/>
              <w:left w:w="225" w:type="dxa"/>
              <w:bottom w:w="105" w:type="dxa"/>
              <w:right w:w="225" w:type="dxa"/>
            </w:tcMar>
            <w:vAlign w:val="bottom"/>
            <w:hideMark/>
          </w:tcPr>
          <w:p w14:paraId="7474A147" w14:textId="719D4A43" w:rsidR="00B52DEE" w:rsidRPr="00B52DEE" w:rsidRDefault="00B52DEE" w:rsidP="00B52DEE">
            <w:pPr>
              <w:bidi w:val="0"/>
              <w:spacing w:after="0" w:line="240" w:lineRule="auto"/>
              <w:rPr>
                <w:rFonts w:asciiTheme="majorBidi" w:eastAsia="Times New Roman" w:hAnsiTheme="majorBidi" w:cstheme="majorBidi"/>
                <w:color w:val="686868"/>
                <w:sz w:val="24"/>
                <w:szCs w:val="24"/>
              </w:rPr>
            </w:pPr>
            <w:r w:rsidRPr="00B52DEE">
              <w:rPr>
                <w:rFonts w:asciiTheme="majorBidi" w:eastAsia="Times New Roman" w:hAnsiTheme="majorBidi" w:cstheme="majorBidi"/>
                <w:b/>
                <w:bCs/>
                <w:color w:val="686868"/>
                <w:sz w:val="24"/>
                <w:szCs w:val="24"/>
                <w:bdr w:val="none" w:sz="0" w:space="0" w:color="auto" w:frame="1"/>
              </w:rPr>
              <w:t>= 114 + 5(8) + 11 (48.0-1.7(11)) – 16.5 (0) – 10 (0)= 114 + 40 + 11 (29.3) – 0 – 0= 114 + 40 + 322.3 – 0</w:t>
            </w:r>
          </w:p>
          <w:p w14:paraId="395C0A11" w14:textId="77777777" w:rsidR="00B52DEE" w:rsidRPr="00B52DEE" w:rsidRDefault="00B52DEE" w:rsidP="00B52DEE">
            <w:pPr>
              <w:bidi w:val="0"/>
              <w:spacing w:after="0" w:line="240" w:lineRule="auto"/>
              <w:textAlignment w:val="baseline"/>
              <w:rPr>
                <w:rFonts w:asciiTheme="majorBidi" w:eastAsia="Times New Roman" w:hAnsiTheme="majorBidi" w:cstheme="majorBidi"/>
                <w:color w:val="686868"/>
                <w:sz w:val="24"/>
                <w:szCs w:val="24"/>
              </w:rPr>
            </w:pPr>
            <w:r w:rsidRPr="00B52DEE">
              <w:rPr>
                <w:rFonts w:asciiTheme="majorBidi" w:eastAsia="Times New Roman" w:hAnsiTheme="majorBidi" w:cstheme="majorBidi"/>
                <w:b/>
                <w:bCs/>
                <w:color w:val="686868"/>
                <w:sz w:val="24"/>
                <w:szCs w:val="24"/>
                <w:bdr w:val="none" w:sz="0" w:space="0" w:color="auto" w:frame="1"/>
              </w:rPr>
              <w:t xml:space="preserve">Calc. </w:t>
            </w:r>
            <w:proofErr w:type="spellStart"/>
            <w:r w:rsidRPr="00B52DEE">
              <w:rPr>
                <w:rFonts w:asciiTheme="majorBidi" w:eastAsia="Times New Roman" w:hAnsiTheme="majorBidi" w:cstheme="majorBidi"/>
                <w:b/>
                <w:bCs/>
                <w:color w:val="686868"/>
                <w:sz w:val="24"/>
                <w:szCs w:val="24"/>
                <w:bdr w:val="none" w:sz="0" w:space="0" w:color="auto" w:frame="1"/>
              </w:rPr>
              <w:t>λ</w:t>
            </w:r>
            <w:r w:rsidRPr="00B52DEE">
              <w:rPr>
                <w:rFonts w:asciiTheme="majorBidi" w:eastAsia="Times New Roman" w:hAnsiTheme="majorBidi" w:cstheme="majorBidi"/>
                <w:b/>
                <w:bCs/>
                <w:color w:val="686868"/>
                <w:sz w:val="24"/>
                <w:szCs w:val="24"/>
                <w:bdr w:val="none" w:sz="0" w:space="0" w:color="auto" w:frame="1"/>
                <w:vertAlign w:val="subscript"/>
              </w:rPr>
              <w:t>max</w:t>
            </w:r>
            <w:proofErr w:type="spellEnd"/>
            <w:r w:rsidRPr="00B52DEE">
              <w:rPr>
                <w:rFonts w:asciiTheme="majorBidi" w:eastAsia="Times New Roman" w:hAnsiTheme="majorBidi" w:cstheme="majorBidi"/>
                <w:b/>
                <w:bCs/>
                <w:color w:val="686868"/>
                <w:sz w:val="24"/>
                <w:szCs w:val="24"/>
                <w:bdr w:val="none" w:sz="0" w:space="0" w:color="auto" w:frame="1"/>
              </w:rPr>
              <w:t> = 476.30 nm</w:t>
            </w:r>
          </w:p>
        </w:tc>
      </w:tr>
    </w:tbl>
    <w:p w14:paraId="06B18E56" w14:textId="77777777" w:rsidR="00B52DEE" w:rsidRDefault="00B52DEE" w:rsidP="00A74680">
      <w:pPr>
        <w:rPr>
          <w:rFonts w:asciiTheme="majorBidi" w:hAnsiTheme="majorBidi" w:cstheme="majorBidi"/>
          <w:color w:val="00B050"/>
          <w:sz w:val="32"/>
          <w:szCs w:val="32"/>
          <w:rtl/>
          <w:lang w:bidi="ar-IQ"/>
        </w:rPr>
      </w:pPr>
    </w:p>
    <w:p w14:paraId="2C9E2EB5" w14:textId="5E95FCAF" w:rsidR="007B1700" w:rsidRPr="007B1700" w:rsidRDefault="007B1700" w:rsidP="007B1700">
      <w:pPr>
        <w:jc w:val="right"/>
        <w:rPr>
          <w:rFonts w:asciiTheme="majorBidi" w:hAnsiTheme="majorBidi" w:cstheme="majorBidi"/>
          <w:color w:val="00B050"/>
          <w:sz w:val="32"/>
          <w:szCs w:val="32"/>
          <w:rtl/>
          <w:lang w:bidi="ar-IQ"/>
        </w:rPr>
      </w:pPr>
      <w:r w:rsidRPr="007B1700">
        <w:rPr>
          <w:rFonts w:asciiTheme="majorBidi" w:hAnsiTheme="majorBidi" w:cstheme="majorBidi"/>
          <w:color w:val="00B050"/>
          <w:sz w:val="32"/>
          <w:szCs w:val="32"/>
        </w:rPr>
        <w:t xml:space="preserve">Ultraviolet-Visible (UV-Vis) Spectroscopy – Sample Problems </w:t>
      </w:r>
      <w:r>
        <w:rPr>
          <w:rFonts w:asciiTheme="majorBidi" w:hAnsiTheme="majorBidi" w:cstheme="majorBidi"/>
          <w:color w:val="00B050"/>
          <w:sz w:val="32"/>
          <w:szCs w:val="32"/>
        </w:rPr>
        <w:t xml:space="preserve">            </w:t>
      </w:r>
      <w:r w:rsidRPr="007B1700">
        <w:rPr>
          <w:rFonts w:asciiTheme="majorBidi" w:hAnsiTheme="majorBidi" w:cstheme="majorBidi"/>
          <w:color w:val="00B050"/>
          <w:sz w:val="32"/>
          <w:szCs w:val="32"/>
        </w:rPr>
        <w:t>Using Woodward-</w:t>
      </w:r>
      <w:proofErr w:type="spellStart"/>
      <w:r w:rsidRPr="007B1700">
        <w:rPr>
          <w:rFonts w:asciiTheme="majorBidi" w:hAnsiTheme="majorBidi" w:cstheme="majorBidi"/>
          <w:color w:val="00B050"/>
          <w:sz w:val="32"/>
          <w:szCs w:val="32"/>
        </w:rPr>
        <w:t>Fieser</w:t>
      </w:r>
      <w:proofErr w:type="spellEnd"/>
      <w:r w:rsidRPr="007B1700">
        <w:rPr>
          <w:rFonts w:asciiTheme="majorBidi" w:hAnsiTheme="majorBidi" w:cstheme="majorBidi"/>
          <w:color w:val="00B050"/>
          <w:sz w:val="32"/>
          <w:szCs w:val="32"/>
        </w:rPr>
        <w:t xml:space="preserve"> Rules</w:t>
      </w:r>
    </w:p>
    <w:p w14:paraId="06FE4BF8" w14:textId="77777777" w:rsidR="007B1700" w:rsidRDefault="007B1700">
      <w:pPr>
        <w:rPr>
          <w:rtl/>
          <w:lang w:bidi="ar-IQ"/>
        </w:rPr>
      </w:pPr>
    </w:p>
    <w:p w14:paraId="3296A310" w14:textId="468B2F98" w:rsidR="00FC7330" w:rsidRDefault="000D706D" w:rsidP="003A4646">
      <w:pPr>
        <w:jc w:val="both"/>
        <w:rPr>
          <w:rFonts w:asciiTheme="majorBidi" w:hAnsiTheme="majorBidi" w:cstheme="majorBidi"/>
          <w:sz w:val="28"/>
          <w:szCs w:val="28"/>
          <w:lang w:bidi="ar-IQ"/>
        </w:rPr>
      </w:pPr>
      <w:r w:rsidRPr="000D706D">
        <w:rPr>
          <w:rFonts w:asciiTheme="majorBidi" w:hAnsiTheme="majorBidi" w:cstheme="majorBidi"/>
          <w:sz w:val="28"/>
          <w:szCs w:val="28"/>
        </w:rPr>
        <w:t xml:space="preserve">In these sample problems you will be shown the structure, then the structure is highlighted to show you key features which would </w:t>
      </w:r>
      <w:proofErr w:type="spellStart"/>
      <w:r w:rsidRPr="000D706D">
        <w:rPr>
          <w:rFonts w:asciiTheme="majorBidi" w:hAnsiTheme="majorBidi" w:cstheme="majorBidi"/>
          <w:sz w:val="28"/>
          <w:szCs w:val="28"/>
        </w:rPr>
        <w:t>aect</w:t>
      </w:r>
      <w:proofErr w:type="spellEnd"/>
      <w:r w:rsidRPr="000D706D">
        <w:rPr>
          <w:rFonts w:asciiTheme="majorBidi" w:hAnsiTheme="majorBidi" w:cstheme="majorBidi"/>
          <w:sz w:val="28"/>
          <w:szCs w:val="28"/>
        </w:rPr>
        <w:t xml:space="preserve"> the </w:t>
      </w:r>
      <w:proofErr w:type="spellStart"/>
      <w:r w:rsidRPr="000D706D">
        <w:rPr>
          <w:rFonts w:asciiTheme="majorBidi" w:hAnsiTheme="majorBidi" w:cstheme="majorBidi"/>
          <w:sz w:val="28"/>
          <w:szCs w:val="28"/>
        </w:rPr>
        <w:t>λmax</w:t>
      </w:r>
      <w:proofErr w:type="spellEnd"/>
      <w:r w:rsidRPr="000D706D">
        <w:rPr>
          <w:rFonts w:asciiTheme="majorBidi" w:hAnsiTheme="majorBidi" w:cstheme="majorBidi"/>
          <w:sz w:val="28"/>
          <w:szCs w:val="28"/>
        </w:rPr>
        <w:t xml:space="preserve"> of the molecule. Then the table will show you the solutions on how to solve to get the wavelength of maximum absorption, with a </w:t>
      </w:r>
      <w:proofErr w:type="spellStart"/>
      <w:r w:rsidRPr="000D706D">
        <w:rPr>
          <w:rFonts w:asciiTheme="majorBidi" w:hAnsiTheme="majorBidi" w:cstheme="majorBidi"/>
          <w:sz w:val="28"/>
          <w:szCs w:val="28"/>
        </w:rPr>
        <w:t>nal</w:t>
      </w:r>
      <w:proofErr w:type="spellEnd"/>
      <w:r w:rsidRPr="000D706D">
        <w:rPr>
          <w:rFonts w:asciiTheme="majorBidi" w:hAnsiTheme="majorBidi" w:cstheme="majorBidi"/>
          <w:sz w:val="28"/>
          <w:szCs w:val="28"/>
        </w:rPr>
        <w:t xml:space="preserve"> calculated </w:t>
      </w:r>
      <w:proofErr w:type="spellStart"/>
      <w:r w:rsidRPr="000D706D">
        <w:rPr>
          <w:rFonts w:asciiTheme="majorBidi" w:hAnsiTheme="majorBidi" w:cstheme="majorBidi"/>
          <w:sz w:val="28"/>
          <w:szCs w:val="28"/>
        </w:rPr>
        <w:t>λmax</w:t>
      </w:r>
      <w:proofErr w:type="spellEnd"/>
      <w:r w:rsidRPr="000D706D">
        <w:rPr>
          <w:rFonts w:asciiTheme="majorBidi" w:hAnsiTheme="majorBidi" w:cstheme="majorBidi"/>
          <w:sz w:val="28"/>
          <w:szCs w:val="28"/>
        </w:rPr>
        <w:t xml:space="preserve"> using the Woodward-</w:t>
      </w:r>
      <w:proofErr w:type="spellStart"/>
      <w:r w:rsidRPr="000D706D">
        <w:rPr>
          <w:rFonts w:asciiTheme="majorBidi" w:hAnsiTheme="majorBidi" w:cstheme="majorBidi"/>
          <w:sz w:val="28"/>
          <w:szCs w:val="28"/>
        </w:rPr>
        <w:t>Fieser</w:t>
      </w:r>
      <w:proofErr w:type="spellEnd"/>
      <w:r w:rsidRPr="000D706D">
        <w:rPr>
          <w:rFonts w:asciiTheme="majorBidi" w:hAnsiTheme="majorBidi" w:cstheme="majorBidi"/>
          <w:sz w:val="28"/>
          <w:szCs w:val="28"/>
        </w:rPr>
        <w:t xml:space="preserve"> rules.</w:t>
      </w:r>
      <w:r w:rsidR="003A4646">
        <w:rPr>
          <w:rFonts w:asciiTheme="majorBidi" w:hAnsiTheme="majorBidi" w:cstheme="majorBidi"/>
          <w:sz w:val="28"/>
          <w:szCs w:val="28"/>
        </w:rPr>
        <w:t xml:space="preserve">                                     </w:t>
      </w:r>
    </w:p>
    <w:p w14:paraId="3D424660" w14:textId="77777777" w:rsidR="00FC7330" w:rsidRPr="006B26A1" w:rsidRDefault="000D706D" w:rsidP="000D706D">
      <w:pPr>
        <w:jc w:val="right"/>
        <w:rPr>
          <w:rFonts w:asciiTheme="majorBidi" w:hAnsiTheme="majorBidi" w:cstheme="majorBidi"/>
          <w:b/>
          <w:bCs/>
          <w:sz w:val="28"/>
          <w:szCs w:val="28"/>
        </w:rPr>
      </w:pPr>
      <w:r w:rsidRPr="006B26A1">
        <w:rPr>
          <w:rFonts w:asciiTheme="majorBidi" w:hAnsiTheme="majorBidi" w:cstheme="majorBidi"/>
          <w:b/>
          <w:bCs/>
          <w:sz w:val="28"/>
          <w:szCs w:val="28"/>
        </w:rPr>
        <w:t xml:space="preserve"> Example/Sample Problem 1 </w:t>
      </w:r>
    </w:p>
    <w:p w14:paraId="3DA5B888" w14:textId="57FA6D5C" w:rsidR="000D706D" w:rsidRDefault="000D706D" w:rsidP="000D706D">
      <w:pPr>
        <w:jc w:val="right"/>
        <w:rPr>
          <w:rFonts w:asciiTheme="majorBidi" w:hAnsiTheme="majorBidi" w:cstheme="majorBidi"/>
          <w:sz w:val="28"/>
          <w:szCs w:val="28"/>
        </w:rPr>
      </w:pPr>
      <w:r w:rsidRPr="000D706D">
        <w:rPr>
          <w:rFonts w:asciiTheme="majorBidi" w:hAnsiTheme="majorBidi" w:cstheme="majorBidi"/>
          <w:sz w:val="28"/>
          <w:szCs w:val="28"/>
        </w:rPr>
        <w:t>Name of Compound 2,4-dimethylpenta</w:t>
      </w:r>
    </w:p>
    <w:p w14:paraId="58B012D4" w14:textId="4E0594D1" w:rsidR="00FC7330" w:rsidRDefault="007B1700" w:rsidP="000D706D">
      <w:pPr>
        <w:jc w:val="right"/>
        <w:rPr>
          <w:rFonts w:asciiTheme="majorBidi" w:hAnsiTheme="majorBidi" w:cstheme="majorBidi"/>
          <w:noProof/>
          <w:sz w:val="28"/>
          <w:szCs w:val="28"/>
          <w:rtl/>
          <w:lang w:bidi="ar-IQ"/>
        </w:rPr>
      </w:pPr>
      <w:r>
        <w:rPr>
          <w:rFonts w:asciiTheme="majorBidi" w:hAnsiTheme="majorBidi" w:cstheme="majorBidi" w:hint="cs"/>
          <w:noProof/>
          <w:sz w:val="28"/>
          <w:szCs w:val="28"/>
        </w:rPr>
        <w:drawing>
          <wp:inline distT="0" distB="0" distL="0" distR="0" wp14:anchorId="206E9D18" wp14:editId="7A0FDFB1">
            <wp:extent cx="3208655" cy="906145"/>
            <wp:effectExtent l="0" t="0" r="0" b="825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655" cy="906145"/>
                    </a:xfrm>
                    <a:prstGeom prst="rect">
                      <a:avLst/>
                    </a:prstGeom>
                    <a:noFill/>
                    <a:ln>
                      <a:noFill/>
                    </a:ln>
                  </pic:spPr>
                </pic:pic>
              </a:graphicData>
            </a:graphic>
          </wp:inline>
        </w:drawing>
      </w:r>
    </w:p>
    <w:p w14:paraId="59A6A3BA" w14:textId="718415EC" w:rsidR="007B1700" w:rsidRPr="007B1700" w:rsidRDefault="007B1700" w:rsidP="007B1700">
      <w:pPr>
        <w:jc w:val="right"/>
        <w:rPr>
          <w:rFonts w:asciiTheme="majorBidi" w:hAnsiTheme="majorBidi" w:cstheme="majorBidi"/>
          <w:sz w:val="28"/>
          <w:szCs w:val="28"/>
        </w:rPr>
      </w:pPr>
      <w:r w:rsidRPr="007B1700">
        <w:rPr>
          <w:rFonts w:asciiTheme="majorBidi" w:hAnsiTheme="majorBidi" w:cstheme="majorBidi"/>
          <w:sz w:val="28"/>
          <w:szCs w:val="28"/>
        </w:rPr>
        <w:t xml:space="preserve">Woodward Component Contribution </w:t>
      </w:r>
    </w:p>
    <w:p w14:paraId="0D1D2BB7" w14:textId="77777777" w:rsidR="007B1700" w:rsidRPr="007B1700" w:rsidRDefault="007B1700" w:rsidP="007B1700">
      <w:pPr>
        <w:jc w:val="right"/>
        <w:rPr>
          <w:rFonts w:asciiTheme="majorBidi" w:hAnsiTheme="majorBidi" w:cstheme="majorBidi"/>
          <w:sz w:val="28"/>
          <w:szCs w:val="28"/>
          <w:rtl/>
          <w:lang w:bidi="ar-IQ"/>
        </w:rPr>
      </w:pPr>
      <w:proofErr w:type="spellStart"/>
      <w:r w:rsidRPr="007B1700">
        <w:rPr>
          <w:rFonts w:asciiTheme="majorBidi" w:hAnsiTheme="majorBidi" w:cstheme="majorBidi"/>
          <w:color w:val="629DD1" w:themeColor="accent2"/>
          <w:sz w:val="28"/>
          <w:szCs w:val="28"/>
        </w:rPr>
        <w:t>CoreTransoid</w:t>
      </w:r>
      <w:proofErr w:type="spellEnd"/>
      <w:r w:rsidRPr="007B1700">
        <w:rPr>
          <w:rFonts w:asciiTheme="majorBidi" w:hAnsiTheme="majorBidi" w:cstheme="majorBidi"/>
          <w:color w:val="629DD1" w:themeColor="accent2"/>
          <w:sz w:val="28"/>
          <w:szCs w:val="28"/>
        </w:rPr>
        <w:t>/</w:t>
      </w:r>
      <w:proofErr w:type="spellStart"/>
      <w:r w:rsidRPr="007B1700">
        <w:rPr>
          <w:rFonts w:asciiTheme="majorBidi" w:hAnsiTheme="majorBidi" w:cstheme="majorBidi"/>
          <w:color w:val="629DD1" w:themeColor="accent2"/>
          <w:sz w:val="28"/>
          <w:szCs w:val="28"/>
        </w:rPr>
        <w:t>Heteroannular</w:t>
      </w:r>
      <w:proofErr w:type="spellEnd"/>
      <w:r w:rsidRPr="007B1700">
        <w:rPr>
          <w:rFonts w:asciiTheme="majorBidi" w:hAnsiTheme="majorBidi" w:cstheme="majorBidi"/>
          <w:color w:val="629DD1" w:themeColor="accent2"/>
          <w:sz w:val="28"/>
          <w:szCs w:val="28"/>
        </w:rPr>
        <w:t xml:space="preserve"> Diene</w:t>
      </w:r>
      <w:r w:rsidRPr="007B1700">
        <w:rPr>
          <w:rFonts w:asciiTheme="majorBidi" w:hAnsiTheme="majorBidi" w:cstheme="majorBidi"/>
          <w:sz w:val="28"/>
          <w:szCs w:val="28"/>
        </w:rPr>
        <w:t xml:space="preserve"> + 215 nm</w:t>
      </w:r>
    </w:p>
    <w:p w14:paraId="56B9D20A" w14:textId="77777777" w:rsidR="007B1700" w:rsidRPr="007B1700" w:rsidRDefault="007B1700" w:rsidP="007B1700">
      <w:pPr>
        <w:jc w:val="right"/>
        <w:rPr>
          <w:rFonts w:asciiTheme="majorBidi" w:hAnsiTheme="majorBidi" w:cstheme="majorBidi"/>
          <w:sz w:val="28"/>
          <w:szCs w:val="28"/>
        </w:rPr>
      </w:pPr>
      <w:r w:rsidRPr="007B1700">
        <w:rPr>
          <w:rFonts w:asciiTheme="majorBidi" w:hAnsiTheme="majorBidi" w:cstheme="majorBidi"/>
          <w:color w:val="4A66AC" w:themeColor="accent1"/>
          <w:sz w:val="28"/>
          <w:szCs w:val="28"/>
        </w:rPr>
        <w:t xml:space="preserve"> Substituents- 3 alkyl groups</w:t>
      </w:r>
      <w:r w:rsidRPr="007B1700">
        <w:rPr>
          <w:rFonts w:asciiTheme="majorBidi" w:hAnsiTheme="majorBidi" w:cstheme="majorBidi"/>
          <w:sz w:val="28"/>
          <w:szCs w:val="28"/>
        </w:rPr>
        <w:t xml:space="preserve"> 3 x 5 = + 15 nm</w:t>
      </w:r>
    </w:p>
    <w:p w14:paraId="0539391E" w14:textId="77777777" w:rsidR="007B1700" w:rsidRPr="007B1700" w:rsidRDefault="007B1700" w:rsidP="007B1700">
      <w:pPr>
        <w:jc w:val="right"/>
        <w:rPr>
          <w:rFonts w:asciiTheme="majorBidi" w:hAnsiTheme="majorBidi" w:cstheme="majorBidi"/>
          <w:sz w:val="28"/>
          <w:szCs w:val="28"/>
        </w:rPr>
      </w:pPr>
      <w:r w:rsidRPr="007B1700">
        <w:rPr>
          <w:rFonts w:asciiTheme="majorBidi" w:hAnsiTheme="majorBidi" w:cstheme="majorBidi"/>
          <w:sz w:val="28"/>
          <w:szCs w:val="28"/>
        </w:rPr>
        <w:t xml:space="preserve"> Other </w:t>
      </w:r>
      <w:proofErr w:type="spellStart"/>
      <w:r w:rsidRPr="007B1700">
        <w:rPr>
          <w:rFonts w:asciiTheme="majorBidi" w:hAnsiTheme="majorBidi" w:cstheme="majorBidi"/>
          <w:sz w:val="28"/>
          <w:szCs w:val="28"/>
        </w:rPr>
        <w:t>Eects</w:t>
      </w:r>
      <w:proofErr w:type="spellEnd"/>
      <w:r w:rsidRPr="007B1700">
        <w:rPr>
          <w:rFonts w:asciiTheme="majorBidi" w:hAnsiTheme="majorBidi" w:cstheme="majorBidi"/>
          <w:sz w:val="28"/>
          <w:szCs w:val="28"/>
        </w:rPr>
        <w:t xml:space="preserve"> 0</w:t>
      </w:r>
    </w:p>
    <w:p w14:paraId="5DE5DE41" w14:textId="1E7B20F5" w:rsidR="007B1700" w:rsidRPr="007B1700" w:rsidRDefault="007B1700" w:rsidP="007B1700">
      <w:pPr>
        <w:jc w:val="right"/>
        <w:rPr>
          <w:rFonts w:asciiTheme="majorBidi" w:hAnsiTheme="majorBidi" w:cstheme="majorBidi"/>
          <w:sz w:val="28"/>
          <w:szCs w:val="28"/>
        </w:rPr>
      </w:pPr>
      <w:r w:rsidRPr="007B1700">
        <w:rPr>
          <w:rFonts w:asciiTheme="majorBidi" w:hAnsiTheme="majorBidi" w:cstheme="majorBidi"/>
          <w:sz w:val="28"/>
          <w:szCs w:val="28"/>
        </w:rPr>
        <w:t xml:space="preserve"> Calculated </w:t>
      </w:r>
      <w:proofErr w:type="spellStart"/>
      <w:r w:rsidRPr="007B1700">
        <w:rPr>
          <w:rFonts w:asciiTheme="majorBidi" w:hAnsiTheme="majorBidi" w:cstheme="majorBidi"/>
          <w:sz w:val="28"/>
          <w:szCs w:val="28"/>
        </w:rPr>
        <w:t>λmax</w:t>
      </w:r>
      <w:proofErr w:type="spellEnd"/>
      <w:r w:rsidRPr="007B1700">
        <w:rPr>
          <w:rFonts w:asciiTheme="majorBidi" w:hAnsiTheme="majorBidi" w:cstheme="majorBidi"/>
          <w:sz w:val="28"/>
          <w:szCs w:val="28"/>
        </w:rPr>
        <w:t xml:space="preserve"> </w:t>
      </w:r>
      <w:r>
        <w:rPr>
          <w:rFonts w:asciiTheme="majorBidi" w:hAnsiTheme="majorBidi" w:cstheme="majorBidi"/>
          <w:sz w:val="28"/>
          <w:szCs w:val="28"/>
        </w:rPr>
        <w:t xml:space="preserve">                      </w:t>
      </w:r>
      <w:r w:rsidRPr="007B1700">
        <w:rPr>
          <w:rFonts w:asciiTheme="majorBidi" w:hAnsiTheme="majorBidi" w:cstheme="majorBidi"/>
          <w:sz w:val="28"/>
          <w:szCs w:val="28"/>
        </w:rPr>
        <w:t xml:space="preserve">230 nm </w:t>
      </w:r>
    </w:p>
    <w:p w14:paraId="02A6E082" w14:textId="3A556524" w:rsidR="00FC7330" w:rsidRDefault="007B1700" w:rsidP="007B1700">
      <w:pPr>
        <w:jc w:val="right"/>
        <w:rPr>
          <w:rFonts w:asciiTheme="majorBidi" w:hAnsiTheme="majorBidi" w:cstheme="majorBidi"/>
          <w:noProof/>
          <w:sz w:val="28"/>
          <w:szCs w:val="28"/>
          <w:rtl/>
          <w:lang w:bidi="ar-IQ"/>
        </w:rPr>
      </w:pPr>
      <w:r w:rsidRPr="007B1700">
        <w:rPr>
          <w:rFonts w:asciiTheme="majorBidi" w:hAnsiTheme="majorBidi" w:cstheme="majorBidi"/>
          <w:sz w:val="28"/>
          <w:szCs w:val="28"/>
        </w:rPr>
        <w:t xml:space="preserve">Observed </w:t>
      </w:r>
      <w:proofErr w:type="spellStart"/>
      <w:r w:rsidRPr="007B1700">
        <w:rPr>
          <w:rFonts w:asciiTheme="majorBidi" w:hAnsiTheme="majorBidi" w:cstheme="majorBidi"/>
          <w:sz w:val="28"/>
          <w:szCs w:val="28"/>
        </w:rPr>
        <w:t>λmax</w:t>
      </w:r>
      <w:proofErr w:type="spellEnd"/>
      <w:r w:rsidRPr="007B1700">
        <w:rPr>
          <w:rFonts w:asciiTheme="majorBidi" w:hAnsiTheme="majorBidi" w:cstheme="majorBidi"/>
          <w:sz w:val="28"/>
          <w:szCs w:val="28"/>
        </w:rPr>
        <w:t xml:space="preserve"> </w:t>
      </w:r>
      <w:r>
        <w:rPr>
          <w:rFonts w:asciiTheme="majorBidi" w:hAnsiTheme="majorBidi" w:cstheme="majorBidi"/>
          <w:sz w:val="28"/>
          <w:szCs w:val="28"/>
        </w:rPr>
        <w:t xml:space="preserve">                         </w:t>
      </w:r>
      <w:r w:rsidRPr="007B1700">
        <w:rPr>
          <w:rFonts w:asciiTheme="majorBidi" w:hAnsiTheme="majorBidi" w:cstheme="majorBidi"/>
          <w:sz w:val="28"/>
          <w:szCs w:val="28"/>
        </w:rPr>
        <w:t>234 nm</w:t>
      </w:r>
    </w:p>
    <w:p w14:paraId="750D2280" w14:textId="13F17E84" w:rsidR="00F241D2" w:rsidRDefault="00F241D2" w:rsidP="00FC7330">
      <w:pPr>
        <w:jc w:val="center"/>
        <w:rPr>
          <w:rFonts w:asciiTheme="majorBidi" w:hAnsiTheme="majorBidi" w:cstheme="majorBidi"/>
          <w:sz w:val="28"/>
          <w:szCs w:val="28"/>
          <w:rtl/>
          <w:lang w:bidi="ar-IQ"/>
        </w:rPr>
      </w:pPr>
    </w:p>
    <w:p w14:paraId="328F44BA" w14:textId="6F567ED9" w:rsidR="00F241D2" w:rsidRPr="007B1700" w:rsidRDefault="00F241D2" w:rsidP="00F241D2">
      <w:pPr>
        <w:jc w:val="right"/>
        <w:rPr>
          <w:rFonts w:asciiTheme="majorBidi" w:hAnsiTheme="majorBidi" w:cstheme="majorBidi"/>
          <w:b/>
          <w:bCs/>
          <w:sz w:val="28"/>
          <w:szCs w:val="28"/>
          <w:lang w:bidi="ar-IQ"/>
        </w:rPr>
      </w:pPr>
      <w:r w:rsidRPr="007B1700">
        <w:rPr>
          <w:rFonts w:asciiTheme="majorBidi" w:hAnsiTheme="majorBidi" w:cstheme="majorBidi"/>
          <w:b/>
          <w:bCs/>
          <w:sz w:val="28"/>
          <w:szCs w:val="28"/>
        </w:rPr>
        <w:t xml:space="preserve">Example/Sample Problem </w:t>
      </w:r>
      <w:r w:rsidRPr="007B1700">
        <w:rPr>
          <w:rFonts w:asciiTheme="majorBidi" w:hAnsiTheme="majorBidi" w:cstheme="majorBidi"/>
          <w:b/>
          <w:bCs/>
          <w:sz w:val="28"/>
          <w:szCs w:val="28"/>
          <w:lang w:bidi="ar-IQ"/>
        </w:rPr>
        <w:t>2</w:t>
      </w:r>
    </w:p>
    <w:p w14:paraId="3B52E7AD" w14:textId="644D3A2C" w:rsidR="007B1700" w:rsidRPr="007B1700" w:rsidRDefault="007B1700" w:rsidP="007B1700">
      <w:pPr>
        <w:jc w:val="right"/>
        <w:rPr>
          <w:rFonts w:asciiTheme="majorBidi" w:hAnsiTheme="majorBidi" w:cstheme="majorBidi"/>
          <w:sz w:val="28"/>
          <w:szCs w:val="28"/>
          <w:rtl/>
          <w:lang w:bidi="ar-IQ"/>
        </w:rPr>
      </w:pPr>
      <w:r w:rsidRPr="007B1700">
        <w:rPr>
          <w:rFonts w:asciiTheme="majorBidi" w:hAnsiTheme="majorBidi" w:cstheme="majorBidi"/>
          <w:noProof/>
          <w:sz w:val="28"/>
          <w:szCs w:val="28"/>
        </w:rPr>
        <w:drawing>
          <wp:anchor distT="0" distB="0" distL="114300" distR="114300" simplePos="0" relativeHeight="251660288" behindDoc="1" locked="0" layoutInCell="1" allowOverlap="1" wp14:anchorId="7CDFCE40" wp14:editId="14DCDB35">
            <wp:simplePos x="0" y="0"/>
            <wp:positionH relativeFrom="column">
              <wp:posOffset>2556510</wp:posOffset>
            </wp:positionH>
            <wp:positionV relativeFrom="paragraph">
              <wp:posOffset>59690</wp:posOffset>
            </wp:positionV>
            <wp:extent cx="2712085" cy="1142365"/>
            <wp:effectExtent l="0" t="0" r="0" b="635"/>
            <wp:wrapTight wrapText="bothSides">
              <wp:wrapPolygon edited="0">
                <wp:start x="0" y="0"/>
                <wp:lineTo x="0" y="21252"/>
                <wp:lineTo x="21393" y="21252"/>
                <wp:lineTo x="21393"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700">
        <w:rPr>
          <w:rFonts w:asciiTheme="majorBidi" w:hAnsiTheme="majorBidi" w:cstheme="majorBidi"/>
          <w:sz w:val="28"/>
          <w:szCs w:val="28"/>
        </w:rPr>
        <w:t xml:space="preserve">Woodward Component Contribution </w:t>
      </w:r>
      <w:proofErr w:type="spellStart"/>
      <w:r w:rsidRPr="007B1700">
        <w:rPr>
          <w:rFonts w:asciiTheme="majorBidi" w:hAnsiTheme="majorBidi" w:cstheme="majorBidi"/>
          <w:sz w:val="28"/>
          <w:szCs w:val="28"/>
        </w:rPr>
        <w:t>CoreCisoid</w:t>
      </w:r>
      <w:proofErr w:type="spellEnd"/>
      <w:r w:rsidRPr="007B1700">
        <w:rPr>
          <w:rFonts w:asciiTheme="majorBidi" w:hAnsiTheme="majorBidi" w:cstheme="majorBidi"/>
          <w:sz w:val="28"/>
          <w:szCs w:val="28"/>
        </w:rPr>
        <w:t>/</w:t>
      </w:r>
      <w:proofErr w:type="spellStart"/>
      <w:r w:rsidRPr="007B1700">
        <w:rPr>
          <w:rFonts w:asciiTheme="majorBidi" w:hAnsiTheme="majorBidi" w:cstheme="majorBidi"/>
          <w:sz w:val="28"/>
          <w:szCs w:val="28"/>
        </w:rPr>
        <w:t>Homoannular</w:t>
      </w:r>
      <w:proofErr w:type="spellEnd"/>
      <w:r w:rsidRPr="007B1700">
        <w:rPr>
          <w:rFonts w:asciiTheme="majorBidi" w:hAnsiTheme="majorBidi" w:cstheme="majorBidi"/>
          <w:sz w:val="28"/>
          <w:szCs w:val="28"/>
        </w:rPr>
        <w:t xml:space="preserve"> Diene + 253 nm</w:t>
      </w:r>
    </w:p>
    <w:p w14:paraId="519977D2" w14:textId="77777777" w:rsidR="007B1700" w:rsidRDefault="007B1700" w:rsidP="007B1700">
      <w:pPr>
        <w:jc w:val="right"/>
        <w:rPr>
          <w:rFonts w:asciiTheme="majorBidi" w:hAnsiTheme="majorBidi" w:cstheme="majorBidi"/>
          <w:sz w:val="28"/>
          <w:szCs w:val="28"/>
        </w:rPr>
      </w:pPr>
      <w:r w:rsidRPr="007B1700">
        <w:rPr>
          <w:rFonts w:asciiTheme="majorBidi" w:hAnsiTheme="majorBidi" w:cstheme="majorBidi"/>
          <w:sz w:val="28"/>
          <w:szCs w:val="28"/>
        </w:rPr>
        <w:t xml:space="preserve"> Substituents- 3 alkyl groups </w:t>
      </w:r>
    </w:p>
    <w:p w14:paraId="54F0E405" w14:textId="47E5AFE3" w:rsidR="007B1700" w:rsidRPr="007B1700" w:rsidRDefault="007B1700" w:rsidP="007B1700">
      <w:pPr>
        <w:jc w:val="right"/>
        <w:rPr>
          <w:rFonts w:asciiTheme="majorBidi" w:hAnsiTheme="majorBidi" w:cstheme="majorBidi"/>
          <w:sz w:val="28"/>
          <w:szCs w:val="28"/>
          <w:rtl/>
          <w:lang w:bidi="ar-IQ"/>
        </w:rPr>
      </w:pPr>
      <w:r w:rsidRPr="007B1700">
        <w:rPr>
          <w:rFonts w:asciiTheme="majorBidi" w:hAnsiTheme="majorBidi" w:cstheme="majorBidi"/>
          <w:sz w:val="28"/>
          <w:szCs w:val="28"/>
        </w:rPr>
        <w:t xml:space="preserve">3 x 5 = + 15 nm </w:t>
      </w:r>
    </w:p>
    <w:p w14:paraId="55D927A0" w14:textId="242E5A97" w:rsidR="007B1700" w:rsidRDefault="007B1700" w:rsidP="007B1700">
      <w:pPr>
        <w:jc w:val="right"/>
        <w:rPr>
          <w:rFonts w:asciiTheme="majorBidi" w:hAnsiTheme="majorBidi" w:cstheme="majorBidi"/>
          <w:sz w:val="28"/>
          <w:szCs w:val="28"/>
        </w:rPr>
      </w:pPr>
      <w:r w:rsidRPr="007B1700">
        <w:rPr>
          <w:rFonts w:asciiTheme="majorBidi" w:hAnsiTheme="majorBidi" w:cstheme="majorBidi"/>
          <w:sz w:val="28"/>
          <w:szCs w:val="28"/>
        </w:rPr>
        <w:t>Calculated </w:t>
      </w:r>
      <w:proofErr w:type="spellStart"/>
      <w:r w:rsidRPr="007B1700">
        <w:rPr>
          <w:rFonts w:asciiTheme="majorBidi" w:hAnsiTheme="majorBidi" w:cstheme="majorBidi"/>
          <w:sz w:val="28"/>
          <w:szCs w:val="28"/>
        </w:rPr>
        <w:t>λmax</w:t>
      </w:r>
      <w:proofErr w:type="spellEnd"/>
      <w:r w:rsidRPr="007B1700">
        <w:rPr>
          <w:rFonts w:asciiTheme="majorBidi" w:hAnsiTheme="majorBidi" w:cstheme="majorBidi"/>
          <w:sz w:val="28"/>
          <w:szCs w:val="28"/>
        </w:rPr>
        <w:t xml:space="preserve"> </w:t>
      </w:r>
      <w:r>
        <w:rPr>
          <w:rFonts w:asciiTheme="majorBidi" w:hAnsiTheme="majorBidi" w:cstheme="majorBidi"/>
          <w:sz w:val="28"/>
          <w:szCs w:val="28"/>
        </w:rPr>
        <w:t xml:space="preserve">    </w:t>
      </w:r>
      <w:r w:rsidRPr="007B1700">
        <w:rPr>
          <w:rFonts w:asciiTheme="majorBidi" w:hAnsiTheme="majorBidi" w:cstheme="majorBidi"/>
          <w:sz w:val="28"/>
          <w:szCs w:val="28"/>
        </w:rPr>
        <w:t>268 nm</w:t>
      </w:r>
    </w:p>
    <w:p w14:paraId="21562401" w14:textId="77777777" w:rsidR="006B26A1" w:rsidRPr="007B1700" w:rsidRDefault="006B26A1" w:rsidP="007B1700">
      <w:pPr>
        <w:jc w:val="right"/>
        <w:rPr>
          <w:rFonts w:asciiTheme="majorBidi" w:hAnsiTheme="majorBidi" w:cstheme="majorBidi"/>
          <w:sz w:val="28"/>
          <w:szCs w:val="28"/>
          <w:rtl/>
          <w:lang w:bidi="ar-IQ"/>
        </w:rPr>
      </w:pPr>
    </w:p>
    <w:p w14:paraId="2F1942DC" w14:textId="53C7F6A2" w:rsidR="00F241D2" w:rsidRDefault="00F241D2" w:rsidP="00FC7330">
      <w:pPr>
        <w:rPr>
          <w:rFonts w:asciiTheme="majorBidi" w:hAnsiTheme="majorBidi" w:cstheme="majorBidi"/>
          <w:sz w:val="28"/>
          <w:szCs w:val="28"/>
          <w:rtl/>
          <w:lang w:bidi="ar-IQ"/>
        </w:rPr>
      </w:pPr>
    </w:p>
    <w:p w14:paraId="394D8F1A" w14:textId="7349FE1C" w:rsidR="00F241D2" w:rsidRPr="006B26A1" w:rsidRDefault="00F241D2" w:rsidP="00F241D2">
      <w:pPr>
        <w:jc w:val="right"/>
        <w:rPr>
          <w:rFonts w:asciiTheme="majorBidi" w:hAnsiTheme="majorBidi" w:cstheme="majorBidi"/>
          <w:b/>
          <w:bCs/>
          <w:sz w:val="28"/>
          <w:szCs w:val="28"/>
          <w:rtl/>
          <w:lang w:bidi="ar-IQ"/>
        </w:rPr>
      </w:pPr>
      <w:r w:rsidRPr="006B26A1">
        <w:rPr>
          <w:rFonts w:asciiTheme="majorBidi" w:hAnsiTheme="majorBidi" w:cstheme="majorBidi"/>
          <w:b/>
          <w:bCs/>
          <w:sz w:val="28"/>
          <w:szCs w:val="28"/>
        </w:rPr>
        <w:t>Example/Sample Problem 3</w:t>
      </w:r>
    </w:p>
    <w:p w14:paraId="78A67047" w14:textId="77777777" w:rsidR="006B26A1" w:rsidRPr="00F241D2" w:rsidRDefault="006B26A1" w:rsidP="00F241D2">
      <w:pPr>
        <w:jc w:val="right"/>
        <w:rPr>
          <w:rFonts w:asciiTheme="majorBidi" w:hAnsiTheme="majorBidi" w:cstheme="majorBidi"/>
          <w:sz w:val="28"/>
          <w:szCs w:val="28"/>
          <w:rtl/>
          <w:lang w:bidi="ar-IQ"/>
        </w:rPr>
      </w:pPr>
    </w:p>
    <w:p w14:paraId="7FD42110" w14:textId="2183FC30" w:rsidR="00FC7330" w:rsidRPr="00FC7330" w:rsidRDefault="006B26A1" w:rsidP="00F241D2">
      <w:pPr>
        <w:jc w:val="right"/>
        <w:rPr>
          <w:rFonts w:asciiTheme="majorBidi" w:hAnsiTheme="majorBidi" w:cstheme="majorBidi"/>
          <w:sz w:val="28"/>
          <w:szCs w:val="28"/>
          <w:rtl/>
          <w:lang w:bidi="ar-IQ"/>
        </w:rPr>
      </w:pPr>
      <w:r>
        <w:rPr>
          <w:rFonts w:asciiTheme="majorBidi" w:hAnsiTheme="majorBidi" w:cstheme="majorBidi" w:hint="cs"/>
          <w:noProof/>
          <w:sz w:val="28"/>
          <w:szCs w:val="28"/>
        </w:rPr>
        <w:drawing>
          <wp:inline distT="0" distB="0" distL="0" distR="0" wp14:anchorId="6EB98029" wp14:editId="372648E3">
            <wp:extent cx="3911600" cy="130197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914" cy="1309397"/>
                    </a:xfrm>
                    <a:prstGeom prst="rect">
                      <a:avLst/>
                    </a:prstGeom>
                    <a:noFill/>
                    <a:ln>
                      <a:noFill/>
                    </a:ln>
                  </pic:spPr>
                </pic:pic>
              </a:graphicData>
            </a:graphic>
          </wp:inline>
        </w:drawing>
      </w:r>
    </w:p>
    <w:p w14:paraId="46A1F223" w14:textId="0CB8CE6D" w:rsidR="00FC7330" w:rsidRDefault="00FC7330" w:rsidP="00F241D2">
      <w:pPr>
        <w:jc w:val="right"/>
        <w:rPr>
          <w:rFonts w:asciiTheme="majorBidi" w:hAnsiTheme="majorBidi" w:cstheme="majorBidi"/>
          <w:noProof/>
          <w:sz w:val="28"/>
          <w:szCs w:val="28"/>
          <w:lang w:bidi="ar-IQ"/>
        </w:rPr>
      </w:pPr>
    </w:p>
    <w:p w14:paraId="0E700216" w14:textId="1EAAC017" w:rsidR="006B26A1" w:rsidRPr="006B26A1" w:rsidRDefault="006B26A1" w:rsidP="006B26A1">
      <w:pPr>
        <w:jc w:val="right"/>
        <w:rPr>
          <w:rFonts w:asciiTheme="majorBidi" w:hAnsiTheme="majorBidi" w:cstheme="majorBidi"/>
          <w:sz w:val="28"/>
          <w:szCs w:val="28"/>
        </w:rPr>
      </w:pPr>
      <w:r w:rsidRPr="006B26A1">
        <w:rPr>
          <w:rFonts w:asciiTheme="majorBidi" w:hAnsiTheme="majorBidi" w:cstheme="majorBidi"/>
          <w:sz w:val="28"/>
          <w:szCs w:val="28"/>
        </w:rPr>
        <w:t xml:space="preserve">Woodward Component                                    Contribution </w:t>
      </w:r>
    </w:p>
    <w:p w14:paraId="5378D002" w14:textId="4114BF3C" w:rsidR="006B26A1" w:rsidRPr="006B26A1" w:rsidRDefault="006B26A1" w:rsidP="006B26A1">
      <w:pPr>
        <w:jc w:val="right"/>
        <w:rPr>
          <w:rFonts w:asciiTheme="majorBidi" w:hAnsiTheme="majorBidi" w:cstheme="majorBidi"/>
          <w:sz w:val="28"/>
          <w:szCs w:val="28"/>
        </w:rPr>
      </w:pPr>
      <w:r w:rsidRPr="006B26A1">
        <w:rPr>
          <w:rFonts w:asciiTheme="majorBidi" w:hAnsiTheme="majorBidi" w:cstheme="majorBidi"/>
          <w:sz w:val="28"/>
          <w:szCs w:val="28"/>
        </w:rPr>
        <w:t xml:space="preserve">Core- </w:t>
      </w:r>
      <w:proofErr w:type="spellStart"/>
      <w:r w:rsidRPr="006B26A1">
        <w:rPr>
          <w:rFonts w:asciiTheme="majorBidi" w:hAnsiTheme="majorBidi" w:cstheme="majorBidi"/>
          <w:sz w:val="28"/>
          <w:szCs w:val="28"/>
        </w:rPr>
        <w:t>Transoid</w:t>
      </w:r>
      <w:proofErr w:type="spellEnd"/>
      <w:r w:rsidRPr="006B26A1">
        <w:rPr>
          <w:rFonts w:asciiTheme="majorBidi" w:hAnsiTheme="majorBidi" w:cstheme="majorBidi"/>
          <w:sz w:val="28"/>
          <w:szCs w:val="28"/>
        </w:rPr>
        <w:t>/</w:t>
      </w:r>
      <w:proofErr w:type="spellStart"/>
      <w:r w:rsidRPr="006B26A1">
        <w:rPr>
          <w:rFonts w:asciiTheme="majorBidi" w:hAnsiTheme="majorBidi" w:cstheme="majorBidi"/>
          <w:sz w:val="28"/>
          <w:szCs w:val="28"/>
        </w:rPr>
        <w:t>Heteroannular</w:t>
      </w:r>
      <w:proofErr w:type="spellEnd"/>
      <w:r w:rsidRPr="006B26A1">
        <w:rPr>
          <w:rFonts w:asciiTheme="majorBidi" w:hAnsiTheme="majorBidi" w:cstheme="majorBidi"/>
          <w:sz w:val="28"/>
          <w:szCs w:val="28"/>
        </w:rPr>
        <w:t xml:space="preserve"> Diene             + 215 nm</w:t>
      </w:r>
    </w:p>
    <w:p w14:paraId="4FB6364D" w14:textId="482D8375" w:rsidR="006B26A1" w:rsidRPr="006B26A1" w:rsidRDefault="006B26A1" w:rsidP="006B26A1">
      <w:pPr>
        <w:jc w:val="right"/>
        <w:rPr>
          <w:rFonts w:asciiTheme="majorBidi" w:hAnsiTheme="majorBidi" w:cstheme="majorBidi"/>
          <w:sz w:val="28"/>
          <w:szCs w:val="28"/>
        </w:rPr>
      </w:pPr>
      <w:r w:rsidRPr="006B26A1">
        <w:rPr>
          <w:rFonts w:asciiTheme="majorBidi" w:hAnsiTheme="majorBidi" w:cstheme="majorBidi"/>
          <w:sz w:val="28"/>
          <w:szCs w:val="28"/>
        </w:rPr>
        <w:t xml:space="preserve">Substituents- 3 alkyl groups 1 alkoxy group     3 x 5 = + 15 nm + 6 nm </w:t>
      </w:r>
    </w:p>
    <w:p w14:paraId="3D3DFC2C" w14:textId="77777777" w:rsidR="006B26A1" w:rsidRPr="006B26A1" w:rsidRDefault="006B26A1" w:rsidP="006B26A1">
      <w:pPr>
        <w:jc w:val="right"/>
        <w:rPr>
          <w:rFonts w:asciiTheme="majorBidi" w:hAnsiTheme="majorBidi" w:cstheme="majorBidi"/>
          <w:sz w:val="28"/>
          <w:szCs w:val="28"/>
        </w:rPr>
      </w:pPr>
      <w:r w:rsidRPr="006B26A1">
        <w:rPr>
          <w:rFonts w:asciiTheme="majorBidi" w:hAnsiTheme="majorBidi" w:cstheme="majorBidi"/>
          <w:sz w:val="28"/>
          <w:szCs w:val="28"/>
        </w:rPr>
        <w:t>Exocyclic Double Bond                + 5 nm</w:t>
      </w:r>
    </w:p>
    <w:p w14:paraId="1BE795BC" w14:textId="772C8488" w:rsidR="00011A0C" w:rsidRDefault="006B26A1" w:rsidP="006B26A1">
      <w:pPr>
        <w:jc w:val="right"/>
        <w:rPr>
          <w:rFonts w:asciiTheme="majorBidi" w:hAnsiTheme="majorBidi" w:cstheme="majorBidi"/>
          <w:sz w:val="28"/>
          <w:szCs w:val="28"/>
        </w:rPr>
      </w:pPr>
      <w:r w:rsidRPr="006B26A1">
        <w:rPr>
          <w:rFonts w:asciiTheme="majorBidi" w:hAnsiTheme="majorBidi" w:cstheme="majorBidi"/>
          <w:sz w:val="28"/>
          <w:szCs w:val="28"/>
        </w:rPr>
        <w:t xml:space="preserve"> Calculated </w:t>
      </w:r>
      <w:proofErr w:type="spellStart"/>
      <w:r w:rsidRPr="006B26A1">
        <w:rPr>
          <w:rFonts w:asciiTheme="majorBidi" w:hAnsiTheme="majorBidi" w:cstheme="majorBidi"/>
          <w:sz w:val="28"/>
          <w:szCs w:val="28"/>
        </w:rPr>
        <w:t>λmax</w:t>
      </w:r>
      <w:proofErr w:type="spellEnd"/>
      <w:r w:rsidRPr="006B26A1">
        <w:rPr>
          <w:rFonts w:asciiTheme="majorBidi" w:hAnsiTheme="majorBidi" w:cstheme="majorBidi"/>
          <w:sz w:val="28"/>
          <w:szCs w:val="28"/>
        </w:rPr>
        <w:t xml:space="preserve">                         241 nm</w:t>
      </w:r>
    </w:p>
    <w:p w14:paraId="01E54C8C" w14:textId="77777777" w:rsidR="00CE10AC" w:rsidRDefault="00CE10AC" w:rsidP="006B26A1">
      <w:pPr>
        <w:jc w:val="right"/>
      </w:pPr>
    </w:p>
    <w:p w14:paraId="0702E9AD" w14:textId="77777777" w:rsidR="006B26A1" w:rsidRPr="00011A0C" w:rsidRDefault="006B26A1" w:rsidP="006B26A1">
      <w:pPr>
        <w:jc w:val="right"/>
        <w:rPr>
          <w:rFonts w:asciiTheme="majorBidi" w:hAnsiTheme="majorBidi" w:cstheme="majorBidi"/>
          <w:sz w:val="28"/>
          <w:szCs w:val="28"/>
          <w:rtl/>
          <w:lang w:bidi="ar-IQ"/>
        </w:rPr>
      </w:pPr>
    </w:p>
    <w:p w14:paraId="528F3D0C" w14:textId="1724BB27" w:rsidR="00011A0C" w:rsidRPr="00011A0C" w:rsidRDefault="00CE10AC" w:rsidP="00C9659C">
      <w:pPr>
        <w:jc w:val="right"/>
        <w:rPr>
          <w:rFonts w:asciiTheme="majorBidi" w:hAnsiTheme="majorBidi" w:cstheme="majorBidi"/>
          <w:sz w:val="28"/>
          <w:szCs w:val="28"/>
          <w:rtl/>
          <w:lang w:bidi="ar-IQ"/>
        </w:rPr>
      </w:pPr>
      <w:r>
        <w:rPr>
          <w:rFonts w:asciiTheme="majorBidi" w:hAnsiTheme="majorBidi" w:cstheme="majorBidi" w:hint="cs"/>
          <w:noProof/>
          <w:sz w:val="28"/>
          <w:szCs w:val="28"/>
        </w:rPr>
        <w:drawing>
          <wp:inline distT="0" distB="0" distL="0" distR="0" wp14:anchorId="05766D48" wp14:editId="0ADFEB0E">
            <wp:extent cx="3614926" cy="1876542"/>
            <wp:effectExtent l="0" t="0" r="508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1140" cy="1884959"/>
                    </a:xfrm>
                    <a:prstGeom prst="rect">
                      <a:avLst/>
                    </a:prstGeom>
                    <a:noFill/>
                    <a:ln>
                      <a:noFill/>
                    </a:ln>
                  </pic:spPr>
                </pic:pic>
              </a:graphicData>
            </a:graphic>
          </wp:inline>
        </w:drawing>
      </w:r>
    </w:p>
    <w:p w14:paraId="7E19F107" w14:textId="6DCE8EB7" w:rsidR="00CE10AC" w:rsidRPr="00CE10AC" w:rsidRDefault="00CE10AC" w:rsidP="00CE10AC">
      <w:pPr>
        <w:jc w:val="right"/>
        <w:rPr>
          <w:rFonts w:asciiTheme="majorBidi" w:hAnsiTheme="majorBidi" w:cstheme="majorBidi"/>
          <w:sz w:val="28"/>
          <w:szCs w:val="28"/>
        </w:rPr>
      </w:pPr>
      <w:r w:rsidRPr="00CE10AC">
        <w:rPr>
          <w:rFonts w:asciiTheme="majorBidi" w:hAnsiTheme="majorBidi" w:cstheme="majorBidi"/>
          <w:sz w:val="28"/>
          <w:szCs w:val="28"/>
        </w:rPr>
        <w:t xml:space="preserve">Woodward Component                                     Contribution </w:t>
      </w:r>
    </w:p>
    <w:p w14:paraId="7B741BDB" w14:textId="65534868" w:rsidR="00CE10AC" w:rsidRPr="00CE10AC" w:rsidRDefault="00CE10AC" w:rsidP="00CE10AC">
      <w:pPr>
        <w:jc w:val="right"/>
        <w:rPr>
          <w:rFonts w:asciiTheme="majorBidi" w:hAnsiTheme="majorBidi" w:cstheme="majorBidi"/>
          <w:sz w:val="28"/>
          <w:szCs w:val="28"/>
        </w:rPr>
      </w:pPr>
      <w:r w:rsidRPr="00CE10AC">
        <w:rPr>
          <w:rFonts w:asciiTheme="majorBidi" w:hAnsiTheme="majorBidi" w:cstheme="majorBidi"/>
          <w:sz w:val="28"/>
          <w:szCs w:val="28"/>
        </w:rPr>
        <w:t xml:space="preserve"> </w:t>
      </w:r>
      <w:proofErr w:type="spellStart"/>
      <w:r w:rsidRPr="00CE10AC">
        <w:rPr>
          <w:rFonts w:asciiTheme="majorBidi" w:hAnsiTheme="majorBidi" w:cstheme="majorBidi"/>
          <w:sz w:val="28"/>
          <w:szCs w:val="28"/>
        </w:rPr>
        <w:t>CoreTransoid</w:t>
      </w:r>
      <w:proofErr w:type="spellEnd"/>
      <w:r w:rsidRPr="00CE10AC">
        <w:rPr>
          <w:rFonts w:asciiTheme="majorBidi" w:hAnsiTheme="majorBidi" w:cstheme="majorBidi"/>
          <w:sz w:val="28"/>
          <w:szCs w:val="28"/>
        </w:rPr>
        <w:t>/</w:t>
      </w:r>
      <w:proofErr w:type="spellStart"/>
      <w:r w:rsidRPr="00CE10AC">
        <w:rPr>
          <w:rFonts w:asciiTheme="majorBidi" w:hAnsiTheme="majorBidi" w:cstheme="majorBidi"/>
          <w:sz w:val="28"/>
          <w:szCs w:val="28"/>
        </w:rPr>
        <w:t>Heteroannular</w:t>
      </w:r>
      <w:proofErr w:type="spellEnd"/>
      <w:r w:rsidRPr="00CE10AC">
        <w:rPr>
          <w:rFonts w:asciiTheme="majorBidi" w:hAnsiTheme="majorBidi" w:cstheme="majorBidi"/>
          <w:sz w:val="28"/>
          <w:szCs w:val="28"/>
        </w:rPr>
        <w:t xml:space="preserve">                              + 215 nm </w:t>
      </w:r>
    </w:p>
    <w:p w14:paraId="142C3C4F" w14:textId="32FB547C" w:rsidR="00CE10AC" w:rsidRPr="00CE10AC" w:rsidRDefault="00CE10AC" w:rsidP="00CE10AC">
      <w:pPr>
        <w:jc w:val="right"/>
        <w:rPr>
          <w:rFonts w:asciiTheme="majorBidi" w:hAnsiTheme="majorBidi" w:cstheme="majorBidi"/>
          <w:sz w:val="28"/>
          <w:szCs w:val="28"/>
        </w:rPr>
      </w:pPr>
      <w:r w:rsidRPr="00CE10AC">
        <w:rPr>
          <w:rFonts w:asciiTheme="majorBidi" w:hAnsiTheme="majorBidi" w:cstheme="majorBidi"/>
          <w:sz w:val="28"/>
          <w:szCs w:val="28"/>
        </w:rPr>
        <w:t>Substituents- 5 alkyl groups                                  5 x 5 = + 25 nm</w:t>
      </w:r>
    </w:p>
    <w:p w14:paraId="3CBC5726" w14:textId="77777777" w:rsidR="00CE10AC" w:rsidRPr="00CE10AC" w:rsidRDefault="00CE10AC" w:rsidP="00CE10AC">
      <w:pPr>
        <w:jc w:val="right"/>
        <w:rPr>
          <w:rFonts w:asciiTheme="majorBidi" w:hAnsiTheme="majorBidi" w:cstheme="majorBidi"/>
          <w:sz w:val="28"/>
          <w:szCs w:val="28"/>
        </w:rPr>
      </w:pPr>
      <w:r w:rsidRPr="00CE10AC">
        <w:rPr>
          <w:rFonts w:asciiTheme="majorBidi" w:hAnsiTheme="majorBidi" w:cstheme="majorBidi"/>
          <w:sz w:val="28"/>
          <w:szCs w:val="28"/>
        </w:rPr>
        <w:t xml:space="preserve">1 Double bond extending conjugation                + 30 nm </w:t>
      </w:r>
    </w:p>
    <w:p w14:paraId="33EEEDA7" w14:textId="7F6A56CD" w:rsidR="00011A0C" w:rsidRPr="00CE10AC" w:rsidRDefault="00CE10AC" w:rsidP="00CE10AC">
      <w:pPr>
        <w:jc w:val="right"/>
        <w:rPr>
          <w:rFonts w:asciiTheme="majorBidi" w:hAnsiTheme="majorBidi" w:cstheme="majorBidi"/>
          <w:sz w:val="28"/>
          <w:szCs w:val="28"/>
        </w:rPr>
      </w:pPr>
      <w:r w:rsidRPr="00CE10AC">
        <w:rPr>
          <w:rFonts w:asciiTheme="majorBidi" w:hAnsiTheme="majorBidi" w:cstheme="majorBidi"/>
          <w:sz w:val="28"/>
          <w:szCs w:val="28"/>
        </w:rPr>
        <w:t>3 Exocyclic Double Bond                                        + 15 nm</w:t>
      </w:r>
    </w:p>
    <w:p w14:paraId="00278175" w14:textId="746DEDE7" w:rsidR="00CE10AC" w:rsidRPr="00CE10AC" w:rsidRDefault="00CE10AC" w:rsidP="00CE10AC">
      <w:pPr>
        <w:jc w:val="right"/>
        <w:rPr>
          <w:rFonts w:asciiTheme="majorBidi" w:hAnsiTheme="majorBidi" w:cstheme="majorBidi"/>
          <w:sz w:val="28"/>
          <w:szCs w:val="28"/>
        </w:rPr>
      </w:pPr>
      <w:r w:rsidRPr="00CE10AC">
        <w:rPr>
          <w:rFonts w:asciiTheme="majorBidi" w:hAnsiTheme="majorBidi" w:cstheme="majorBidi"/>
          <w:sz w:val="28"/>
          <w:szCs w:val="28"/>
        </w:rPr>
        <w:t>Calculated </w:t>
      </w:r>
      <w:proofErr w:type="spellStart"/>
      <w:r w:rsidRPr="00CE10AC">
        <w:rPr>
          <w:rFonts w:asciiTheme="majorBidi" w:hAnsiTheme="majorBidi" w:cstheme="majorBidi"/>
          <w:sz w:val="28"/>
          <w:szCs w:val="28"/>
        </w:rPr>
        <w:t>λmax</w:t>
      </w:r>
      <w:proofErr w:type="spellEnd"/>
      <w:r w:rsidRPr="00CE10AC">
        <w:rPr>
          <w:rFonts w:asciiTheme="majorBidi" w:hAnsiTheme="majorBidi" w:cstheme="majorBidi"/>
          <w:sz w:val="28"/>
          <w:szCs w:val="28"/>
        </w:rPr>
        <w:t xml:space="preserve">                                                      285 nm </w:t>
      </w:r>
    </w:p>
    <w:p w14:paraId="6292B321" w14:textId="77777777" w:rsidR="00CA6BCE" w:rsidRPr="00CA6BCE" w:rsidRDefault="00CA6BCE" w:rsidP="00CA6BCE">
      <w:pPr>
        <w:jc w:val="right"/>
        <w:rPr>
          <w:rFonts w:asciiTheme="majorBidi" w:hAnsiTheme="majorBidi" w:cstheme="majorBidi"/>
          <w:b/>
          <w:bCs/>
          <w:sz w:val="28"/>
          <w:szCs w:val="28"/>
          <w:rtl/>
          <w:lang w:bidi="ar-IQ"/>
        </w:rPr>
      </w:pPr>
      <w:proofErr w:type="spellStart"/>
      <w:r w:rsidRPr="00CA6BCE">
        <w:rPr>
          <w:rFonts w:asciiTheme="majorBidi" w:hAnsiTheme="majorBidi" w:cstheme="majorBidi"/>
          <w:b/>
          <w:bCs/>
          <w:sz w:val="28"/>
          <w:szCs w:val="28"/>
          <w:lang w:bidi="ar-IQ"/>
        </w:rPr>
        <w:lastRenderedPageBreak/>
        <w:t>Homoannular</w:t>
      </w:r>
      <w:proofErr w:type="spellEnd"/>
      <w:r w:rsidRPr="00CA6BCE">
        <w:rPr>
          <w:rFonts w:asciiTheme="majorBidi" w:hAnsiTheme="majorBidi" w:cstheme="majorBidi"/>
          <w:b/>
          <w:bCs/>
          <w:sz w:val="28"/>
          <w:szCs w:val="28"/>
          <w:lang w:bidi="ar-IQ"/>
        </w:rPr>
        <w:t xml:space="preserve"> system</w:t>
      </w:r>
    </w:p>
    <w:p w14:paraId="7548C629" w14:textId="0482A8C3" w:rsidR="00011A0C" w:rsidRDefault="00011A0C" w:rsidP="00011A0C"/>
    <w:p w14:paraId="2390E4E2" w14:textId="2606D752" w:rsidR="00CE10AC" w:rsidRPr="00011A0C" w:rsidRDefault="00CE10AC" w:rsidP="00CE10AC">
      <w:pPr>
        <w:jc w:val="right"/>
        <w:rPr>
          <w:rFonts w:asciiTheme="majorBidi" w:hAnsiTheme="majorBidi" w:cstheme="majorBidi"/>
          <w:sz w:val="28"/>
          <w:szCs w:val="28"/>
          <w:rtl/>
          <w:lang w:bidi="ar-IQ"/>
        </w:rPr>
      </w:pPr>
      <w:r>
        <w:rPr>
          <w:rFonts w:asciiTheme="majorBidi" w:hAnsiTheme="majorBidi" w:cstheme="majorBidi" w:hint="cs"/>
          <w:noProof/>
          <w:sz w:val="28"/>
          <w:szCs w:val="28"/>
        </w:rPr>
        <w:drawing>
          <wp:inline distT="0" distB="0" distL="0" distR="0" wp14:anchorId="64A386DA" wp14:editId="4F846AED">
            <wp:extent cx="2116455" cy="1710055"/>
            <wp:effectExtent l="0" t="0" r="0" b="444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6455" cy="1710055"/>
                    </a:xfrm>
                    <a:prstGeom prst="rect">
                      <a:avLst/>
                    </a:prstGeom>
                    <a:noFill/>
                    <a:ln>
                      <a:noFill/>
                    </a:ln>
                  </pic:spPr>
                </pic:pic>
              </a:graphicData>
            </a:graphic>
          </wp:inline>
        </w:drawing>
      </w:r>
    </w:p>
    <w:p w14:paraId="14339AA3" w14:textId="16D571CF" w:rsidR="00CA6BCE" w:rsidRPr="00CA6BCE" w:rsidRDefault="00CA6BCE" w:rsidP="00CA6BCE">
      <w:pPr>
        <w:tabs>
          <w:tab w:val="left" w:pos="3566"/>
        </w:tabs>
        <w:jc w:val="right"/>
        <w:rPr>
          <w:rFonts w:asciiTheme="majorBidi" w:hAnsiTheme="majorBidi" w:cstheme="majorBidi"/>
          <w:sz w:val="28"/>
          <w:szCs w:val="28"/>
        </w:rPr>
      </w:pPr>
      <w:r w:rsidRPr="00CA6BCE">
        <w:rPr>
          <w:rFonts w:asciiTheme="majorBidi" w:hAnsiTheme="majorBidi" w:cstheme="majorBidi"/>
          <w:sz w:val="28"/>
          <w:szCs w:val="28"/>
        </w:rPr>
        <w:t>Component                                                      Contribution</w:t>
      </w:r>
    </w:p>
    <w:p w14:paraId="6576F58F" w14:textId="7488E6B9" w:rsidR="00CA6BCE" w:rsidRPr="00CA6BCE" w:rsidRDefault="00CA6BCE" w:rsidP="00CA6BCE">
      <w:pPr>
        <w:tabs>
          <w:tab w:val="left" w:pos="3566"/>
        </w:tabs>
        <w:jc w:val="right"/>
        <w:rPr>
          <w:rFonts w:asciiTheme="majorBidi" w:hAnsiTheme="majorBidi" w:cstheme="majorBidi"/>
          <w:sz w:val="28"/>
          <w:szCs w:val="28"/>
        </w:rPr>
      </w:pPr>
      <w:r w:rsidRPr="00CA6BCE">
        <w:rPr>
          <w:rFonts w:asciiTheme="majorBidi" w:hAnsiTheme="majorBidi" w:cstheme="majorBidi"/>
          <w:sz w:val="28"/>
          <w:szCs w:val="28"/>
        </w:rPr>
        <w:t xml:space="preserve"> </w:t>
      </w:r>
      <w:proofErr w:type="spellStart"/>
      <w:r w:rsidRPr="00CA6BCE">
        <w:rPr>
          <w:rFonts w:asciiTheme="majorBidi" w:hAnsiTheme="majorBidi" w:cstheme="majorBidi"/>
          <w:sz w:val="28"/>
          <w:szCs w:val="28"/>
        </w:rPr>
        <w:t>CoreHomoannular</w:t>
      </w:r>
      <w:proofErr w:type="spellEnd"/>
      <w:r w:rsidRPr="00CA6BCE">
        <w:rPr>
          <w:rFonts w:asciiTheme="majorBidi" w:hAnsiTheme="majorBidi" w:cstheme="majorBidi"/>
          <w:sz w:val="28"/>
          <w:szCs w:val="28"/>
        </w:rPr>
        <w:t>/</w:t>
      </w:r>
      <w:proofErr w:type="spellStart"/>
      <w:r w:rsidRPr="00CA6BCE">
        <w:rPr>
          <w:rFonts w:asciiTheme="majorBidi" w:hAnsiTheme="majorBidi" w:cstheme="majorBidi"/>
          <w:sz w:val="28"/>
          <w:szCs w:val="28"/>
        </w:rPr>
        <w:t>Cisoid</w:t>
      </w:r>
      <w:proofErr w:type="spellEnd"/>
      <w:r w:rsidRPr="00CA6BCE">
        <w:rPr>
          <w:rFonts w:asciiTheme="majorBidi" w:hAnsiTheme="majorBidi" w:cstheme="majorBidi"/>
          <w:sz w:val="28"/>
          <w:szCs w:val="28"/>
        </w:rPr>
        <w:t xml:space="preserve"> diene                      + 253 nm </w:t>
      </w:r>
    </w:p>
    <w:p w14:paraId="5A6C85A2" w14:textId="235A073A" w:rsidR="00CA6BCE" w:rsidRPr="00CA6BCE" w:rsidRDefault="00CA6BCE" w:rsidP="00CA6BCE">
      <w:pPr>
        <w:tabs>
          <w:tab w:val="left" w:pos="3566"/>
        </w:tabs>
        <w:jc w:val="right"/>
        <w:rPr>
          <w:rFonts w:asciiTheme="majorBidi" w:hAnsiTheme="majorBidi" w:cstheme="majorBidi"/>
          <w:sz w:val="28"/>
          <w:szCs w:val="28"/>
        </w:rPr>
      </w:pPr>
      <w:r w:rsidRPr="00CA6BCE">
        <w:rPr>
          <w:rFonts w:asciiTheme="majorBidi" w:hAnsiTheme="majorBidi" w:cstheme="majorBidi"/>
          <w:sz w:val="28"/>
          <w:szCs w:val="28"/>
        </w:rPr>
        <w:t xml:space="preserve">Substituents– 5 alkyl substituent                      5 x 5 = + 25 nm     </w:t>
      </w:r>
    </w:p>
    <w:p w14:paraId="229A61E1" w14:textId="6A0A70E5" w:rsidR="00011A0C" w:rsidRPr="00CA6BCE" w:rsidRDefault="00CA6BCE" w:rsidP="00CA6BCE">
      <w:pPr>
        <w:tabs>
          <w:tab w:val="left" w:pos="3566"/>
        </w:tabs>
        <w:jc w:val="right"/>
        <w:rPr>
          <w:rFonts w:asciiTheme="majorBidi" w:hAnsiTheme="majorBidi" w:cstheme="majorBidi"/>
          <w:sz w:val="28"/>
          <w:szCs w:val="28"/>
        </w:rPr>
      </w:pPr>
      <w:r w:rsidRPr="00CA6BCE">
        <w:rPr>
          <w:rFonts w:asciiTheme="majorBidi" w:hAnsiTheme="majorBidi" w:cstheme="majorBidi"/>
          <w:sz w:val="28"/>
          <w:szCs w:val="28"/>
        </w:rPr>
        <w:t>s Double bond extending conjugation            + 30 nm</w:t>
      </w:r>
    </w:p>
    <w:p w14:paraId="62F4B429" w14:textId="1480A9E5" w:rsidR="00011A0C" w:rsidRPr="00CA6BCE" w:rsidRDefault="00CA6BCE" w:rsidP="00CA6BCE">
      <w:pPr>
        <w:tabs>
          <w:tab w:val="left" w:pos="3566"/>
        </w:tabs>
        <w:jc w:val="right"/>
        <w:rPr>
          <w:rFonts w:asciiTheme="majorBidi" w:hAnsiTheme="majorBidi" w:cstheme="majorBidi"/>
          <w:sz w:val="28"/>
          <w:szCs w:val="28"/>
          <w:lang w:bidi="ar-IQ"/>
        </w:rPr>
      </w:pPr>
      <w:r w:rsidRPr="00CA6BCE">
        <w:rPr>
          <w:rFonts w:asciiTheme="majorBidi" w:hAnsiTheme="majorBidi" w:cstheme="majorBidi"/>
          <w:sz w:val="28"/>
          <w:szCs w:val="28"/>
        </w:rPr>
        <w:t>Exocyclic double bonds                                       3 x 5 = + 15 nm</w:t>
      </w:r>
    </w:p>
    <w:p w14:paraId="3BDFCB98" w14:textId="1DB7C8CC" w:rsidR="00011A0C" w:rsidRPr="00CA6BCE" w:rsidRDefault="00CA6BCE" w:rsidP="00CA6BCE">
      <w:pPr>
        <w:tabs>
          <w:tab w:val="left" w:pos="3566"/>
        </w:tabs>
        <w:jc w:val="right"/>
        <w:rPr>
          <w:rFonts w:asciiTheme="majorBidi" w:hAnsiTheme="majorBidi" w:cstheme="majorBidi"/>
          <w:sz w:val="28"/>
          <w:szCs w:val="28"/>
          <w:rtl/>
          <w:lang w:bidi="ar-IQ"/>
        </w:rPr>
      </w:pPr>
      <w:r w:rsidRPr="00CA6BCE">
        <w:rPr>
          <w:rFonts w:asciiTheme="majorBidi" w:hAnsiTheme="majorBidi" w:cstheme="majorBidi"/>
          <w:sz w:val="28"/>
          <w:szCs w:val="28"/>
        </w:rPr>
        <w:t xml:space="preserve">Calculated </w:t>
      </w:r>
      <w:proofErr w:type="spellStart"/>
      <w:r w:rsidRPr="00CA6BCE">
        <w:rPr>
          <w:rFonts w:asciiTheme="majorBidi" w:hAnsiTheme="majorBidi" w:cstheme="majorBidi"/>
          <w:sz w:val="28"/>
          <w:szCs w:val="28"/>
        </w:rPr>
        <w:t>λmax</w:t>
      </w:r>
      <w:proofErr w:type="spellEnd"/>
      <w:r w:rsidRPr="00CA6BCE">
        <w:rPr>
          <w:rFonts w:asciiTheme="majorBidi" w:hAnsiTheme="majorBidi" w:cstheme="majorBidi"/>
          <w:sz w:val="28"/>
          <w:szCs w:val="28"/>
        </w:rPr>
        <w:t xml:space="preserve">                                                     323 nm</w:t>
      </w:r>
    </w:p>
    <w:p w14:paraId="78283F6B" w14:textId="0BD14313" w:rsidR="00011A0C" w:rsidRDefault="00011A0C" w:rsidP="00CA6BCE">
      <w:pPr>
        <w:rPr>
          <w:rtl/>
          <w:lang w:bidi="ar-IQ"/>
        </w:rPr>
      </w:pPr>
    </w:p>
    <w:p w14:paraId="5AC5359A" w14:textId="77777777" w:rsidR="000A01D8" w:rsidRDefault="000A01D8" w:rsidP="00CA6BCE">
      <w:pPr>
        <w:rPr>
          <w:rFonts w:asciiTheme="majorBidi" w:hAnsiTheme="majorBidi" w:cstheme="majorBidi"/>
          <w:sz w:val="28"/>
          <w:szCs w:val="28"/>
          <w:rtl/>
          <w:lang w:bidi="ar-IQ"/>
        </w:rPr>
      </w:pPr>
    </w:p>
    <w:p w14:paraId="3CD4F61F" w14:textId="5A2FF0A3" w:rsidR="00CA6BCE" w:rsidRPr="00CA6BCE" w:rsidRDefault="00CA6BCE" w:rsidP="00CA6BCE">
      <w:pPr>
        <w:jc w:val="right"/>
        <w:rPr>
          <w:rFonts w:asciiTheme="majorBidi" w:hAnsiTheme="majorBidi" w:cstheme="majorBidi"/>
          <w:b/>
          <w:bCs/>
          <w:sz w:val="28"/>
          <w:szCs w:val="28"/>
          <w:lang w:bidi="ar-IQ"/>
        </w:rPr>
      </w:pPr>
      <w:proofErr w:type="gramStart"/>
      <w:r w:rsidRPr="00CA6BCE">
        <w:rPr>
          <w:rFonts w:asciiTheme="majorBidi" w:hAnsiTheme="majorBidi" w:cstheme="majorBidi"/>
          <w:b/>
          <w:bCs/>
          <w:sz w:val="28"/>
          <w:szCs w:val="28"/>
        </w:rPr>
        <w:t>α,</w:t>
      </w:r>
      <w:proofErr w:type="gramEnd"/>
      <w:r w:rsidRPr="00CA6BCE">
        <w:rPr>
          <w:rFonts w:asciiTheme="majorBidi" w:hAnsiTheme="majorBidi" w:cstheme="majorBidi"/>
          <w:b/>
          <w:bCs/>
          <w:sz w:val="28"/>
          <w:szCs w:val="28"/>
        </w:rPr>
        <w:t>β-unsaturated ketone</w:t>
      </w:r>
    </w:p>
    <w:p w14:paraId="50F2C74C" w14:textId="54F90A86" w:rsidR="00CA6BCE" w:rsidRDefault="00CA6BCE" w:rsidP="00CA6BCE">
      <w:pPr>
        <w:jc w:val="right"/>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1D3831E4" wp14:editId="15756D91">
            <wp:extent cx="3276600" cy="1100455"/>
            <wp:effectExtent l="0" t="0" r="0" b="444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1100455"/>
                    </a:xfrm>
                    <a:prstGeom prst="rect">
                      <a:avLst/>
                    </a:prstGeom>
                    <a:noFill/>
                    <a:ln>
                      <a:noFill/>
                    </a:ln>
                  </pic:spPr>
                </pic:pic>
              </a:graphicData>
            </a:graphic>
          </wp:inline>
        </w:drawing>
      </w:r>
    </w:p>
    <w:p w14:paraId="16221F9C" w14:textId="366A14AA" w:rsidR="00CA6BCE" w:rsidRPr="00CA6BCE" w:rsidRDefault="00CA6BCE" w:rsidP="00CA6BCE">
      <w:pPr>
        <w:jc w:val="right"/>
        <w:rPr>
          <w:rFonts w:asciiTheme="majorBidi" w:hAnsiTheme="majorBidi" w:cstheme="majorBidi"/>
          <w:sz w:val="28"/>
          <w:szCs w:val="28"/>
          <w:rtl/>
          <w:lang w:bidi="ar-IQ"/>
        </w:rPr>
      </w:pPr>
      <w:r w:rsidRPr="00CA6BCE">
        <w:rPr>
          <w:rFonts w:asciiTheme="majorBidi" w:hAnsiTheme="majorBidi" w:cstheme="majorBidi"/>
          <w:sz w:val="28"/>
          <w:szCs w:val="28"/>
        </w:rPr>
        <w:t>Component                                                         Contribution</w:t>
      </w:r>
    </w:p>
    <w:p w14:paraId="07C9FC57" w14:textId="7FDA991E" w:rsidR="00CA6BCE" w:rsidRPr="00CA6BCE" w:rsidRDefault="00CA6BCE" w:rsidP="00011A0C">
      <w:pPr>
        <w:jc w:val="right"/>
        <w:rPr>
          <w:rFonts w:asciiTheme="majorBidi" w:hAnsiTheme="majorBidi" w:cstheme="majorBidi"/>
          <w:sz w:val="28"/>
          <w:szCs w:val="28"/>
        </w:rPr>
      </w:pPr>
      <w:r w:rsidRPr="00CA6BCE">
        <w:rPr>
          <w:rFonts w:asciiTheme="majorBidi" w:hAnsiTheme="majorBidi" w:cstheme="majorBidi"/>
          <w:sz w:val="28"/>
          <w:szCs w:val="28"/>
        </w:rPr>
        <w:t xml:space="preserve"> Core- α</w:t>
      </w:r>
      <w:proofErr w:type="gramStart"/>
      <w:r w:rsidRPr="00CA6BCE">
        <w:rPr>
          <w:rFonts w:asciiTheme="majorBidi" w:hAnsiTheme="majorBidi" w:cstheme="majorBidi"/>
          <w:sz w:val="28"/>
          <w:szCs w:val="28"/>
        </w:rPr>
        <w:t>,β</w:t>
      </w:r>
      <w:proofErr w:type="gramEnd"/>
      <w:r w:rsidRPr="00CA6BCE">
        <w:rPr>
          <w:rFonts w:asciiTheme="majorBidi" w:hAnsiTheme="majorBidi" w:cstheme="majorBidi"/>
          <w:sz w:val="28"/>
          <w:szCs w:val="28"/>
        </w:rPr>
        <w:t xml:space="preserve">-unsaturated ketone                          + 215 nm </w:t>
      </w:r>
    </w:p>
    <w:p w14:paraId="03F854E0" w14:textId="2FC6855D" w:rsidR="00CA6BCE" w:rsidRPr="00CA6BCE" w:rsidRDefault="00CA6BCE" w:rsidP="00011A0C">
      <w:pPr>
        <w:jc w:val="right"/>
        <w:rPr>
          <w:rFonts w:asciiTheme="majorBidi" w:hAnsiTheme="majorBidi" w:cstheme="majorBidi"/>
          <w:sz w:val="28"/>
          <w:szCs w:val="28"/>
        </w:rPr>
      </w:pPr>
      <w:r w:rsidRPr="00CA6BCE">
        <w:rPr>
          <w:rFonts w:asciiTheme="majorBidi" w:hAnsiTheme="majorBidi" w:cstheme="majorBidi"/>
          <w:sz w:val="28"/>
          <w:szCs w:val="28"/>
        </w:rPr>
        <w:t xml:space="preserve">Substituents at α-position- 1 alkyl group         + 10 nm </w:t>
      </w:r>
    </w:p>
    <w:p w14:paraId="7B5C8A7B" w14:textId="7B1FDB1B" w:rsidR="00CA6BCE" w:rsidRPr="00CA6BCE" w:rsidRDefault="00CA6BCE" w:rsidP="00011A0C">
      <w:pPr>
        <w:jc w:val="right"/>
        <w:rPr>
          <w:rFonts w:asciiTheme="majorBidi" w:hAnsiTheme="majorBidi" w:cstheme="majorBidi"/>
          <w:sz w:val="28"/>
          <w:szCs w:val="28"/>
        </w:rPr>
      </w:pPr>
      <w:r w:rsidRPr="00CA6BCE">
        <w:rPr>
          <w:rFonts w:asciiTheme="majorBidi" w:hAnsiTheme="majorBidi" w:cstheme="majorBidi"/>
          <w:sz w:val="28"/>
          <w:szCs w:val="28"/>
        </w:rPr>
        <w:t>Substituents at β-position- 2 alkyl groups         2 x 12 = 24 nm</w:t>
      </w:r>
    </w:p>
    <w:p w14:paraId="79CC7B1C" w14:textId="76F3CE92" w:rsidR="000A01D8" w:rsidRDefault="00CA6BCE" w:rsidP="00011A0C">
      <w:pPr>
        <w:jc w:val="right"/>
        <w:rPr>
          <w:rFonts w:asciiTheme="majorBidi" w:hAnsiTheme="majorBidi" w:cstheme="majorBidi"/>
          <w:sz w:val="28"/>
          <w:szCs w:val="28"/>
          <w:rtl/>
          <w:lang w:bidi="ar-IQ"/>
        </w:rPr>
      </w:pPr>
      <w:r w:rsidRPr="00CA6BCE">
        <w:rPr>
          <w:rFonts w:asciiTheme="majorBidi" w:hAnsiTheme="majorBidi" w:cstheme="majorBidi"/>
          <w:sz w:val="28"/>
          <w:szCs w:val="28"/>
        </w:rPr>
        <w:t xml:space="preserve">  Calculated </w:t>
      </w:r>
      <w:proofErr w:type="spellStart"/>
      <w:r w:rsidRPr="00CA6BCE">
        <w:rPr>
          <w:rFonts w:asciiTheme="majorBidi" w:hAnsiTheme="majorBidi" w:cstheme="majorBidi"/>
          <w:sz w:val="28"/>
          <w:szCs w:val="28"/>
        </w:rPr>
        <w:t>λmax</w:t>
      </w:r>
      <w:proofErr w:type="spellEnd"/>
      <w:r w:rsidRPr="00CA6BCE">
        <w:rPr>
          <w:rFonts w:asciiTheme="majorBidi" w:hAnsiTheme="majorBidi" w:cstheme="majorBidi"/>
          <w:sz w:val="28"/>
          <w:szCs w:val="28"/>
        </w:rPr>
        <w:t xml:space="preserve">                                                   249 nm</w:t>
      </w:r>
    </w:p>
    <w:p w14:paraId="3F4F79F5" w14:textId="30EEEDCA" w:rsidR="000A01D8" w:rsidRDefault="000A01D8" w:rsidP="00011A0C">
      <w:pPr>
        <w:jc w:val="right"/>
        <w:rPr>
          <w:rFonts w:asciiTheme="majorBidi" w:hAnsiTheme="majorBidi" w:cstheme="majorBidi"/>
          <w:noProof/>
          <w:sz w:val="28"/>
          <w:szCs w:val="28"/>
          <w:rtl/>
          <w:lang w:bidi="ar-IQ"/>
        </w:rPr>
      </w:pPr>
    </w:p>
    <w:p w14:paraId="14A0A0EF" w14:textId="77777777" w:rsidR="007B1700" w:rsidRDefault="007B1700" w:rsidP="00CA6BCE">
      <w:pPr>
        <w:rPr>
          <w:rFonts w:asciiTheme="majorBidi" w:hAnsiTheme="majorBidi" w:cstheme="majorBidi"/>
          <w:noProof/>
          <w:sz w:val="28"/>
          <w:szCs w:val="28"/>
          <w:rtl/>
          <w:lang w:bidi="ar-IQ"/>
        </w:rPr>
      </w:pPr>
    </w:p>
    <w:p w14:paraId="23223467" w14:textId="77777777" w:rsidR="005726BC" w:rsidRDefault="005726BC" w:rsidP="005726BC">
      <w:pPr>
        <w:jc w:val="right"/>
        <w:rPr>
          <w:rFonts w:asciiTheme="majorBidi" w:hAnsiTheme="majorBidi" w:cstheme="majorBidi"/>
          <w:noProof/>
          <w:sz w:val="28"/>
          <w:szCs w:val="28"/>
          <w:lang w:bidi="ar-IQ"/>
        </w:rPr>
      </w:pPr>
      <w:r>
        <w:rPr>
          <w:rFonts w:asciiTheme="majorBidi" w:hAnsiTheme="majorBidi" w:cstheme="majorBidi" w:hint="cs"/>
          <w:noProof/>
          <w:sz w:val="28"/>
          <w:szCs w:val="28"/>
        </w:rPr>
        <w:lastRenderedPageBreak/>
        <w:drawing>
          <wp:inline distT="0" distB="0" distL="0" distR="0" wp14:anchorId="0A407D6B" wp14:editId="52BCA3BA">
            <wp:extent cx="4097867" cy="2128753"/>
            <wp:effectExtent l="0" t="0" r="0" b="508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8193" cy="2144507"/>
                    </a:xfrm>
                    <a:prstGeom prst="rect">
                      <a:avLst/>
                    </a:prstGeom>
                    <a:noFill/>
                    <a:ln>
                      <a:noFill/>
                    </a:ln>
                  </pic:spPr>
                </pic:pic>
              </a:graphicData>
            </a:graphic>
          </wp:inline>
        </w:drawing>
      </w:r>
    </w:p>
    <w:p w14:paraId="09818829" w14:textId="7DCB61BA" w:rsidR="005726BC" w:rsidRPr="005726BC" w:rsidRDefault="005726BC" w:rsidP="005726BC">
      <w:pPr>
        <w:jc w:val="right"/>
        <w:rPr>
          <w:rFonts w:asciiTheme="majorBidi" w:hAnsiTheme="majorBidi" w:cstheme="majorBidi"/>
          <w:noProof/>
          <w:sz w:val="28"/>
          <w:szCs w:val="28"/>
          <w:lang w:bidi="ar-IQ"/>
        </w:rPr>
      </w:pPr>
      <w:r w:rsidRPr="005726BC">
        <w:rPr>
          <w:rFonts w:asciiTheme="majorBidi" w:hAnsiTheme="majorBidi" w:cstheme="majorBidi"/>
          <w:sz w:val="28"/>
          <w:szCs w:val="28"/>
          <w:lang w:bidi="ar-IQ"/>
        </w:rPr>
        <w:t xml:space="preserve">Core- </w:t>
      </w:r>
      <w:proofErr w:type="spellStart"/>
      <w:r w:rsidRPr="005726BC">
        <w:rPr>
          <w:rFonts w:asciiTheme="majorBidi" w:hAnsiTheme="majorBidi" w:cstheme="majorBidi"/>
          <w:sz w:val="28"/>
          <w:szCs w:val="28"/>
          <w:lang w:bidi="ar-IQ"/>
        </w:rPr>
        <w:t>cyclohexenone</w:t>
      </w:r>
      <w:proofErr w:type="spellEnd"/>
      <w:r w:rsidRPr="005726BC">
        <w:rPr>
          <w:rFonts w:asciiTheme="majorBidi" w:hAnsiTheme="majorBidi" w:cstheme="majorBidi"/>
          <w:sz w:val="28"/>
          <w:szCs w:val="28"/>
          <w:lang w:bidi="ar-IQ"/>
        </w:rPr>
        <w:t xml:space="preserve"> </w:t>
      </w:r>
      <w:proofErr w:type="gramStart"/>
      <w:r w:rsidRPr="005726BC">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5726BC">
        <w:rPr>
          <w:rFonts w:asciiTheme="majorBidi" w:hAnsiTheme="majorBidi" w:cstheme="majorBidi"/>
          <w:sz w:val="28"/>
          <w:szCs w:val="28"/>
          <w:lang w:bidi="ar-IQ"/>
        </w:rPr>
        <w:t xml:space="preserve"> 215</w:t>
      </w:r>
      <w:proofErr w:type="gramEnd"/>
      <w:r w:rsidRPr="005726BC">
        <w:rPr>
          <w:rFonts w:asciiTheme="majorBidi" w:hAnsiTheme="majorBidi" w:cstheme="majorBidi"/>
          <w:sz w:val="28"/>
          <w:szCs w:val="28"/>
          <w:lang w:bidi="ar-IQ"/>
        </w:rPr>
        <w:t xml:space="preserve"> nm</w:t>
      </w:r>
    </w:p>
    <w:p w14:paraId="5760A031" w14:textId="7C23EE7F" w:rsidR="005726BC" w:rsidRPr="005726BC" w:rsidRDefault="005726BC" w:rsidP="005726BC">
      <w:pPr>
        <w:jc w:val="right"/>
        <w:rPr>
          <w:rFonts w:asciiTheme="majorBidi" w:hAnsiTheme="majorBidi" w:cstheme="majorBidi"/>
          <w:sz w:val="28"/>
          <w:szCs w:val="28"/>
          <w:lang w:bidi="ar-IQ"/>
        </w:rPr>
      </w:pPr>
      <w:r w:rsidRPr="005726BC">
        <w:rPr>
          <w:rFonts w:asciiTheme="majorBidi" w:hAnsiTheme="majorBidi" w:cstheme="majorBidi"/>
          <w:color w:val="FF0000"/>
          <w:sz w:val="28"/>
          <w:szCs w:val="28"/>
          <w:lang w:bidi="ar-IQ"/>
        </w:rPr>
        <w:t>Substituents at α-position</w:t>
      </w:r>
      <w:r w:rsidRPr="005726BC">
        <w:rPr>
          <w:rFonts w:asciiTheme="majorBidi" w:hAnsiTheme="majorBidi" w:cstheme="majorBidi"/>
          <w:sz w:val="28"/>
          <w:szCs w:val="28"/>
          <w:lang w:bidi="ar-IQ"/>
        </w:rPr>
        <w:t xml:space="preserve">: 0 </w:t>
      </w:r>
    </w:p>
    <w:p w14:paraId="41C1B21F" w14:textId="77777777" w:rsidR="005726BC" w:rsidRPr="005726BC" w:rsidRDefault="005726BC" w:rsidP="005726BC">
      <w:pPr>
        <w:jc w:val="right"/>
        <w:rPr>
          <w:rFonts w:asciiTheme="majorBidi" w:hAnsiTheme="majorBidi" w:cstheme="majorBidi"/>
          <w:sz w:val="28"/>
          <w:szCs w:val="28"/>
          <w:lang w:bidi="ar-IQ"/>
        </w:rPr>
      </w:pPr>
      <w:r w:rsidRPr="005726BC">
        <w:rPr>
          <w:rFonts w:asciiTheme="majorBidi" w:hAnsiTheme="majorBidi" w:cstheme="majorBidi"/>
          <w:color w:val="629DD1" w:themeColor="accent2"/>
          <w:sz w:val="28"/>
          <w:szCs w:val="28"/>
          <w:lang w:bidi="ar-IQ"/>
        </w:rPr>
        <w:t>Substituents at β-position:</w:t>
      </w:r>
      <w:r w:rsidRPr="005726BC">
        <w:rPr>
          <w:rFonts w:asciiTheme="majorBidi" w:hAnsiTheme="majorBidi" w:cstheme="majorBidi"/>
          <w:sz w:val="28"/>
          <w:szCs w:val="28"/>
          <w:lang w:bidi="ar-IQ"/>
        </w:rPr>
        <w:t xml:space="preserve"> 1 alkyl group + 12 nm</w:t>
      </w:r>
    </w:p>
    <w:p w14:paraId="78154401" w14:textId="77777777" w:rsidR="005726BC" w:rsidRPr="005726BC" w:rsidRDefault="005726BC" w:rsidP="005726BC">
      <w:pPr>
        <w:jc w:val="right"/>
        <w:rPr>
          <w:rFonts w:asciiTheme="majorBidi" w:hAnsiTheme="majorBidi" w:cstheme="majorBidi"/>
          <w:sz w:val="28"/>
          <w:szCs w:val="28"/>
          <w:lang w:bidi="ar-IQ"/>
        </w:rPr>
      </w:pPr>
      <w:r w:rsidRPr="005726BC">
        <w:rPr>
          <w:rFonts w:asciiTheme="majorBidi" w:hAnsiTheme="majorBidi" w:cstheme="majorBidi"/>
          <w:color w:val="5AA2AE" w:themeColor="accent5"/>
          <w:sz w:val="28"/>
          <w:szCs w:val="28"/>
          <w:lang w:bidi="ar-IQ"/>
        </w:rPr>
        <w:t xml:space="preserve"> Substituents at γ-position:</w:t>
      </w:r>
      <w:r w:rsidRPr="005726BC">
        <w:rPr>
          <w:rFonts w:asciiTheme="majorBidi" w:hAnsiTheme="majorBidi" w:cstheme="majorBidi"/>
          <w:sz w:val="28"/>
          <w:szCs w:val="28"/>
          <w:lang w:bidi="ar-IQ"/>
        </w:rPr>
        <w:t xml:space="preserve"> 0</w:t>
      </w:r>
    </w:p>
    <w:p w14:paraId="4ABDE99A" w14:textId="77777777" w:rsidR="005726BC" w:rsidRPr="005726BC" w:rsidRDefault="005726BC" w:rsidP="005726BC">
      <w:pPr>
        <w:jc w:val="right"/>
        <w:rPr>
          <w:rFonts w:asciiTheme="majorBidi" w:hAnsiTheme="majorBidi" w:cstheme="majorBidi"/>
          <w:color w:val="5AA2AE" w:themeColor="accent5"/>
          <w:sz w:val="28"/>
          <w:szCs w:val="28"/>
          <w:lang w:bidi="ar-IQ"/>
        </w:rPr>
      </w:pPr>
      <w:r w:rsidRPr="005726BC">
        <w:rPr>
          <w:rFonts w:asciiTheme="majorBidi" w:hAnsiTheme="majorBidi" w:cstheme="majorBidi"/>
          <w:sz w:val="28"/>
          <w:szCs w:val="28"/>
          <w:lang w:bidi="ar-IQ"/>
        </w:rPr>
        <w:t xml:space="preserve"> </w:t>
      </w:r>
      <w:r w:rsidRPr="005726BC">
        <w:rPr>
          <w:rFonts w:asciiTheme="majorBidi" w:hAnsiTheme="majorBidi" w:cstheme="majorBidi"/>
          <w:color w:val="5AA2AE" w:themeColor="accent5"/>
          <w:sz w:val="28"/>
          <w:szCs w:val="28"/>
          <w:lang w:bidi="ar-IQ"/>
        </w:rPr>
        <w:t>Substituents at δ-position</w:t>
      </w:r>
      <w:r w:rsidRPr="005726BC">
        <w:rPr>
          <w:rFonts w:asciiTheme="majorBidi" w:hAnsiTheme="majorBidi" w:cstheme="majorBidi"/>
          <w:sz w:val="28"/>
          <w:szCs w:val="28"/>
          <w:lang w:bidi="ar-IQ"/>
        </w:rPr>
        <w:t xml:space="preserve">: 0 </w:t>
      </w:r>
    </w:p>
    <w:p w14:paraId="06284A79" w14:textId="77777777" w:rsidR="005726BC" w:rsidRPr="005726BC" w:rsidRDefault="005726BC" w:rsidP="005726BC">
      <w:pPr>
        <w:jc w:val="right"/>
        <w:rPr>
          <w:rFonts w:asciiTheme="majorBidi" w:hAnsiTheme="majorBidi" w:cstheme="majorBidi"/>
          <w:sz w:val="28"/>
          <w:szCs w:val="28"/>
          <w:lang w:bidi="ar-IQ"/>
        </w:rPr>
      </w:pPr>
      <w:r w:rsidRPr="005726BC">
        <w:rPr>
          <w:rFonts w:asciiTheme="majorBidi" w:hAnsiTheme="majorBidi" w:cstheme="majorBidi"/>
          <w:color w:val="5AA2AE" w:themeColor="accent5"/>
          <w:sz w:val="28"/>
          <w:szCs w:val="28"/>
          <w:lang w:bidi="ar-IQ"/>
        </w:rPr>
        <w:t>Substituents at ε-position</w:t>
      </w:r>
      <w:r w:rsidRPr="005726BC">
        <w:rPr>
          <w:rFonts w:asciiTheme="majorBidi" w:hAnsiTheme="majorBidi" w:cstheme="majorBidi"/>
          <w:sz w:val="28"/>
          <w:szCs w:val="28"/>
          <w:lang w:bidi="ar-IQ"/>
        </w:rPr>
        <w:t xml:space="preserve">: 1 alkyl group + 18 nm </w:t>
      </w:r>
    </w:p>
    <w:p w14:paraId="17D03CBE" w14:textId="72B789A4" w:rsidR="005726BC" w:rsidRPr="005726BC" w:rsidRDefault="005726BC" w:rsidP="005726BC">
      <w:pPr>
        <w:jc w:val="right"/>
        <w:rPr>
          <w:rFonts w:asciiTheme="majorBidi" w:hAnsiTheme="majorBidi" w:cstheme="majorBidi"/>
          <w:sz w:val="28"/>
          <w:szCs w:val="28"/>
          <w:lang w:bidi="ar-IQ"/>
        </w:rPr>
      </w:pPr>
      <w:r w:rsidRPr="005726BC">
        <w:rPr>
          <w:rFonts w:asciiTheme="majorBidi" w:hAnsiTheme="majorBidi" w:cstheme="majorBidi"/>
          <w:color w:val="9197CF" w:themeColor="text2" w:themeTint="66"/>
          <w:sz w:val="28"/>
          <w:szCs w:val="28"/>
          <w:lang w:bidi="ar-IQ"/>
        </w:rPr>
        <w:t>Substituents at ζ-position</w:t>
      </w:r>
      <w:r w:rsidRPr="005726BC">
        <w:rPr>
          <w:rFonts w:asciiTheme="majorBidi" w:hAnsiTheme="majorBidi" w:cstheme="majorBidi"/>
          <w:sz w:val="28"/>
          <w:szCs w:val="28"/>
          <w:lang w:bidi="ar-IQ"/>
        </w:rPr>
        <w:t>: 2 alkyl group 2 x 18 = + 36 nm</w:t>
      </w:r>
    </w:p>
    <w:p w14:paraId="1F2F625D" w14:textId="77777777" w:rsidR="005726BC" w:rsidRPr="005726BC" w:rsidRDefault="005726BC" w:rsidP="005726BC">
      <w:pPr>
        <w:jc w:val="right"/>
        <w:rPr>
          <w:rFonts w:asciiTheme="majorBidi" w:hAnsiTheme="majorBidi" w:cstheme="majorBidi"/>
          <w:sz w:val="28"/>
          <w:szCs w:val="28"/>
          <w:lang w:bidi="ar-IQ"/>
        </w:rPr>
      </w:pPr>
      <w:r w:rsidRPr="005726BC">
        <w:rPr>
          <w:rFonts w:asciiTheme="majorBidi" w:hAnsiTheme="majorBidi" w:cstheme="majorBidi"/>
          <w:sz w:val="28"/>
          <w:szCs w:val="28"/>
          <w:lang w:bidi="ar-IQ"/>
        </w:rPr>
        <w:t>2 Double bonds extending conjugation 2 x 30 = + 60 nm</w:t>
      </w:r>
    </w:p>
    <w:p w14:paraId="5F841F9E" w14:textId="619FF70C" w:rsidR="000A01D8" w:rsidRDefault="005726BC" w:rsidP="005726BC">
      <w:pPr>
        <w:jc w:val="right"/>
        <w:rPr>
          <w:rFonts w:asciiTheme="majorBidi" w:hAnsiTheme="majorBidi" w:cstheme="majorBidi"/>
          <w:sz w:val="28"/>
          <w:szCs w:val="28"/>
          <w:lang w:bidi="ar-IQ"/>
        </w:rPr>
      </w:pPr>
      <w:r w:rsidRPr="005726BC">
        <w:rPr>
          <w:rFonts w:asciiTheme="majorBidi" w:hAnsiTheme="majorBidi" w:cstheme="majorBidi"/>
          <w:sz w:val="28"/>
          <w:szCs w:val="28"/>
          <w:lang w:bidi="ar-IQ"/>
        </w:rPr>
        <w:t xml:space="preserve"> </w:t>
      </w:r>
      <w:proofErr w:type="spellStart"/>
      <w:r w:rsidRPr="005726BC">
        <w:rPr>
          <w:rFonts w:asciiTheme="majorBidi" w:hAnsiTheme="majorBidi" w:cstheme="majorBidi"/>
          <w:sz w:val="28"/>
          <w:szCs w:val="28"/>
          <w:lang w:bidi="ar-IQ"/>
        </w:rPr>
        <w:t>Homoannular</w:t>
      </w:r>
      <w:proofErr w:type="spellEnd"/>
      <w:r w:rsidRPr="005726BC">
        <w:rPr>
          <w:rFonts w:asciiTheme="majorBidi" w:hAnsiTheme="majorBidi" w:cstheme="majorBidi"/>
          <w:sz w:val="28"/>
          <w:szCs w:val="28"/>
          <w:lang w:bidi="ar-IQ"/>
        </w:rPr>
        <w:t xml:space="preserve"> Diene system in ring B + 35 nm</w:t>
      </w:r>
    </w:p>
    <w:p w14:paraId="50D57AAC" w14:textId="5F5BDBE3" w:rsidR="005726BC" w:rsidRPr="005726BC" w:rsidRDefault="005726BC" w:rsidP="005726BC">
      <w:pPr>
        <w:jc w:val="right"/>
        <w:rPr>
          <w:rFonts w:asciiTheme="majorBidi" w:hAnsiTheme="majorBidi" w:cstheme="majorBidi"/>
          <w:sz w:val="28"/>
          <w:szCs w:val="28"/>
          <w:rtl/>
          <w:lang w:bidi="ar-IQ"/>
        </w:rPr>
      </w:pPr>
      <w:r w:rsidRPr="005726BC">
        <w:rPr>
          <w:rFonts w:asciiTheme="majorBidi" w:hAnsiTheme="majorBidi" w:cstheme="majorBidi"/>
          <w:color w:val="FF00FF"/>
          <w:sz w:val="28"/>
          <w:szCs w:val="28"/>
        </w:rPr>
        <w:t>1 Exocyclic double bond</w:t>
      </w:r>
      <w:r w:rsidRPr="005726BC">
        <w:rPr>
          <w:rFonts w:asciiTheme="majorBidi" w:hAnsiTheme="majorBidi" w:cstheme="majorBidi"/>
          <w:sz w:val="28"/>
          <w:szCs w:val="28"/>
        </w:rPr>
        <w:t xml:space="preserve">                  + 5 nm</w:t>
      </w:r>
    </w:p>
    <w:p w14:paraId="5C40C4FA" w14:textId="77777777" w:rsidR="005726BC" w:rsidRPr="005726BC" w:rsidRDefault="005726BC" w:rsidP="005726BC">
      <w:pPr>
        <w:jc w:val="right"/>
        <w:rPr>
          <w:rFonts w:asciiTheme="majorBidi" w:hAnsiTheme="majorBidi" w:cstheme="majorBidi"/>
          <w:sz w:val="28"/>
          <w:szCs w:val="28"/>
        </w:rPr>
      </w:pPr>
      <w:r w:rsidRPr="005726BC">
        <w:rPr>
          <w:rFonts w:asciiTheme="majorBidi" w:hAnsiTheme="majorBidi" w:cstheme="majorBidi"/>
          <w:sz w:val="28"/>
          <w:szCs w:val="28"/>
        </w:rPr>
        <w:t xml:space="preserve">Calculated λmax                    381 nm </w:t>
      </w:r>
    </w:p>
    <w:p w14:paraId="4A09F9E0" w14:textId="5C99E9E6" w:rsidR="000A01D8" w:rsidRPr="005726BC" w:rsidRDefault="005726BC" w:rsidP="005726BC">
      <w:pPr>
        <w:jc w:val="right"/>
        <w:rPr>
          <w:rFonts w:asciiTheme="majorBidi" w:hAnsiTheme="majorBidi" w:cstheme="majorBidi"/>
          <w:sz w:val="28"/>
          <w:szCs w:val="28"/>
          <w:rtl/>
          <w:lang w:bidi="ar-IQ"/>
        </w:rPr>
      </w:pPr>
      <w:r w:rsidRPr="005726BC">
        <w:rPr>
          <w:rFonts w:asciiTheme="majorBidi" w:hAnsiTheme="majorBidi" w:cstheme="majorBidi"/>
          <w:sz w:val="28"/>
          <w:szCs w:val="28"/>
        </w:rPr>
        <w:t xml:space="preserve"> Observed </w:t>
      </w:r>
      <w:proofErr w:type="spellStart"/>
      <w:r w:rsidRPr="005726BC">
        <w:rPr>
          <w:rFonts w:asciiTheme="majorBidi" w:hAnsiTheme="majorBidi" w:cstheme="majorBidi"/>
          <w:sz w:val="28"/>
          <w:szCs w:val="28"/>
        </w:rPr>
        <w:t>λmax</w:t>
      </w:r>
      <w:proofErr w:type="spellEnd"/>
      <w:r w:rsidRPr="005726BC">
        <w:rPr>
          <w:rFonts w:asciiTheme="majorBidi" w:hAnsiTheme="majorBidi" w:cstheme="majorBidi"/>
          <w:sz w:val="28"/>
          <w:szCs w:val="28"/>
        </w:rPr>
        <w:t xml:space="preserve">                     388 nm</w:t>
      </w:r>
    </w:p>
    <w:p w14:paraId="59E0F4DF" w14:textId="77777777" w:rsidR="007B1700" w:rsidRDefault="007B1700" w:rsidP="000A01D8">
      <w:pPr>
        <w:jc w:val="right"/>
        <w:rPr>
          <w:rFonts w:asciiTheme="majorBidi" w:hAnsiTheme="majorBidi" w:cstheme="majorBidi"/>
          <w:sz w:val="28"/>
          <w:szCs w:val="28"/>
          <w:lang w:bidi="ar-IQ"/>
        </w:rPr>
      </w:pPr>
    </w:p>
    <w:p w14:paraId="0F2D52F3" w14:textId="77777777" w:rsidR="007B1700" w:rsidRDefault="007B1700" w:rsidP="000A01D8">
      <w:pPr>
        <w:jc w:val="right"/>
        <w:rPr>
          <w:rFonts w:asciiTheme="majorBidi" w:hAnsiTheme="majorBidi" w:cstheme="majorBidi"/>
          <w:sz w:val="28"/>
          <w:szCs w:val="28"/>
          <w:lang w:bidi="ar-IQ"/>
        </w:rPr>
      </w:pPr>
    </w:p>
    <w:p w14:paraId="57710620" w14:textId="77777777" w:rsidR="007B1700" w:rsidRDefault="007B1700" w:rsidP="000A01D8">
      <w:pPr>
        <w:jc w:val="right"/>
        <w:rPr>
          <w:rFonts w:asciiTheme="majorBidi" w:hAnsiTheme="majorBidi" w:cstheme="majorBidi"/>
          <w:sz w:val="28"/>
          <w:szCs w:val="28"/>
          <w:lang w:bidi="ar-IQ"/>
        </w:rPr>
      </w:pPr>
    </w:p>
    <w:p w14:paraId="235680B7" w14:textId="77777777" w:rsidR="007B1700" w:rsidRDefault="007B1700" w:rsidP="000A01D8">
      <w:pPr>
        <w:jc w:val="right"/>
        <w:rPr>
          <w:rFonts w:asciiTheme="majorBidi" w:hAnsiTheme="majorBidi" w:cstheme="majorBidi"/>
          <w:sz w:val="28"/>
          <w:szCs w:val="28"/>
          <w:lang w:bidi="ar-IQ"/>
        </w:rPr>
      </w:pPr>
    </w:p>
    <w:p w14:paraId="08F7499C" w14:textId="77777777" w:rsidR="007B1700" w:rsidRDefault="007B1700" w:rsidP="000A01D8">
      <w:pPr>
        <w:jc w:val="right"/>
        <w:rPr>
          <w:rFonts w:asciiTheme="majorBidi" w:hAnsiTheme="majorBidi" w:cstheme="majorBidi"/>
          <w:sz w:val="28"/>
          <w:szCs w:val="28"/>
          <w:lang w:bidi="ar-IQ"/>
        </w:rPr>
      </w:pPr>
    </w:p>
    <w:p w14:paraId="235B1CB7" w14:textId="110DF2E3" w:rsidR="000A01D8" w:rsidRDefault="000A01D8" w:rsidP="000A01D8">
      <w:pPr>
        <w:jc w:val="right"/>
        <w:rPr>
          <w:rFonts w:asciiTheme="majorBidi" w:hAnsiTheme="majorBidi" w:cstheme="majorBidi"/>
          <w:noProof/>
          <w:sz w:val="28"/>
          <w:szCs w:val="28"/>
          <w:lang w:bidi="ar-IQ"/>
        </w:rPr>
      </w:pPr>
    </w:p>
    <w:p w14:paraId="020181B5" w14:textId="0ED9ACC9" w:rsidR="007B1700" w:rsidRPr="007B1700" w:rsidRDefault="007B1700" w:rsidP="007B1700">
      <w:pPr>
        <w:rPr>
          <w:rFonts w:asciiTheme="majorBidi" w:hAnsiTheme="majorBidi" w:cstheme="majorBidi"/>
          <w:sz w:val="28"/>
          <w:szCs w:val="28"/>
          <w:rtl/>
          <w:lang w:bidi="ar-IQ"/>
        </w:rPr>
      </w:pPr>
    </w:p>
    <w:p w14:paraId="4FC65F0E" w14:textId="08398A3C" w:rsidR="007B1700" w:rsidRDefault="007B1700" w:rsidP="007B1700">
      <w:pPr>
        <w:rPr>
          <w:rFonts w:asciiTheme="majorBidi" w:hAnsiTheme="majorBidi" w:cstheme="majorBidi"/>
          <w:noProof/>
          <w:sz w:val="28"/>
          <w:szCs w:val="28"/>
          <w:rtl/>
          <w:lang w:bidi="ar-IQ"/>
        </w:rPr>
      </w:pPr>
    </w:p>
    <w:p w14:paraId="2278D3B9" w14:textId="2F8D982E" w:rsidR="007B1700" w:rsidRDefault="007B1700" w:rsidP="007B1700">
      <w:pPr>
        <w:tabs>
          <w:tab w:val="left" w:pos="7306"/>
        </w:tabs>
        <w:rPr>
          <w:rFonts w:asciiTheme="majorBidi" w:hAnsiTheme="majorBidi" w:cstheme="majorBidi"/>
          <w:sz w:val="28"/>
          <w:szCs w:val="28"/>
          <w:rtl/>
          <w:lang w:bidi="ar-IQ"/>
        </w:rPr>
      </w:pPr>
      <w:r>
        <w:rPr>
          <w:rFonts w:asciiTheme="majorBidi" w:hAnsiTheme="majorBidi" w:cstheme="majorBidi"/>
          <w:sz w:val="28"/>
          <w:szCs w:val="28"/>
          <w:rtl/>
          <w:lang w:bidi="ar-IQ"/>
        </w:rPr>
        <w:lastRenderedPageBreak/>
        <w:tab/>
      </w:r>
    </w:p>
    <w:p w14:paraId="3637D8B5" w14:textId="59131062" w:rsidR="007B1700" w:rsidRPr="003A4646" w:rsidRDefault="00CA6BCE" w:rsidP="003A4646">
      <w:pPr>
        <w:tabs>
          <w:tab w:val="left" w:pos="7306"/>
        </w:tabs>
        <w:jc w:val="right"/>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1A7895FF" wp14:editId="124B385E">
            <wp:extent cx="3361055" cy="1464945"/>
            <wp:effectExtent l="0" t="0" r="0" b="190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1055" cy="1464945"/>
                    </a:xfrm>
                    <a:prstGeom prst="rect">
                      <a:avLst/>
                    </a:prstGeom>
                    <a:noFill/>
                    <a:ln>
                      <a:noFill/>
                    </a:ln>
                  </pic:spPr>
                </pic:pic>
              </a:graphicData>
            </a:graphic>
          </wp:inline>
        </w:drawing>
      </w:r>
    </w:p>
    <w:p w14:paraId="56EE3E92" w14:textId="1B30A690" w:rsidR="003A4646" w:rsidRPr="003A4646" w:rsidRDefault="003A4646" w:rsidP="003A4646">
      <w:pPr>
        <w:tabs>
          <w:tab w:val="left" w:pos="7306"/>
        </w:tabs>
        <w:jc w:val="right"/>
        <w:rPr>
          <w:rFonts w:asciiTheme="majorBidi" w:hAnsiTheme="majorBidi" w:cstheme="majorBidi"/>
          <w:sz w:val="28"/>
          <w:szCs w:val="28"/>
        </w:rPr>
      </w:pPr>
      <w:r w:rsidRPr="005964C7">
        <w:rPr>
          <w:rFonts w:asciiTheme="majorBidi" w:hAnsiTheme="majorBidi" w:cstheme="majorBidi"/>
          <w:b/>
          <w:bCs/>
          <w:color w:val="FF0000"/>
          <w:sz w:val="28"/>
          <w:szCs w:val="28"/>
        </w:rPr>
        <w:t xml:space="preserve">Component  </w:t>
      </w:r>
      <w:r w:rsidRPr="003A4646">
        <w:rPr>
          <w:rFonts w:asciiTheme="majorBidi" w:hAnsiTheme="majorBidi" w:cstheme="majorBidi"/>
          <w:sz w:val="28"/>
          <w:szCs w:val="28"/>
        </w:rPr>
        <w:t xml:space="preserve">                                           </w:t>
      </w:r>
      <w:r w:rsidRPr="005964C7">
        <w:rPr>
          <w:rFonts w:asciiTheme="majorBidi" w:hAnsiTheme="majorBidi" w:cstheme="majorBidi"/>
          <w:b/>
          <w:bCs/>
          <w:color w:val="FF0000"/>
          <w:sz w:val="28"/>
          <w:szCs w:val="28"/>
        </w:rPr>
        <w:t xml:space="preserve">Contribution </w:t>
      </w:r>
    </w:p>
    <w:p w14:paraId="05A164E3" w14:textId="7C9755CB" w:rsidR="003A4646" w:rsidRPr="003A4646" w:rsidRDefault="003A4646" w:rsidP="003A4646">
      <w:pPr>
        <w:tabs>
          <w:tab w:val="left" w:pos="7306"/>
        </w:tabs>
        <w:jc w:val="right"/>
        <w:rPr>
          <w:rFonts w:asciiTheme="majorBidi" w:hAnsiTheme="majorBidi" w:cstheme="majorBidi"/>
          <w:sz w:val="28"/>
          <w:szCs w:val="28"/>
        </w:rPr>
      </w:pPr>
      <w:r w:rsidRPr="003A4646">
        <w:rPr>
          <w:rFonts w:asciiTheme="majorBidi" w:hAnsiTheme="majorBidi" w:cstheme="majorBidi"/>
          <w:sz w:val="28"/>
          <w:szCs w:val="28"/>
        </w:rPr>
        <w:t>Core</w:t>
      </w:r>
      <w:r w:rsidR="005964C7">
        <w:rPr>
          <w:rFonts w:asciiTheme="majorBidi" w:hAnsiTheme="majorBidi" w:cstheme="majorBidi"/>
          <w:sz w:val="28"/>
          <w:szCs w:val="28"/>
        </w:rPr>
        <w:t xml:space="preserve"> </w:t>
      </w:r>
      <w:r w:rsidRPr="003A4646">
        <w:rPr>
          <w:rFonts w:asciiTheme="majorBidi" w:hAnsiTheme="majorBidi" w:cstheme="majorBidi"/>
          <w:sz w:val="28"/>
          <w:szCs w:val="28"/>
        </w:rPr>
        <w:t xml:space="preserve">cyclopentenone                                + 202 nm </w:t>
      </w:r>
    </w:p>
    <w:p w14:paraId="1A2F3F18" w14:textId="065E75BE" w:rsidR="003A4646" w:rsidRPr="003A4646" w:rsidRDefault="003A4646" w:rsidP="003A4646">
      <w:pPr>
        <w:tabs>
          <w:tab w:val="left" w:pos="7306"/>
        </w:tabs>
        <w:jc w:val="right"/>
        <w:rPr>
          <w:rFonts w:asciiTheme="majorBidi" w:hAnsiTheme="majorBidi" w:cstheme="majorBidi"/>
          <w:sz w:val="28"/>
          <w:szCs w:val="28"/>
        </w:rPr>
      </w:pPr>
      <w:r w:rsidRPr="003A4646">
        <w:rPr>
          <w:rFonts w:asciiTheme="majorBidi" w:hAnsiTheme="majorBidi" w:cstheme="majorBidi"/>
          <w:sz w:val="28"/>
          <w:szCs w:val="28"/>
        </w:rPr>
        <w:t xml:space="preserve">Substituents at αposition                            0 </w:t>
      </w:r>
    </w:p>
    <w:p w14:paraId="4F4D6708" w14:textId="1FD11A86" w:rsidR="003A4646" w:rsidRPr="003A4646" w:rsidRDefault="003A4646" w:rsidP="003A4646">
      <w:pPr>
        <w:tabs>
          <w:tab w:val="left" w:pos="7306"/>
        </w:tabs>
        <w:jc w:val="right"/>
        <w:rPr>
          <w:rFonts w:asciiTheme="majorBidi" w:hAnsiTheme="majorBidi" w:cstheme="majorBidi"/>
          <w:sz w:val="28"/>
          <w:szCs w:val="28"/>
        </w:rPr>
      </w:pPr>
      <w:r w:rsidRPr="003A4646">
        <w:rPr>
          <w:rFonts w:asciiTheme="majorBidi" w:hAnsiTheme="majorBidi" w:cstheme="majorBidi"/>
          <w:sz w:val="28"/>
          <w:szCs w:val="28"/>
        </w:rPr>
        <w:t>Substituents at βposition- 2 alkyl groups   2 x 12= + 24 nm</w:t>
      </w:r>
    </w:p>
    <w:p w14:paraId="5A128F2D" w14:textId="24F81A68" w:rsidR="003A4646" w:rsidRPr="003A4646" w:rsidRDefault="003A4646" w:rsidP="003A4646">
      <w:pPr>
        <w:tabs>
          <w:tab w:val="left" w:pos="7306"/>
        </w:tabs>
        <w:jc w:val="right"/>
        <w:rPr>
          <w:rFonts w:asciiTheme="majorBidi" w:hAnsiTheme="majorBidi" w:cstheme="majorBidi"/>
          <w:sz w:val="28"/>
          <w:szCs w:val="28"/>
        </w:rPr>
      </w:pPr>
      <w:r w:rsidRPr="003A4646">
        <w:rPr>
          <w:rFonts w:asciiTheme="majorBidi" w:hAnsiTheme="majorBidi" w:cstheme="majorBidi"/>
          <w:sz w:val="28"/>
          <w:szCs w:val="28"/>
        </w:rPr>
        <w:t xml:space="preserve">  1 Exocyclic Double Bond                       + 5 nm </w:t>
      </w:r>
    </w:p>
    <w:p w14:paraId="1662F9A2" w14:textId="77777777" w:rsidR="00C9659C" w:rsidRDefault="003A4646" w:rsidP="00C9659C">
      <w:pPr>
        <w:tabs>
          <w:tab w:val="left" w:pos="7306"/>
        </w:tabs>
        <w:jc w:val="right"/>
        <w:rPr>
          <w:rFonts w:asciiTheme="majorBidi" w:hAnsiTheme="majorBidi" w:cstheme="majorBidi"/>
          <w:sz w:val="28"/>
          <w:szCs w:val="28"/>
        </w:rPr>
      </w:pPr>
      <w:r w:rsidRPr="003A4646">
        <w:rPr>
          <w:rFonts w:asciiTheme="majorBidi" w:hAnsiTheme="majorBidi" w:cstheme="majorBidi"/>
          <w:sz w:val="28"/>
          <w:szCs w:val="28"/>
        </w:rPr>
        <w:t xml:space="preserve">Calculated </w:t>
      </w:r>
      <w:proofErr w:type="spellStart"/>
      <w:r w:rsidRPr="003A4646">
        <w:rPr>
          <w:rFonts w:asciiTheme="majorBidi" w:hAnsiTheme="majorBidi" w:cstheme="majorBidi"/>
          <w:sz w:val="28"/>
          <w:szCs w:val="28"/>
        </w:rPr>
        <w:t>λmax</w:t>
      </w:r>
      <w:proofErr w:type="spellEnd"/>
      <w:r w:rsidRPr="003A4646">
        <w:rPr>
          <w:rFonts w:asciiTheme="majorBidi" w:hAnsiTheme="majorBidi" w:cstheme="majorBidi"/>
          <w:sz w:val="28"/>
          <w:szCs w:val="28"/>
        </w:rPr>
        <w:t xml:space="preserve">                                       231 nm</w:t>
      </w:r>
    </w:p>
    <w:p w14:paraId="618D96EB" w14:textId="77777777" w:rsidR="00C9659C" w:rsidRDefault="00C9659C" w:rsidP="00C9659C">
      <w:pPr>
        <w:tabs>
          <w:tab w:val="left" w:pos="7306"/>
        </w:tabs>
        <w:jc w:val="right"/>
        <w:rPr>
          <w:rFonts w:asciiTheme="majorBidi" w:hAnsiTheme="majorBidi" w:cstheme="majorBidi"/>
          <w:sz w:val="28"/>
          <w:szCs w:val="28"/>
        </w:rPr>
      </w:pPr>
    </w:p>
    <w:p w14:paraId="66FE1F7C" w14:textId="6E0F71CC" w:rsidR="00A74680" w:rsidRPr="00C9659C" w:rsidRDefault="005964C7" w:rsidP="00C9659C">
      <w:pPr>
        <w:tabs>
          <w:tab w:val="left" w:pos="7306"/>
        </w:tabs>
        <w:jc w:val="right"/>
        <w:rPr>
          <w:rFonts w:asciiTheme="majorBidi" w:hAnsiTheme="majorBidi" w:cstheme="majorBidi"/>
          <w:sz w:val="28"/>
          <w:szCs w:val="28"/>
        </w:rPr>
      </w:pPr>
      <w:proofErr w:type="spellStart"/>
      <w:r w:rsidRPr="005964C7">
        <w:rPr>
          <w:rFonts w:asciiTheme="majorBidi" w:hAnsiTheme="majorBidi" w:cstheme="majorBidi"/>
          <w:b/>
          <w:bCs/>
          <w:i/>
          <w:iCs/>
          <w:color w:val="4A66AC" w:themeColor="accent1"/>
          <w:sz w:val="28"/>
          <w:szCs w:val="28"/>
          <w:u w:val="single"/>
          <w:lang w:bidi="ar-IQ"/>
        </w:rPr>
        <w:t>problemes</w:t>
      </w:r>
      <w:proofErr w:type="spellEnd"/>
    </w:p>
    <w:p w14:paraId="3BCFDDB5" w14:textId="68D34DA1" w:rsidR="00A74680" w:rsidRDefault="00A74680" w:rsidP="003A4646">
      <w:pPr>
        <w:tabs>
          <w:tab w:val="left" w:pos="7306"/>
        </w:tabs>
        <w:jc w:val="right"/>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9F0BE7A" wp14:editId="397A3E43">
            <wp:extent cx="5266055" cy="2573655"/>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055" cy="2573655"/>
                    </a:xfrm>
                    <a:prstGeom prst="rect">
                      <a:avLst/>
                    </a:prstGeom>
                    <a:noFill/>
                    <a:ln>
                      <a:noFill/>
                    </a:ln>
                  </pic:spPr>
                </pic:pic>
              </a:graphicData>
            </a:graphic>
          </wp:inline>
        </w:drawing>
      </w:r>
    </w:p>
    <w:p w14:paraId="33FA358D" w14:textId="20E53386" w:rsidR="00A74680" w:rsidRDefault="00A74680" w:rsidP="003A4646">
      <w:pPr>
        <w:tabs>
          <w:tab w:val="left" w:pos="7306"/>
        </w:tabs>
        <w:jc w:val="right"/>
        <w:rPr>
          <w:rFonts w:asciiTheme="majorBidi" w:hAnsiTheme="majorBidi" w:cstheme="majorBidi"/>
          <w:sz w:val="28"/>
          <w:szCs w:val="28"/>
        </w:rPr>
      </w:pPr>
    </w:p>
    <w:p w14:paraId="13F6523B" w14:textId="6BBD5DE6" w:rsidR="00A74680" w:rsidRDefault="00A74680" w:rsidP="003A4646">
      <w:pPr>
        <w:tabs>
          <w:tab w:val="left" w:pos="7306"/>
        </w:tabs>
        <w:jc w:val="right"/>
        <w:rPr>
          <w:rFonts w:asciiTheme="majorBidi" w:hAnsiTheme="majorBidi" w:cstheme="majorBidi"/>
          <w:sz w:val="28"/>
          <w:szCs w:val="28"/>
        </w:rPr>
      </w:pPr>
    </w:p>
    <w:p w14:paraId="5AC830CC" w14:textId="4D04DFD8" w:rsidR="00A74680" w:rsidRDefault="00A74680" w:rsidP="003A4646">
      <w:pPr>
        <w:tabs>
          <w:tab w:val="left" w:pos="7306"/>
        </w:tabs>
        <w:jc w:val="right"/>
        <w:rPr>
          <w:rFonts w:asciiTheme="majorBidi" w:hAnsiTheme="majorBidi" w:cstheme="majorBidi"/>
          <w:sz w:val="28"/>
          <w:szCs w:val="28"/>
        </w:rPr>
      </w:pPr>
    </w:p>
    <w:p w14:paraId="4F0C4439" w14:textId="24A227FC" w:rsidR="00A74680" w:rsidRDefault="00A74680" w:rsidP="003A4646">
      <w:pPr>
        <w:tabs>
          <w:tab w:val="left" w:pos="7306"/>
        </w:tabs>
        <w:jc w:val="right"/>
        <w:rPr>
          <w:rFonts w:asciiTheme="majorBidi" w:hAnsiTheme="majorBidi" w:cstheme="majorBidi"/>
          <w:sz w:val="28"/>
          <w:szCs w:val="28"/>
          <w:lang w:bidi="ar-IQ"/>
        </w:rPr>
      </w:pPr>
    </w:p>
    <w:p w14:paraId="7BE4A9E3" w14:textId="48F149BF" w:rsidR="00A74680" w:rsidRDefault="00A74680" w:rsidP="003A4646">
      <w:pPr>
        <w:tabs>
          <w:tab w:val="left" w:pos="7306"/>
        </w:tabs>
        <w:jc w:val="right"/>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24D78D92" wp14:editId="6AD9574E">
            <wp:extent cx="5993130" cy="2336800"/>
            <wp:effectExtent l="0" t="0" r="7620" b="635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4921" cy="2360893"/>
                    </a:xfrm>
                    <a:prstGeom prst="rect">
                      <a:avLst/>
                    </a:prstGeom>
                    <a:noFill/>
                    <a:ln>
                      <a:noFill/>
                    </a:ln>
                  </pic:spPr>
                </pic:pic>
              </a:graphicData>
            </a:graphic>
          </wp:inline>
        </w:drawing>
      </w:r>
    </w:p>
    <w:p w14:paraId="2351A02E" w14:textId="0D7ADAE2" w:rsidR="00A74680" w:rsidRDefault="00A74680" w:rsidP="003A4646">
      <w:pPr>
        <w:tabs>
          <w:tab w:val="left" w:pos="7306"/>
        </w:tabs>
        <w:jc w:val="right"/>
        <w:rPr>
          <w:rFonts w:asciiTheme="majorBidi" w:hAnsiTheme="majorBidi" w:cstheme="majorBidi"/>
          <w:sz w:val="28"/>
          <w:szCs w:val="28"/>
        </w:rPr>
      </w:pPr>
    </w:p>
    <w:p w14:paraId="3D2BBF3B" w14:textId="52541DF0" w:rsidR="00A74680" w:rsidRDefault="00A74680" w:rsidP="003A4646">
      <w:pPr>
        <w:tabs>
          <w:tab w:val="left" w:pos="7306"/>
        </w:tabs>
        <w:jc w:val="right"/>
        <w:rPr>
          <w:rFonts w:asciiTheme="majorBidi" w:hAnsiTheme="majorBidi" w:cstheme="majorBidi"/>
          <w:sz w:val="28"/>
          <w:szCs w:val="28"/>
        </w:rPr>
      </w:pPr>
    </w:p>
    <w:p w14:paraId="000D626C" w14:textId="1C8581BC" w:rsidR="00A74680" w:rsidRDefault="00A74680" w:rsidP="003A4646">
      <w:pPr>
        <w:tabs>
          <w:tab w:val="left" w:pos="7306"/>
        </w:tabs>
        <w:jc w:val="right"/>
        <w:rPr>
          <w:rFonts w:asciiTheme="majorBidi" w:hAnsiTheme="majorBidi" w:cstheme="majorBidi"/>
          <w:sz w:val="28"/>
          <w:szCs w:val="28"/>
        </w:rPr>
      </w:pPr>
    </w:p>
    <w:p w14:paraId="48CEBB20" w14:textId="3DED9A16" w:rsidR="00A74680" w:rsidRDefault="00A74680" w:rsidP="003A4646">
      <w:pPr>
        <w:tabs>
          <w:tab w:val="left" w:pos="7306"/>
        </w:tabs>
        <w:jc w:val="right"/>
        <w:rPr>
          <w:rFonts w:asciiTheme="majorBidi" w:hAnsiTheme="majorBidi" w:cstheme="majorBidi"/>
          <w:sz w:val="28"/>
          <w:szCs w:val="28"/>
        </w:rPr>
      </w:pPr>
    </w:p>
    <w:p w14:paraId="5F3D0134" w14:textId="4263FF1B" w:rsidR="00A74680" w:rsidRDefault="00A74680" w:rsidP="003A4646">
      <w:pPr>
        <w:tabs>
          <w:tab w:val="left" w:pos="7306"/>
        </w:tabs>
        <w:jc w:val="right"/>
        <w:rPr>
          <w:rFonts w:asciiTheme="majorBidi" w:hAnsiTheme="majorBidi" w:cstheme="majorBidi"/>
          <w:sz w:val="28"/>
          <w:szCs w:val="28"/>
        </w:rPr>
      </w:pPr>
    </w:p>
    <w:p w14:paraId="113E9923" w14:textId="29857D87" w:rsidR="00A74680" w:rsidRDefault="00A74680" w:rsidP="003A4646">
      <w:pPr>
        <w:tabs>
          <w:tab w:val="left" w:pos="7306"/>
        </w:tabs>
        <w:jc w:val="right"/>
        <w:rPr>
          <w:rFonts w:asciiTheme="majorBidi" w:hAnsiTheme="majorBidi" w:cstheme="majorBidi"/>
          <w:sz w:val="28"/>
          <w:szCs w:val="28"/>
        </w:rPr>
      </w:pPr>
    </w:p>
    <w:p w14:paraId="012D6529" w14:textId="77777777" w:rsidR="00A74680" w:rsidRPr="003A4646" w:rsidRDefault="00A74680" w:rsidP="003A4646">
      <w:pPr>
        <w:tabs>
          <w:tab w:val="left" w:pos="7306"/>
        </w:tabs>
        <w:jc w:val="right"/>
        <w:rPr>
          <w:rFonts w:asciiTheme="majorBidi" w:hAnsiTheme="majorBidi" w:cstheme="majorBidi"/>
          <w:sz w:val="28"/>
          <w:szCs w:val="28"/>
          <w:rtl/>
          <w:lang w:bidi="ar-IQ"/>
        </w:rPr>
      </w:pPr>
    </w:p>
    <w:p w14:paraId="3880CBE7" w14:textId="401B2812" w:rsidR="007B1700" w:rsidRPr="003A4646" w:rsidRDefault="007B1700" w:rsidP="007B1700">
      <w:pPr>
        <w:tabs>
          <w:tab w:val="left" w:pos="7306"/>
        </w:tabs>
        <w:rPr>
          <w:rFonts w:asciiTheme="majorBidi" w:hAnsiTheme="majorBidi" w:cstheme="majorBidi"/>
          <w:sz w:val="28"/>
          <w:szCs w:val="28"/>
          <w:rtl/>
          <w:lang w:bidi="ar-IQ"/>
        </w:rPr>
      </w:pPr>
    </w:p>
    <w:p w14:paraId="6CDD1B7E" w14:textId="7974B29F" w:rsidR="007B1700" w:rsidRDefault="007B1700" w:rsidP="007B1700">
      <w:pPr>
        <w:tabs>
          <w:tab w:val="left" w:pos="7306"/>
        </w:tabs>
        <w:rPr>
          <w:rFonts w:asciiTheme="majorBidi" w:hAnsiTheme="majorBidi" w:cstheme="majorBidi"/>
          <w:sz w:val="28"/>
          <w:szCs w:val="28"/>
          <w:rtl/>
          <w:lang w:bidi="ar-IQ"/>
        </w:rPr>
      </w:pPr>
    </w:p>
    <w:p w14:paraId="0CF575BA" w14:textId="77777777" w:rsidR="007B1700" w:rsidRPr="007B1700" w:rsidRDefault="007B1700" w:rsidP="007B1700">
      <w:pPr>
        <w:tabs>
          <w:tab w:val="left" w:pos="7306"/>
        </w:tabs>
        <w:rPr>
          <w:rFonts w:asciiTheme="majorBidi" w:hAnsiTheme="majorBidi" w:cstheme="majorBidi"/>
          <w:sz w:val="28"/>
          <w:szCs w:val="28"/>
          <w:rtl/>
          <w:lang w:bidi="ar-IQ"/>
        </w:rPr>
      </w:pPr>
    </w:p>
    <w:sectPr w:rsidR="007B1700" w:rsidRPr="007B1700" w:rsidSect="00E913F9">
      <w:footerReference w:type="default" r:id="rId4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77057" w14:textId="77777777" w:rsidR="00617E64" w:rsidRDefault="00617E64" w:rsidP="00C9659C">
      <w:pPr>
        <w:spacing w:after="0" w:line="240" w:lineRule="auto"/>
      </w:pPr>
      <w:r>
        <w:separator/>
      </w:r>
    </w:p>
  </w:endnote>
  <w:endnote w:type="continuationSeparator" w:id="0">
    <w:p w14:paraId="5F9C6B39" w14:textId="77777777" w:rsidR="00617E64" w:rsidRDefault="00617E64" w:rsidP="00C96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3A23" w14:textId="0CEF76D9" w:rsidR="00C9659C" w:rsidRPr="00C9659C" w:rsidRDefault="00C9659C" w:rsidP="00C9659C">
    <w:pPr>
      <w:pStyle w:val="Footer"/>
      <w:jc w:val="right"/>
      <w:rPr>
        <w:i/>
        <w:iCs/>
        <w:sz w:val="24"/>
        <w:szCs w:val="24"/>
        <w:u w:val="single"/>
        <w:rtl/>
        <w:lang w:bidi="ar-IQ"/>
      </w:rPr>
    </w:pPr>
    <w:proofErr w:type="spellStart"/>
    <w:r w:rsidRPr="00C9659C">
      <w:rPr>
        <w:rFonts w:asciiTheme="majorBidi" w:hAnsiTheme="majorBidi" w:cstheme="majorBidi"/>
        <w:b/>
        <w:bCs/>
        <w:i/>
        <w:iCs/>
        <w:sz w:val="24"/>
        <w:szCs w:val="24"/>
        <w:u w:val="single"/>
        <w:lang w:bidi="ar-IQ"/>
      </w:rPr>
      <w:t>Dr.Amjad</w:t>
    </w:r>
    <w:proofErr w:type="spellEnd"/>
    <w:r w:rsidRPr="00C9659C">
      <w:rPr>
        <w:rFonts w:asciiTheme="majorBidi" w:hAnsiTheme="majorBidi" w:cstheme="majorBidi"/>
        <w:b/>
        <w:bCs/>
        <w:i/>
        <w:iCs/>
        <w:sz w:val="24"/>
        <w:szCs w:val="24"/>
        <w:u w:val="single"/>
        <w:lang w:bidi="ar-IQ"/>
      </w:rPr>
      <w:t xml:space="preserve"> </w:t>
    </w:r>
    <w:proofErr w:type="spellStart"/>
    <w:r w:rsidRPr="00C9659C">
      <w:rPr>
        <w:rFonts w:asciiTheme="majorBidi" w:hAnsiTheme="majorBidi" w:cstheme="majorBidi"/>
        <w:b/>
        <w:bCs/>
        <w:i/>
        <w:iCs/>
        <w:sz w:val="24"/>
        <w:szCs w:val="24"/>
        <w:u w:val="single"/>
        <w:lang w:bidi="ar-IQ"/>
      </w:rPr>
      <w:t>Gh</w:t>
    </w:r>
    <w:proofErr w:type="spellEnd"/>
    <w:r w:rsidRPr="00C9659C">
      <w:rPr>
        <w:rFonts w:asciiTheme="majorBidi" w:hAnsiTheme="majorBidi" w:cstheme="majorBidi"/>
        <w:b/>
        <w:bCs/>
        <w:i/>
        <w:iCs/>
        <w:sz w:val="24"/>
        <w:szCs w:val="24"/>
        <w:u w:val="single"/>
        <w:lang w:bidi="ar-IQ"/>
      </w:rPr>
      <w:t xml:space="preserve">                                                                                               Dr. </w:t>
    </w:r>
    <w:proofErr w:type="spellStart"/>
    <w:r w:rsidRPr="00C9659C">
      <w:rPr>
        <w:rFonts w:asciiTheme="majorBidi" w:hAnsiTheme="majorBidi" w:cstheme="majorBidi"/>
        <w:b/>
        <w:bCs/>
        <w:i/>
        <w:iCs/>
        <w:sz w:val="24"/>
        <w:szCs w:val="24"/>
        <w:u w:val="single"/>
        <w:lang w:bidi="ar-IQ"/>
      </w:rPr>
      <w:t>Fadal</w:t>
    </w:r>
    <w:proofErr w:type="spellEnd"/>
    <w:r w:rsidRPr="00C9659C">
      <w:rPr>
        <w:i/>
        <w:iCs/>
        <w:sz w:val="24"/>
        <w:szCs w:val="24"/>
        <w:u w:val="single"/>
        <w:lang w:bidi="ar-IQ"/>
      </w:rPr>
      <w:t xml:space="preserve"> R</w:t>
    </w:r>
    <w:r w:rsidRPr="00C9659C">
      <w:rPr>
        <w:rFonts w:hint="cs"/>
        <w:i/>
        <w:iCs/>
        <w:sz w:val="24"/>
        <w:szCs w:val="24"/>
        <w:u w:val="single"/>
        <w:rtl/>
        <w:lang w:bidi="ar-IQ"/>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FBFD5" w14:textId="77777777" w:rsidR="00617E64" w:rsidRDefault="00617E64" w:rsidP="00C9659C">
      <w:pPr>
        <w:spacing w:after="0" w:line="240" w:lineRule="auto"/>
      </w:pPr>
      <w:r>
        <w:separator/>
      </w:r>
    </w:p>
  </w:footnote>
  <w:footnote w:type="continuationSeparator" w:id="0">
    <w:p w14:paraId="770E9CAE" w14:textId="77777777" w:rsidR="00617E64" w:rsidRDefault="00617E64" w:rsidP="00C96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7DC8"/>
    <w:multiLevelType w:val="hybridMultilevel"/>
    <w:tmpl w:val="CB1EE372"/>
    <w:lvl w:ilvl="0" w:tplc="4D2C20E2">
      <w:start w:val="1"/>
      <w:numFmt w:val="decimal"/>
      <w:lvlText w:val="%1."/>
      <w:lvlJc w:val="left"/>
      <w:pPr>
        <w:ind w:left="2232" w:hanging="1872"/>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06D"/>
    <w:rsid w:val="00011A0C"/>
    <w:rsid w:val="000A01D8"/>
    <w:rsid w:val="000D706D"/>
    <w:rsid w:val="000E5393"/>
    <w:rsid w:val="00115D4F"/>
    <w:rsid w:val="001260B7"/>
    <w:rsid w:val="001B1879"/>
    <w:rsid w:val="002D2432"/>
    <w:rsid w:val="003A307A"/>
    <w:rsid w:val="003A4646"/>
    <w:rsid w:val="003B3ED6"/>
    <w:rsid w:val="00454EF5"/>
    <w:rsid w:val="004B2D71"/>
    <w:rsid w:val="004B344C"/>
    <w:rsid w:val="00561C98"/>
    <w:rsid w:val="005726BC"/>
    <w:rsid w:val="005964C7"/>
    <w:rsid w:val="00617E64"/>
    <w:rsid w:val="00654806"/>
    <w:rsid w:val="006B26A1"/>
    <w:rsid w:val="007B1700"/>
    <w:rsid w:val="007E0D13"/>
    <w:rsid w:val="008719CB"/>
    <w:rsid w:val="00915A86"/>
    <w:rsid w:val="00962D38"/>
    <w:rsid w:val="0097398C"/>
    <w:rsid w:val="009D745B"/>
    <w:rsid w:val="00A236CD"/>
    <w:rsid w:val="00A270D0"/>
    <w:rsid w:val="00A74680"/>
    <w:rsid w:val="00AA3109"/>
    <w:rsid w:val="00B52DEE"/>
    <w:rsid w:val="00C07220"/>
    <w:rsid w:val="00C63021"/>
    <w:rsid w:val="00C9659C"/>
    <w:rsid w:val="00CA6BCE"/>
    <w:rsid w:val="00CE10AC"/>
    <w:rsid w:val="00D037E8"/>
    <w:rsid w:val="00E913F9"/>
    <w:rsid w:val="00F14DE9"/>
    <w:rsid w:val="00F241D2"/>
    <w:rsid w:val="00FC7330"/>
    <w:rsid w:val="00FF7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8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07A"/>
    <w:pPr>
      <w:ind w:left="720"/>
      <w:contextualSpacing/>
    </w:pPr>
  </w:style>
  <w:style w:type="paragraph" w:styleId="Header">
    <w:name w:val="header"/>
    <w:basedOn w:val="Normal"/>
    <w:link w:val="HeaderChar"/>
    <w:uiPriority w:val="99"/>
    <w:unhideWhenUsed/>
    <w:rsid w:val="00C9659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659C"/>
  </w:style>
  <w:style w:type="paragraph" w:styleId="Footer">
    <w:name w:val="footer"/>
    <w:basedOn w:val="Normal"/>
    <w:link w:val="FooterChar"/>
    <w:uiPriority w:val="99"/>
    <w:unhideWhenUsed/>
    <w:rsid w:val="00C9659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659C"/>
  </w:style>
  <w:style w:type="paragraph" w:styleId="BalloonText">
    <w:name w:val="Balloon Text"/>
    <w:basedOn w:val="Normal"/>
    <w:link w:val="BalloonTextChar"/>
    <w:uiPriority w:val="99"/>
    <w:semiHidden/>
    <w:unhideWhenUsed/>
    <w:rsid w:val="004B3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4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07A"/>
    <w:pPr>
      <w:ind w:left="720"/>
      <w:contextualSpacing/>
    </w:pPr>
  </w:style>
  <w:style w:type="paragraph" w:styleId="Header">
    <w:name w:val="header"/>
    <w:basedOn w:val="Normal"/>
    <w:link w:val="HeaderChar"/>
    <w:uiPriority w:val="99"/>
    <w:unhideWhenUsed/>
    <w:rsid w:val="00C9659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659C"/>
  </w:style>
  <w:style w:type="paragraph" w:styleId="Footer">
    <w:name w:val="footer"/>
    <w:basedOn w:val="Normal"/>
    <w:link w:val="FooterChar"/>
    <w:uiPriority w:val="99"/>
    <w:unhideWhenUsed/>
    <w:rsid w:val="00C9659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659C"/>
  </w:style>
  <w:style w:type="paragraph" w:styleId="BalloonText">
    <w:name w:val="Balloon Text"/>
    <w:basedOn w:val="Normal"/>
    <w:link w:val="BalloonTextChar"/>
    <w:uiPriority w:val="99"/>
    <w:semiHidden/>
    <w:unhideWhenUsed/>
    <w:rsid w:val="004B3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4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9574">
      <w:bodyDiv w:val="1"/>
      <w:marLeft w:val="0"/>
      <w:marRight w:val="0"/>
      <w:marTop w:val="0"/>
      <w:marBottom w:val="0"/>
      <w:divBdr>
        <w:top w:val="none" w:sz="0" w:space="0" w:color="auto"/>
        <w:left w:val="none" w:sz="0" w:space="0" w:color="auto"/>
        <w:bottom w:val="none" w:sz="0" w:space="0" w:color="auto"/>
        <w:right w:val="none" w:sz="0" w:space="0" w:color="auto"/>
      </w:divBdr>
    </w:div>
    <w:div w:id="7785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نسق Office">
  <a:themeElements>
    <a:clrScheme name="أزرق دافئ">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3409</Words>
  <Characters>19432</Characters>
  <Application>Microsoft Office Word</Application>
  <DocSecurity>0</DocSecurity>
  <Lines>161</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AUFOAQ</dc:creator>
  <cp:lastModifiedBy>user</cp:lastModifiedBy>
  <cp:revision>2</cp:revision>
  <dcterms:created xsi:type="dcterms:W3CDTF">2025-02-11T17:11:00Z</dcterms:created>
  <dcterms:modified xsi:type="dcterms:W3CDTF">2025-02-11T17:11:00Z</dcterms:modified>
</cp:coreProperties>
</file>