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2" w:rsidRPr="008E2BAF" w:rsidRDefault="004562F4" w:rsidP="005A7067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MACROBUTTON MTEditEquationSection2 </w:instrText>
      </w:r>
      <w:r w:rsidRPr="004562F4">
        <w:rPr>
          <w:rStyle w:val="MTEquationSection"/>
        </w:rPr>
        <w:instrText>Equation Chapter 1 Section 1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MTEqn \r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MTSec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MTChap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 w:rsidR="007B77D2" w:rsidRPr="008E2BAF">
        <w:rPr>
          <w:rFonts w:asciiTheme="majorBidi" w:hAnsiTheme="majorBidi" w:cstheme="majorBidi"/>
          <w:b/>
          <w:bCs/>
          <w:sz w:val="40"/>
          <w:szCs w:val="40"/>
        </w:rPr>
        <w:t>Cloud Physics Lab</w:t>
      </w:r>
    </w:p>
    <w:p w:rsidR="007D4698" w:rsidRDefault="0048482A" w:rsidP="005A7067">
      <w:pPr>
        <w:pStyle w:val="PlainText"/>
        <w:spacing w:line="276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LAB </w:t>
      </w:r>
      <w:r w:rsidR="005F2E27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F96261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FA64F1"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5F2E27" w:rsidRPr="005F2E27">
        <w:rPr>
          <w:rFonts w:ascii="Times-Bold" w:hAnsi="Times-Bold" w:cs="Times-Bold"/>
          <w:b/>
          <w:bCs/>
          <w:sz w:val="32"/>
          <w:szCs w:val="32"/>
        </w:rPr>
        <w:t xml:space="preserve">Growth of Ice Crystals </w:t>
      </w:r>
      <w:r w:rsidR="00540DB9">
        <w:rPr>
          <w:rFonts w:ascii="Times-Bold" w:hAnsi="Times-Bold" w:cs="Times-Bold"/>
          <w:b/>
          <w:bCs/>
          <w:sz w:val="32"/>
          <w:szCs w:val="32"/>
        </w:rPr>
        <w:t>I</w:t>
      </w:r>
      <w:r w:rsidR="005F2E27">
        <w:rPr>
          <w:rFonts w:ascii="Times-Bold" w:hAnsi="Times-Bold" w:cs="Times-Bold"/>
          <w:b/>
          <w:bCs/>
          <w:sz w:val="32"/>
          <w:szCs w:val="32"/>
        </w:rPr>
        <w:t>I</w:t>
      </w:r>
      <w:r w:rsidR="00CB3E8B">
        <w:rPr>
          <w:rFonts w:ascii="Times-Bold" w:hAnsi="Times-Bold" w:cs="Times-Bold"/>
          <w:b/>
          <w:bCs/>
          <w:sz w:val="32"/>
          <w:szCs w:val="32"/>
        </w:rPr>
        <w:t>I</w:t>
      </w:r>
    </w:p>
    <w:p w:rsidR="00540DB9" w:rsidRDefault="00636EDC" w:rsidP="005A7067">
      <w:pPr>
        <w:spacing w:after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Growth by </w:t>
      </w:r>
      <w:r w:rsidR="00540DB9" w:rsidRPr="00540DB9">
        <w:rPr>
          <w:rFonts w:asciiTheme="majorBidi" w:eastAsia="Times New Roman" w:hAnsiTheme="majorBidi" w:cstheme="majorBidi"/>
          <w:b/>
          <w:bCs/>
          <w:sz w:val="28"/>
          <w:szCs w:val="28"/>
        </w:rPr>
        <w:t>Accretion</w:t>
      </w:r>
    </w:p>
    <w:p w:rsidR="00540DB9" w:rsidRDefault="00540DB9" w:rsidP="005A7067">
      <w:pPr>
        <w:spacing w:after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35A1B" w:rsidRPr="00623E52" w:rsidRDefault="00A35A1B" w:rsidP="005A7067">
      <w:pPr>
        <w:spacing w:after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623E5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Introduction: </w:t>
      </w:r>
    </w:p>
    <w:p w:rsidR="00362B43" w:rsidRDefault="00BE2D5A" w:rsidP="00594C7A">
      <w:pPr>
        <w:pStyle w:val="PlainText"/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bookmarkStart w:id="0" w:name="_GoBack"/>
      <w:r w:rsidRPr="00BE2D5A">
        <w:rPr>
          <w:rFonts w:asciiTheme="majorBidi" w:eastAsiaTheme="minorHAnsi" w:hAnsiTheme="majorBidi" w:cstheme="majorBidi"/>
          <w:sz w:val="24"/>
          <w:szCs w:val="24"/>
        </w:rPr>
        <w:t>Accretion describes the collection of supercooled liquid droplets by a falling ice crystal. The supercooled liquid droplets freeze on contact with the crystal. This is how graupel and hail are formed.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26239F" w:rsidRPr="0026239F">
        <w:rPr>
          <w:rFonts w:asciiTheme="majorBidi" w:eastAsiaTheme="minorHAnsi" w:hAnsiTheme="majorBidi" w:cstheme="majorBidi"/>
          <w:sz w:val="24"/>
          <w:szCs w:val="24"/>
        </w:rPr>
        <w:t>In this lab</w:t>
      </w:r>
      <w:r w:rsidR="0026239F">
        <w:rPr>
          <w:rFonts w:asciiTheme="majorBidi" w:eastAsiaTheme="minorHAnsi" w:hAnsiTheme="majorBidi" w:cstheme="majorBidi"/>
          <w:sz w:val="24"/>
          <w:szCs w:val="24"/>
        </w:rPr>
        <w:t>,</w:t>
      </w:r>
      <w:r w:rsidR="0026239F" w:rsidRPr="0026239F">
        <w:rPr>
          <w:rFonts w:asciiTheme="majorBidi" w:eastAsiaTheme="minorHAnsi" w:hAnsiTheme="majorBidi" w:cstheme="majorBidi"/>
          <w:sz w:val="24"/>
          <w:szCs w:val="24"/>
        </w:rPr>
        <w:t xml:space="preserve"> student</w:t>
      </w:r>
      <w:r w:rsidR="00D156A3" w:rsidRPr="0026239F">
        <w:rPr>
          <w:rFonts w:asciiTheme="majorBidi" w:eastAsiaTheme="minorHAnsi" w:hAnsiTheme="majorBidi" w:cstheme="majorBidi"/>
          <w:sz w:val="24"/>
          <w:szCs w:val="24"/>
        </w:rPr>
        <w:t xml:space="preserve"> will </w:t>
      </w:r>
      <w:r w:rsidR="005F2E27">
        <w:rPr>
          <w:rFonts w:asciiTheme="majorBidi" w:eastAsiaTheme="minorHAnsi" w:hAnsiTheme="majorBidi" w:cstheme="majorBidi"/>
          <w:sz w:val="24"/>
          <w:szCs w:val="24"/>
        </w:rPr>
        <w:t xml:space="preserve">explore the growth of ice crystal by </w:t>
      </w:r>
      <w:r w:rsidR="00362B43" w:rsidRPr="00362B43">
        <w:rPr>
          <w:rFonts w:asciiTheme="majorBidi" w:eastAsiaTheme="minorHAnsi" w:hAnsiTheme="majorBidi" w:cstheme="majorBidi"/>
          <w:sz w:val="24"/>
          <w:szCs w:val="24"/>
        </w:rPr>
        <w:t>accretion</w:t>
      </w:r>
    </w:p>
    <w:p w:rsidR="00362B43" w:rsidRPr="005A7067" w:rsidRDefault="00362B43" w:rsidP="00594C7A">
      <w:pPr>
        <w:pStyle w:val="PlainText"/>
        <w:spacing w:line="276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bookmarkEnd w:id="0"/>
    <w:p w:rsidR="00F96261" w:rsidRPr="00623E52" w:rsidRDefault="00F96261" w:rsidP="005A7067">
      <w:pPr>
        <w:pStyle w:val="PlainText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23E52">
        <w:rPr>
          <w:rFonts w:asciiTheme="majorBidi" w:hAnsiTheme="majorBidi" w:cstheme="majorBidi"/>
          <w:b/>
          <w:bCs/>
          <w:sz w:val="28"/>
          <w:szCs w:val="28"/>
          <w:u w:val="single"/>
        </w:rPr>
        <w:t>Objective</w:t>
      </w:r>
      <w:r w:rsidRPr="00623E52">
        <w:rPr>
          <w:rFonts w:asciiTheme="majorBidi" w:hAnsiTheme="majorBidi" w:cstheme="majorBidi"/>
          <w:sz w:val="24"/>
          <w:szCs w:val="24"/>
        </w:rPr>
        <w:t>:</w:t>
      </w:r>
    </w:p>
    <w:p w:rsidR="00F96261" w:rsidRPr="00E1529A" w:rsidRDefault="00F96261" w:rsidP="005A7067">
      <w:pPr>
        <w:pStyle w:val="Plain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29A">
        <w:rPr>
          <w:rFonts w:ascii="Times New Roman" w:hAnsi="Times New Roman" w:cs="Times New Roman"/>
          <w:sz w:val="24"/>
          <w:szCs w:val="24"/>
        </w:rPr>
        <w:t xml:space="preserve">Plot and study the growth of ice crystal </w:t>
      </w:r>
      <w:r>
        <w:rPr>
          <w:rFonts w:ascii="Times New Roman" w:hAnsi="Times New Roman" w:cs="Times New Roman"/>
          <w:sz w:val="24"/>
          <w:szCs w:val="24"/>
        </w:rPr>
        <w:t>by accretion</w:t>
      </w:r>
      <w:r w:rsidRPr="00E1529A">
        <w:rPr>
          <w:rFonts w:ascii="Times New Roman" w:hAnsi="Times New Roman" w:cs="Times New Roman"/>
          <w:sz w:val="24"/>
          <w:szCs w:val="24"/>
        </w:rPr>
        <w:t xml:space="preserve"> for different </w:t>
      </w:r>
      <w:r>
        <w:rPr>
          <w:rFonts w:ascii="Times New Roman" w:hAnsi="Times New Roman" w:cs="Times New Roman"/>
          <w:sz w:val="24"/>
          <w:szCs w:val="24"/>
        </w:rPr>
        <w:t>liquid water</w:t>
      </w:r>
      <w:r w:rsidRPr="00E1529A">
        <w:rPr>
          <w:rFonts w:ascii="Times New Roman" w:hAnsi="Times New Roman" w:cs="Times New Roman"/>
          <w:sz w:val="24"/>
          <w:szCs w:val="24"/>
        </w:rPr>
        <w:t xml:space="preserve"> contents. </w:t>
      </w:r>
    </w:p>
    <w:p w:rsidR="00285EAD" w:rsidRPr="00285EAD" w:rsidRDefault="00F96261" w:rsidP="005A7067">
      <w:pPr>
        <w:pStyle w:val="Plain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EAD">
        <w:rPr>
          <w:rFonts w:ascii="Times New Roman" w:hAnsi="Times New Roman" w:cs="Times New Roman"/>
          <w:sz w:val="24"/>
          <w:szCs w:val="24"/>
        </w:rPr>
        <w:t xml:space="preserve">Plot and study </w:t>
      </w:r>
      <w:r w:rsidR="00285EAD" w:rsidRPr="00285EAD">
        <w:rPr>
          <w:rFonts w:ascii="Times New Roman" w:hAnsi="Times New Roman" w:cs="Times New Roman"/>
          <w:sz w:val="24"/>
          <w:szCs w:val="24"/>
        </w:rPr>
        <w:t xml:space="preserve">the distance that ice crystal needs to fall inside the cloud for given liquid water contents </w:t>
      </w:r>
      <w:r w:rsidR="00285EAD">
        <w:rPr>
          <w:rFonts w:ascii="Times New Roman" w:hAnsi="Times New Roman" w:cs="Times New Roman"/>
          <w:sz w:val="24"/>
          <w:szCs w:val="24"/>
        </w:rPr>
        <w:t xml:space="preserve">to grow to </w:t>
      </w:r>
      <w:r w:rsidR="00285EAD" w:rsidRPr="00285EAD">
        <w:rPr>
          <w:rFonts w:ascii="Times New Roman" w:hAnsi="Times New Roman" w:cs="Times New Roman"/>
          <w:sz w:val="24"/>
          <w:szCs w:val="24"/>
        </w:rPr>
        <w:t>a</w:t>
      </w:r>
      <w:r w:rsidR="00285EAD">
        <w:rPr>
          <w:rFonts w:ascii="Times New Roman" w:hAnsi="Times New Roman" w:cs="Times New Roman"/>
          <w:sz w:val="24"/>
          <w:szCs w:val="24"/>
        </w:rPr>
        <w:t xml:space="preserve"> certain size </w:t>
      </w:r>
      <w:r w:rsidR="00285EAD" w:rsidRPr="00285EAD">
        <w:rPr>
          <w:rFonts w:ascii="Times New Roman" w:hAnsi="Times New Roman" w:cs="Times New Roman"/>
          <w:sz w:val="24"/>
          <w:szCs w:val="24"/>
        </w:rPr>
        <w:t>by accretion</w:t>
      </w:r>
      <w:r w:rsidR="00285EAD">
        <w:rPr>
          <w:rFonts w:ascii="Times New Roman" w:hAnsi="Times New Roman" w:cs="Times New Roman"/>
          <w:sz w:val="24"/>
          <w:szCs w:val="24"/>
        </w:rPr>
        <w:t>.</w:t>
      </w:r>
    </w:p>
    <w:p w:rsidR="00925055" w:rsidRDefault="00925055" w:rsidP="005A7067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8263B" w:rsidRDefault="00A35A1B" w:rsidP="005A7067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4C3E">
        <w:rPr>
          <w:rFonts w:ascii="Times New Roman" w:hAnsi="Times New Roman" w:cs="Times New Roman"/>
          <w:b/>
          <w:bCs/>
          <w:sz w:val="28"/>
          <w:szCs w:val="28"/>
          <w:u w:val="single"/>
        </w:rPr>
        <w:t>Theory:</w:t>
      </w:r>
    </w:p>
    <w:p w:rsidR="00BE2D5A" w:rsidRDefault="00BE2D5A" w:rsidP="005A7067">
      <w:pPr>
        <w:pStyle w:val="MTDisplayEquation"/>
        <w:spacing w:after="0"/>
      </w:pPr>
      <w:r>
        <w:t>The equation for growth by accretion is also very similar to that for collision-coalescence and</w:t>
      </w:r>
      <w:r w:rsidR="005A7067">
        <w:t xml:space="preserve"> aggregation, and is written as:</w:t>
      </w:r>
    </w:p>
    <w:p w:rsidR="003716BC" w:rsidRPr="003716BC" w:rsidRDefault="003716BC" w:rsidP="005A7067">
      <w:pPr>
        <w:pStyle w:val="MTDisplayEquation"/>
        <w:spacing w:after="0"/>
      </w:pPr>
      <w:r>
        <w:tab/>
      </w:r>
      <w:r w:rsidR="00BE2D5A" w:rsidRPr="00AA7EDC">
        <w:rPr>
          <w:position w:val="-24"/>
        </w:rPr>
        <w:object w:dxaOrig="2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0.75pt" o:ole="">
            <v:imagedata r:id="rId8" o:title=""/>
          </v:shape>
          <o:OLEObject Type="Embed" ProgID="Equation.DSMT4" ShapeID="_x0000_i1025" DrawAspect="Content" ObjectID="_1711611901" r:id="rId9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DD7E40">
          <w:rPr>
            <w:noProof/>
          </w:rPr>
          <w:instrText>1</w:instrText>
        </w:r>
      </w:fldSimple>
      <w:r>
        <w:instrText>)</w:instrText>
      </w:r>
      <w:r>
        <w:fldChar w:fldCharType="end"/>
      </w:r>
    </w:p>
    <w:p w:rsidR="00F5144D" w:rsidRDefault="00E83E80" w:rsidP="005A7067">
      <w:pPr>
        <w:pStyle w:val="MTDisplayEquation"/>
        <w:spacing w:after="0"/>
        <w:rPr>
          <w:lang w:bidi="ar-IQ"/>
        </w:rPr>
      </w:pPr>
      <w:r>
        <w:t>w</w:t>
      </w:r>
      <w:r w:rsidRPr="00E83E80">
        <w:t>here</w:t>
      </w:r>
      <w:r>
        <w:rPr>
          <w:i/>
          <w:iCs/>
        </w:rPr>
        <w:t xml:space="preserve"> </w:t>
      </w:r>
      <w:proofErr w:type="spellStart"/>
      <w:r w:rsidR="00BE2D5A">
        <w:rPr>
          <w:i/>
          <w:iCs/>
        </w:rPr>
        <w:t>M</w:t>
      </w:r>
      <w:r w:rsidR="00BE2D5A" w:rsidRPr="00BE2D5A">
        <w:rPr>
          <w:i/>
          <w:iCs/>
          <w:vertAlign w:val="subscript"/>
        </w:rPr>
        <w:t>liq</w:t>
      </w:r>
      <w:proofErr w:type="spellEnd"/>
      <w:r w:rsidR="00BE2D5A">
        <w:rPr>
          <w:i/>
          <w:iCs/>
        </w:rPr>
        <w:t xml:space="preserve"> </w:t>
      </w:r>
      <w:r w:rsidR="00AA218D">
        <w:t xml:space="preserve">is the </w:t>
      </w:r>
      <w:r w:rsidR="00BE2D5A">
        <w:t xml:space="preserve">cloud liquid water content. In this </w:t>
      </w:r>
      <w:r w:rsidR="00D97677">
        <w:t>equation,</w:t>
      </w:r>
      <w:r w:rsidR="00BE2D5A">
        <w:t xml:space="preserve"> the speed of the smaller droplets is ignored. </w:t>
      </w:r>
      <w:r w:rsidR="00D97677">
        <w:t>O</w:t>
      </w:r>
      <w:r w:rsidR="00D97677" w:rsidRPr="00D97677">
        <w:t xml:space="preserve">ver bar </w:t>
      </w:r>
      <w:r w:rsidR="00D97677" w:rsidRPr="00D97677">
        <w:rPr>
          <w:i/>
          <w:iCs/>
        </w:rPr>
        <w:t>E</w:t>
      </w:r>
      <w:r w:rsidR="00D97677" w:rsidRPr="00D97677">
        <w:t xml:space="preserve"> is the average collection efficiency, R is the effective radius of large crystal,</w:t>
      </w:r>
      <w:r w:rsidR="00D97677">
        <w:rPr>
          <w:rFonts w:hint="cs"/>
          <w:rtl/>
        </w:rPr>
        <w:t xml:space="preserve"> </w:t>
      </w:r>
      <w:r w:rsidR="00D97677">
        <w:t xml:space="preserve">and </w:t>
      </w:r>
      <w:r w:rsidR="00D97677" w:rsidRPr="00D97677">
        <w:rPr>
          <w:i/>
          <w:iCs/>
        </w:rPr>
        <w:t>u(R)</w:t>
      </w:r>
      <w:r w:rsidR="00D97677">
        <w:t xml:space="preserve"> is speed of large crystal. </w:t>
      </w:r>
    </w:p>
    <w:p w:rsidR="00CD1588" w:rsidRDefault="00C476EF" w:rsidP="005A7067">
      <w:pPr>
        <w:pStyle w:val="PlainText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For</w:t>
      </w:r>
      <w:r w:rsidR="00CD1588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graupel </w:t>
      </w:r>
      <w:r w:rsidR="00CD1588">
        <w:rPr>
          <w:rFonts w:asciiTheme="majorBidi" w:eastAsiaTheme="minorEastAsia" w:hAnsiTheme="majorBidi" w:cstheme="majorBidi"/>
          <w:sz w:val="24"/>
          <w:szCs w:val="24"/>
        </w:rPr>
        <w:t xml:space="preserve">particle </w:t>
      </w:r>
      <w:r>
        <w:rPr>
          <w:rFonts w:asciiTheme="majorBidi" w:eastAsiaTheme="minorEastAsia" w:hAnsiTheme="majorBidi" w:cstheme="majorBidi"/>
          <w:sz w:val="24"/>
          <w:szCs w:val="24"/>
        </w:rPr>
        <w:t>t</w:t>
      </w:r>
      <w:r w:rsidR="00CD1588" w:rsidRPr="00CD1588">
        <w:rPr>
          <w:rFonts w:ascii="Times New Roman" w:hAnsi="Times New Roman" w:cs="Times New Roman"/>
          <w:sz w:val="24"/>
          <w:szCs w:val="24"/>
        </w:rPr>
        <w:t xml:space="preserve">he relation between the mass and </w:t>
      </w:r>
      <w:r w:rsidRPr="00CD1588">
        <w:rPr>
          <w:rFonts w:ascii="Times New Roman" w:hAnsi="Times New Roman" w:cs="Times New Roman"/>
          <w:sz w:val="24"/>
          <w:szCs w:val="24"/>
        </w:rPr>
        <w:t>ra</w:t>
      </w:r>
      <w:r w:rsidR="005A7067">
        <w:rPr>
          <w:rFonts w:ascii="Times New Roman" w:hAnsi="Times New Roman" w:cs="Times New Roman"/>
          <w:sz w:val="24"/>
          <w:szCs w:val="24"/>
        </w:rPr>
        <w:t>dius is approximately:</w:t>
      </w:r>
    </w:p>
    <w:p w:rsidR="00BE2D5A" w:rsidRDefault="00C476EF" w:rsidP="005A7067">
      <w:pPr>
        <w:pStyle w:val="MTDisplayEquation"/>
        <w:spacing w:after="0"/>
      </w:pPr>
      <w:r>
        <w:tab/>
      </w:r>
      <w:r w:rsidRPr="00C476EF">
        <w:rPr>
          <w:position w:val="-10"/>
        </w:rPr>
        <w:object w:dxaOrig="2760" w:dyaOrig="360">
          <v:shape id="_x0000_i1026" type="#_x0000_t75" style="width:138pt;height:18.75pt" o:ole="">
            <v:imagedata r:id="rId10" o:title=""/>
          </v:shape>
          <o:OLEObject Type="Embed" ProgID="Equation.DSMT4" ShapeID="_x0000_i1026" DrawAspect="Content" ObjectID="_1711611902" r:id="rId11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DD7E40">
          <w:rPr>
            <w:noProof/>
          </w:rPr>
          <w:instrText>2</w:instrText>
        </w:r>
      </w:fldSimple>
      <w:r>
        <w:instrText>)</w:instrText>
      </w:r>
      <w:r>
        <w:fldChar w:fldCharType="end"/>
      </w:r>
    </w:p>
    <w:p w:rsidR="00BE2D5A" w:rsidRPr="005A7067" w:rsidRDefault="00C476EF" w:rsidP="005A7067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C476EF">
        <w:rPr>
          <w:rFonts w:asciiTheme="majorBidi" w:hAnsiTheme="majorBidi" w:cstheme="majorBidi"/>
          <w:sz w:val="24"/>
          <w:szCs w:val="24"/>
        </w:rPr>
        <w:t>nd</w:t>
      </w:r>
      <w:r w:rsidRPr="00C476EF">
        <w:rPr>
          <w:rFonts w:asciiTheme="majorBidi" w:hAnsiTheme="majorBidi" w:cstheme="majorBidi"/>
          <w:sz w:val="28"/>
          <w:szCs w:val="28"/>
        </w:rPr>
        <w:t xml:space="preserve"> </w:t>
      </w:r>
      <w:r w:rsidRPr="00C476EF">
        <w:rPr>
          <w:rFonts w:ascii="Times New Roman" w:hAnsi="Times New Roman" w:cs="Times New Roman"/>
          <w:sz w:val="24"/>
          <w:szCs w:val="24"/>
          <w:lang w:val="x-none"/>
        </w:rPr>
        <w:t>the dependence of graupel fall speed on size may be approximated as</w:t>
      </w:r>
      <w:r w:rsidR="005A7067">
        <w:rPr>
          <w:rFonts w:ascii="Times New Roman" w:hAnsi="Times New Roman" w:cs="Times New Roman"/>
          <w:sz w:val="24"/>
          <w:szCs w:val="24"/>
        </w:rPr>
        <w:t>:</w:t>
      </w:r>
    </w:p>
    <w:p w:rsidR="00C476EF" w:rsidRPr="00C476EF" w:rsidRDefault="00C476EF" w:rsidP="005A7067">
      <w:pPr>
        <w:pStyle w:val="MTDisplayEquation"/>
        <w:spacing w:after="0"/>
      </w:pPr>
      <w:r>
        <w:tab/>
      </w:r>
      <w:r w:rsidRPr="00C476EF">
        <w:rPr>
          <w:position w:val="-10"/>
        </w:rPr>
        <w:object w:dxaOrig="2560" w:dyaOrig="360">
          <v:shape id="_x0000_i1027" type="#_x0000_t75" style="width:127.5pt;height:18.75pt" o:ole="">
            <v:imagedata r:id="rId12" o:title=""/>
          </v:shape>
          <o:OLEObject Type="Embed" ProgID="Equation.DSMT4" ShapeID="_x0000_i1027" DrawAspect="Content" ObjectID="_1711611903" r:id="rId13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DD7E40">
          <w:rPr>
            <w:noProof/>
          </w:rPr>
          <w:instrText>3</w:instrText>
        </w:r>
      </w:fldSimple>
      <w:r>
        <w:instrText>)</w:instrText>
      </w:r>
      <w:r>
        <w:fldChar w:fldCharType="end"/>
      </w:r>
    </w:p>
    <w:p w:rsidR="00BE2D5A" w:rsidRDefault="00311248" w:rsidP="005A7067">
      <w:pPr>
        <w:pStyle w:val="PlainText"/>
        <w:spacing w:line="276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311248">
        <w:rPr>
          <w:rFonts w:asciiTheme="majorBidi" w:eastAsiaTheme="minorEastAsia" w:hAnsiTheme="majorBidi" w:cstheme="majorBidi"/>
          <w:sz w:val="24"/>
          <w:szCs w:val="24"/>
        </w:rPr>
        <w:t>From equation</w:t>
      </w:r>
      <w:r w:rsidR="000053B5">
        <w:rPr>
          <w:rFonts w:asciiTheme="majorBidi" w:eastAsiaTheme="minorEastAsia" w:hAnsiTheme="majorBidi" w:cstheme="majorBidi"/>
          <w:sz w:val="24"/>
          <w:szCs w:val="24"/>
        </w:rPr>
        <w:t xml:space="preserve">s (1) </w:t>
      </w:r>
      <w:r w:rsidR="00095AA8">
        <w:rPr>
          <w:rFonts w:asciiTheme="majorBidi" w:eastAsiaTheme="minorEastAsia" w:hAnsiTheme="majorBidi" w:cstheme="majorBidi"/>
          <w:sz w:val="24"/>
          <w:szCs w:val="24"/>
        </w:rPr>
        <w:t xml:space="preserve">through </w:t>
      </w:r>
      <w:r w:rsidR="00095AA8" w:rsidRPr="00311248">
        <w:rPr>
          <w:rFonts w:asciiTheme="majorBidi" w:eastAsiaTheme="minorEastAsia" w:hAnsiTheme="majorBidi" w:cstheme="majorBidi"/>
          <w:sz w:val="24"/>
          <w:szCs w:val="24"/>
        </w:rPr>
        <w:t>(</w:t>
      </w:r>
      <w:r w:rsidR="000053B5">
        <w:rPr>
          <w:rFonts w:asciiTheme="majorBidi" w:eastAsiaTheme="minorEastAsia" w:hAnsiTheme="majorBidi" w:cstheme="majorBidi"/>
          <w:sz w:val="24"/>
          <w:szCs w:val="24"/>
        </w:rPr>
        <w:t>3</w:t>
      </w:r>
      <w:r w:rsidRPr="00311248">
        <w:rPr>
          <w:rFonts w:asciiTheme="majorBidi" w:eastAsiaTheme="minorEastAsia" w:hAnsiTheme="majorBidi" w:cstheme="majorBidi"/>
          <w:sz w:val="24"/>
          <w:szCs w:val="24"/>
        </w:rPr>
        <w:t>)</w:t>
      </w:r>
      <w:r w:rsidR="000053B5">
        <w:rPr>
          <w:rFonts w:asciiTheme="majorBidi" w:eastAsiaTheme="minorEastAsia" w:hAnsiTheme="majorBidi" w:cstheme="majorBidi"/>
          <w:sz w:val="24"/>
          <w:szCs w:val="24"/>
        </w:rPr>
        <w:t xml:space="preserve"> it can be shown that the growth rate of spherical </w:t>
      </w:r>
      <w:proofErr w:type="spellStart"/>
      <w:r w:rsidR="000053B5">
        <w:rPr>
          <w:rFonts w:asciiTheme="majorBidi" w:eastAsiaTheme="minorEastAsia" w:hAnsiTheme="majorBidi" w:cstheme="majorBidi"/>
          <w:sz w:val="24"/>
          <w:szCs w:val="24"/>
        </w:rPr>
        <w:t>graupel</w:t>
      </w:r>
      <w:proofErr w:type="spellEnd"/>
      <w:r w:rsidR="000053B5">
        <w:rPr>
          <w:rFonts w:asciiTheme="majorBidi" w:eastAsiaTheme="minorEastAsia" w:hAnsiTheme="majorBidi" w:cstheme="majorBidi"/>
          <w:sz w:val="24"/>
          <w:szCs w:val="24"/>
        </w:rPr>
        <w:t xml:space="preserve"> is</w:t>
      </w:r>
      <w:r w:rsidR="005A7067">
        <w:rPr>
          <w:rFonts w:asciiTheme="majorBidi" w:eastAsiaTheme="minorEastAsia" w:hAnsiTheme="majorBidi" w:cstheme="majorBidi"/>
          <w:sz w:val="24"/>
          <w:szCs w:val="24"/>
        </w:rPr>
        <w:t>:</w:t>
      </w:r>
    </w:p>
    <w:p w:rsidR="00311248" w:rsidRDefault="005F6FB2" w:rsidP="005A7067">
      <w:pPr>
        <w:pStyle w:val="MTDisplayEquation"/>
        <w:spacing w:after="0"/>
      </w:pPr>
      <w:r>
        <w:tab/>
      </w:r>
      <w:r w:rsidR="00CB302A" w:rsidRPr="005F6FB2">
        <w:rPr>
          <w:position w:val="-24"/>
        </w:rPr>
        <w:object w:dxaOrig="2299" w:dyaOrig="620">
          <v:shape id="_x0000_i1028" type="#_x0000_t75" style="width:115.5pt;height:30.75pt" o:ole="">
            <v:imagedata r:id="rId14" o:title=""/>
          </v:shape>
          <o:OLEObject Type="Embed" ProgID="Equation.DSMT4" ShapeID="_x0000_i1028" DrawAspect="Content" ObjectID="_1711611904" r:id="rId15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DD7E40">
          <w:rPr>
            <w:noProof/>
          </w:rPr>
          <w:instrText>4</w:instrText>
        </w:r>
      </w:fldSimple>
      <w:r>
        <w:instrText>)</w:instrText>
      </w:r>
      <w:r>
        <w:fldChar w:fldCharType="end"/>
      </w:r>
    </w:p>
    <w:p w:rsidR="0017048F" w:rsidRPr="005A7067" w:rsidRDefault="000053B5" w:rsidP="005A7067">
      <w:pPr>
        <w:pStyle w:val="PlainText"/>
        <w:spacing w:line="276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Note that the units is CGS.</w:t>
      </w:r>
      <w:r w:rsidR="002316B8">
        <w:rPr>
          <w:rFonts w:asciiTheme="majorBidi" w:eastAsiaTheme="minorEastAsia" w:hAnsiTheme="majorBidi" w:cstheme="majorBidi"/>
          <w:sz w:val="24"/>
          <w:szCs w:val="24"/>
        </w:rPr>
        <w:t xml:space="preserve"> Equation (4) can be integrated from </w:t>
      </w:r>
      <w:r w:rsidR="002316B8" w:rsidRPr="002316B8">
        <w:rPr>
          <w:rFonts w:asciiTheme="majorBidi" w:eastAsiaTheme="minorEastAsia" w:hAnsiTheme="majorBidi" w:cstheme="majorBidi"/>
          <w:i/>
          <w:iCs/>
          <w:sz w:val="24"/>
          <w:szCs w:val="24"/>
        </w:rPr>
        <w:t>R</w:t>
      </w:r>
      <w:r w:rsidR="002316B8" w:rsidRPr="002316B8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o</w:t>
      </w:r>
      <w:r w:rsidR="002316B8">
        <w:rPr>
          <w:rFonts w:asciiTheme="majorBidi" w:eastAsiaTheme="minorEastAsia" w:hAnsiTheme="majorBidi" w:cstheme="majorBidi"/>
          <w:sz w:val="24"/>
          <w:szCs w:val="24"/>
        </w:rPr>
        <w:t xml:space="preserve"> to </w:t>
      </w:r>
      <w:proofErr w:type="spellStart"/>
      <w:r w:rsidR="002316B8" w:rsidRPr="002316B8">
        <w:rPr>
          <w:rFonts w:asciiTheme="majorBidi" w:eastAsiaTheme="minorEastAsia" w:hAnsiTheme="majorBidi" w:cstheme="majorBidi"/>
          <w:i/>
          <w:iCs/>
          <w:sz w:val="24"/>
          <w:szCs w:val="24"/>
        </w:rPr>
        <w:t>R</w:t>
      </w:r>
      <w:r w:rsidR="002316B8" w:rsidRPr="002316B8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f</w:t>
      </w:r>
      <w:proofErr w:type="spellEnd"/>
      <w:r w:rsidR="002316B8" w:rsidRPr="002316B8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2316B8">
        <w:rPr>
          <w:rFonts w:asciiTheme="majorBidi" w:eastAsiaTheme="minorEastAsia" w:hAnsiTheme="majorBidi" w:cstheme="majorBidi"/>
          <w:sz w:val="24"/>
          <w:szCs w:val="24"/>
        </w:rPr>
        <w:t>to yield</w:t>
      </w:r>
      <w:r w:rsidR="005A7067">
        <w:rPr>
          <w:rFonts w:asciiTheme="majorBidi" w:eastAsiaTheme="minorEastAsia" w:hAnsiTheme="majorBidi" w:cstheme="majorBidi"/>
          <w:sz w:val="24"/>
          <w:szCs w:val="24"/>
        </w:rPr>
        <w:t>:</w:t>
      </w:r>
      <w:r w:rsidR="002316B8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17048F" w:rsidRDefault="0017048F" w:rsidP="005A7067">
      <w:pPr>
        <w:pStyle w:val="MTDisplayEquation"/>
        <w:spacing w:after="0"/>
      </w:pPr>
      <w:r>
        <w:tab/>
      </w:r>
      <w:r w:rsidR="002316B8" w:rsidRPr="002316B8">
        <w:rPr>
          <w:position w:val="-18"/>
        </w:rPr>
        <w:object w:dxaOrig="3060" w:dyaOrig="520">
          <v:shape id="_x0000_i1029" type="#_x0000_t75" style="width:153pt;height:26.25pt" o:ole="">
            <v:imagedata r:id="rId16" o:title=""/>
          </v:shape>
          <o:OLEObject Type="Embed" ProgID="Equation.DSMT4" ShapeID="_x0000_i1029" DrawAspect="Content" ObjectID="_1711611905" r:id="rId17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DD7E40">
          <w:rPr>
            <w:noProof/>
          </w:rPr>
          <w:instrText>5</w:instrText>
        </w:r>
      </w:fldSimple>
      <w:r>
        <w:instrText>)</w:instrText>
      </w:r>
      <w:r>
        <w:fldChar w:fldCharType="end"/>
      </w:r>
    </w:p>
    <w:p w:rsidR="00095AA8" w:rsidRDefault="00095AA8" w:rsidP="005A7067">
      <w:pPr>
        <w:pStyle w:val="PlainText"/>
        <w:spacing w:line="276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095AA8">
        <w:rPr>
          <w:rFonts w:asciiTheme="majorBidi" w:eastAsiaTheme="minorEastAsia" w:hAnsiTheme="majorBidi" w:cstheme="majorBidi"/>
          <w:sz w:val="24"/>
          <w:szCs w:val="24"/>
        </w:rPr>
        <w:t>To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find distance traveled </w:t>
      </w:r>
      <w:r w:rsidR="005A7067">
        <w:rPr>
          <w:rFonts w:asciiTheme="majorBidi" w:eastAsiaTheme="minorEastAsia" w:hAnsiTheme="majorBidi" w:cstheme="majorBidi"/>
          <w:sz w:val="24"/>
          <w:szCs w:val="24"/>
        </w:rPr>
        <w:t xml:space="preserve">by the </w:t>
      </w:r>
      <w:proofErr w:type="spellStart"/>
      <w:r w:rsidR="005A7067">
        <w:rPr>
          <w:rFonts w:asciiTheme="majorBidi" w:eastAsiaTheme="minorEastAsia" w:hAnsiTheme="majorBidi" w:cstheme="majorBidi"/>
          <w:sz w:val="24"/>
          <w:szCs w:val="24"/>
        </w:rPr>
        <w:t>graupel</w:t>
      </w:r>
      <w:proofErr w:type="spellEnd"/>
      <w:r w:rsidR="005A7067">
        <w:rPr>
          <w:rFonts w:asciiTheme="majorBidi" w:eastAsiaTheme="minorEastAsia" w:hAnsiTheme="majorBidi" w:cstheme="majorBidi"/>
          <w:sz w:val="24"/>
          <w:szCs w:val="24"/>
        </w:rPr>
        <w:t xml:space="preserve"> inside the cloud:</w:t>
      </w:r>
    </w:p>
    <w:p w:rsidR="00095AA8" w:rsidRDefault="00095AA8" w:rsidP="005A7067">
      <w:pPr>
        <w:pStyle w:val="MTDisplayEquation"/>
        <w:spacing w:after="0"/>
      </w:pPr>
      <w:r>
        <w:tab/>
      </w:r>
      <w:r w:rsidRPr="00095AA8">
        <w:rPr>
          <w:position w:val="-24"/>
        </w:rPr>
        <w:object w:dxaOrig="1420" w:dyaOrig="620">
          <v:shape id="_x0000_i1030" type="#_x0000_t75" style="width:70.5pt;height:30.75pt" o:ole="">
            <v:imagedata r:id="rId18" o:title=""/>
          </v:shape>
          <o:OLEObject Type="Embed" ProgID="Equation.DSMT4" ShapeID="_x0000_i1030" DrawAspect="Content" ObjectID="_1711611906" r:id="rId19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DD7E40">
          <w:rPr>
            <w:noProof/>
          </w:rPr>
          <w:instrText>6</w:instrText>
        </w:r>
      </w:fldSimple>
      <w:r>
        <w:instrText>)</w:instrText>
      </w:r>
      <w:r>
        <w:fldChar w:fldCharType="end"/>
      </w:r>
    </w:p>
    <w:p w:rsidR="0017048F" w:rsidRDefault="00095AA8" w:rsidP="005A7067">
      <w:pPr>
        <w:pStyle w:val="PlainText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495D20">
        <w:rPr>
          <w:rFonts w:asciiTheme="majorBidi" w:eastAsiaTheme="minorEastAsia" w:hAnsiTheme="majorBidi" w:cstheme="majorBidi"/>
          <w:sz w:val="24"/>
          <w:szCs w:val="24"/>
        </w:rPr>
        <w:t>From equation (1)</w:t>
      </w:r>
      <w:r w:rsidR="005A7067">
        <w:rPr>
          <w:rFonts w:asciiTheme="majorBidi" w:eastAsiaTheme="minorEastAsia" w:hAnsiTheme="majorBidi" w:cstheme="majorBidi"/>
          <w:sz w:val="24"/>
          <w:szCs w:val="24"/>
        </w:rPr>
        <w:t>,</w:t>
      </w:r>
    </w:p>
    <w:p w:rsidR="0017048F" w:rsidRDefault="00495D20" w:rsidP="005A7067">
      <w:pPr>
        <w:pStyle w:val="MTDisplayEquation"/>
        <w:spacing w:after="0"/>
      </w:pPr>
      <w:r>
        <w:lastRenderedPageBreak/>
        <w:tab/>
      </w:r>
      <w:r w:rsidRPr="00495D20">
        <w:rPr>
          <w:position w:val="-14"/>
        </w:rPr>
        <w:object w:dxaOrig="2220" w:dyaOrig="420">
          <v:shape id="_x0000_i1031" type="#_x0000_t75" style="width:110.25pt;height:21pt" o:ole="">
            <v:imagedata r:id="rId20" o:title=""/>
          </v:shape>
          <o:OLEObject Type="Embed" ProgID="Equation.DSMT4" ShapeID="_x0000_i1031" DrawAspect="Content" ObjectID="_1711611907" r:id="rId21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DD7E40">
          <w:rPr>
            <w:noProof/>
          </w:rPr>
          <w:instrText>7</w:instrText>
        </w:r>
      </w:fldSimple>
      <w:r>
        <w:instrText>)</w:instrText>
      </w:r>
      <w:r>
        <w:fldChar w:fldCharType="end"/>
      </w:r>
    </w:p>
    <w:p w:rsidR="00495D20" w:rsidRDefault="0009256A" w:rsidP="005A7067">
      <w:pPr>
        <w:pStyle w:val="PlainText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a</w:t>
      </w:r>
      <w:r w:rsidR="00495D20" w:rsidRPr="00495D20">
        <w:rPr>
          <w:rFonts w:asciiTheme="majorBidi" w:eastAsiaTheme="minorEastAsia" w:hAnsiTheme="majorBidi" w:cstheme="majorBidi"/>
          <w:sz w:val="24"/>
          <w:szCs w:val="24"/>
        </w:rPr>
        <w:t>nd from equation (2)</w:t>
      </w:r>
    </w:p>
    <w:p w:rsidR="0009256A" w:rsidRDefault="00495D20" w:rsidP="005A7067">
      <w:pPr>
        <w:pStyle w:val="MTDisplayEquation"/>
        <w:spacing w:after="0"/>
      </w:pPr>
      <w:r>
        <w:tab/>
      </w:r>
      <w:r w:rsidR="0009256A" w:rsidRPr="0009256A">
        <w:rPr>
          <w:position w:val="-6"/>
        </w:rPr>
        <w:object w:dxaOrig="3280" w:dyaOrig="320">
          <v:shape id="_x0000_i1032" type="#_x0000_t75" style="width:163.5pt;height:16.5pt" o:ole="">
            <v:imagedata r:id="rId22" o:title=""/>
          </v:shape>
          <o:OLEObject Type="Embed" ProgID="Equation.DSMT4" ShapeID="_x0000_i1032" DrawAspect="Content" ObjectID="_1711611908" r:id="rId23"/>
        </w:object>
      </w:r>
      <w:r w:rsidR="0009256A">
        <w:tab/>
      </w:r>
      <w:r w:rsidR="0009256A">
        <w:fldChar w:fldCharType="begin"/>
      </w:r>
      <w:r w:rsidR="0009256A">
        <w:instrText xml:space="preserve"> MACROBUTTON MTPlaceRef \* MERGEFORMAT </w:instrText>
      </w:r>
      <w:r w:rsidR="0009256A">
        <w:fldChar w:fldCharType="begin"/>
      </w:r>
      <w:r w:rsidR="0009256A">
        <w:instrText xml:space="preserve"> SEQ MTEqn \h \* MERGEFORMAT </w:instrText>
      </w:r>
      <w:r w:rsidR="0009256A">
        <w:fldChar w:fldCharType="end"/>
      </w:r>
      <w:r w:rsidR="0009256A">
        <w:instrText>(</w:instrText>
      </w:r>
      <w:fldSimple w:instr=" SEQ MTEqn \c \* Arabic \* MERGEFORMAT ">
        <w:r w:rsidR="00DD7E40">
          <w:rPr>
            <w:noProof/>
          </w:rPr>
          <w:instrText>8</w:instrText>
        </w:r>
      </w:fldSimple>
      <w:r w:rsidR="0009256A">
        <w:instrText>)</w:instrText>
      </w:r>
      <w:r w:rsidR="0009256A">
        <w:fldChar w:fldCharType="end"/>
      </w:r>
    </w:p>
    <w:p w:rsidR="0017048F" w:rsidRPr="0009256A" w:rsidRDefault="0009256A" w:rsidP="005A7067">
      <w:pPr>
        <w:pStyle w:val="PlainText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09256A">
        <w:rPr>
          <w:rFonts w:asciiTheme="majorBidi" w:eastAsiaTheme="minorEastAsia" w:hAnsiTheme="majorBidi" w:cstheme="majorBidi"/>
          <w:sz w:val="24"/>
          <w:szCs w:val="24"/>
        </w:rPr>
        <w:t>From equations (7) and (8) we obtain</w:t>
      </w:r>
      <w:r w:rsidR="005A7067">
        <w:rPr>
          <w:rFonts w:asciiTheme="majorBidi" w:eastAsiaTheme="minorEastAsia" w:hAnsiTheme="majorBidi" w:cstheme="majorBidi"/>
          <w:sz w:val="24"/>
          <w:szCs w:val="24"/>
        </w:rPr>
        <w:t>:</w:t>
      </w:r>
      <w:r w:rsidRPr="0009256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09256A" w:rsidRDefault="0009256A" w:rsidP="005A7067">
      <w:pPr>
        <w:pStyle w:val="MTDisplayEquation"/>
        <w:spacing w:after="0"/>
      </w:pPr>
      <w:r>
        <w:tab/>
      </w:r>
      <w:r w:rsidR="00B721B1" w:rsidRPr="0009256A">
        <w:rPr>
          <w:position w:val="-34"/>
        </w:rPr>
        <w:object w:dxaOrig="1840" w:dyaOrig="720">
          <v:shape id="_x0000_i1033" type="#_x0000_t75" style="width:91.5pt;height:36pt" o:ole="">
            <v:imagedata r:id="rId24" o:title=""/>
          </v:shape>
          <o:OLEObject Type="Embed" ProgID="Equation.DSMT4" ShapeID="_x0000_i1033" DrawAspect="Content" ObjectID="_1711611909" r:id="rId25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DD7E40">
          <w:rPr>
            <w:noProof/>
          </w:rPr>
          <w:instrText>9</w:instrText>
        </w:r>
      </w:fldSimple>
      <w:r>
        <w:instrText>)</w:instrText>
      </w:r>
      <w:r>
        <w:fldChar w:fldCharType="end"/>
      </w:r>
    </w:p>
    <w:p w:rsidR="00B721B1" w:rsidRDefault="00B721B1" w:rsidP="005A7067">
      <w:pPr>
        <w:pStyle w:val="PlainText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Substituting u(</w:t>
      </w:r>
      <w:r w:rsidR="005A7067">
        <w:rPr>
          <w:rFonts w:asciiTheme="majorBidi" w:eastAsiaTheme="minorEastAsia" w:hAnsiTheme="majorBidi" w:cstheme="majorBidi"/>
          <w:sz w:val="24"/>
          <w:szCs w:val="24"/>
        </w:rPr>
        <w:t>R) from equation (9) results in:</w:t>
      </w:r>
    </w:p>
    <w:p w:rsidR="00B721B1" w:rsidRDefault="00B721B1" w:rsidP="005A7067">
      <w:pPr>
        <w:pStyle w:val="MTDisplayEquation"/>
        <w:spacing w:after="0"/>
      </w:pPr>
      <w:r>
        <w:tab/>
      </w:r>
      <w:r w:rsidR="002B242A" w:rsidRPr="00B721B1">
        <w:rPr>
          <w:position w:val="-34"/>
        </w:rPr>
        <w:object w:dxaOrig="2040" w:dyaOrig="720">
          <v:shape id="_x0000_i1034" type="#_x0000_t75" style="width:102pt;height:36pt" o:ole="">
            <v:imagedata r:id="rId26" o:title=""/>
          </v:shape>
          <o:OLEObject Type="Embed" ProgID="Equation.DSMT4" ShapeID="_x0000_i1034" DrawAspect="Content" ObjectID="_1711611910" r:id="rId27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DD7E40">
          <w:rPr>
            <w:noProof/>
          </w:rPr>
          <w:instrText>10</w:instrText>
        </w:r>
      </w:fldSimple>
      <w:r>
        <w:instrText>)</w:instrText>
      </w:r>
      <w:r>
        <w:fldChar w:fldCharType="end"/>
      </w:r>
    </w:p>
    <w:p w:rsidR="00B721B1" w:rsidRDefault="002B242A" w:rsidP="005A7067">
      <w:pPr>
        <w:pStyle w:val="PlainText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Integrating equation (10) gives</w:t>
      </w:r>
      <w:r w:rsidR="005A7067">
        <w:rPr>
          <w:rFonts w:asciiTheme="majorBidi" w:eastAsiaTheme="minorEastAsia" w:hAnsiTheme="majorBidi" w:cstheme="majorBidi"/>
          <w:sz w:val="24"/>
          <w:szCs w:val="24"/>
        </w:rPr>
        <w:t>:</w:t>
      </w:r>
    </w:p>
    <w:p w:rsidR="002B242A" w:rsidRDefault="002B242A" w:rsidP="005A7067">
      <w:pPr>
        <w:pStyle w:val="MTDisplayEquation"/>
        <w:spacing w:after="0"/>
      </w:pPr>
      <w:r>
        <w:tab/>
      </w:r>
      <w:r w:rsidRPr="002B242A">
        <w:rPr>
          <w:position w:val="-34"/>
        </w:rPr>
        <w:object w:dxaOrig="2680" w:dyaOrig="720">
          <v:shape id="_x0000_i1035" type="#_x0000_t75" style="width:134.25pt;height:36pt" o:ole="">
            <v:imagedata r:id="rId28" o:title=""/>
          </v:shape>
          <o:OLEObject Type="Embed" ProgID="Equation.DSMT4" ShapeID="_x0000_i1035" DrawAspect="Content" ObjectID="_1711611911" r:id="rId29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DD7E40">
          <w:rPr>
            <w:noProof/>
          </w:rPr>
          <w:instrText>11</w:instrText>
        </w:r>
      </w:fldSimple>
      <w:r>
        <w:instrText>)</w:instrText>
      </w:r>
      <w:r>
        <w:fldChar w:fldCharType="end"/>
      </w:r>
    </w:p>
    <w:p w:rsidR="005A7067" w:rsidRPr="005A7067" w:rsidRDefault="005A7067" w:rsidP="005A70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868" w:rsidRPr="008D545A" w:rsidRDefault="00D900B6" w:rsidP="005A7067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</w:t>
      </w:r>
      <w:r w:rsidR="00EA6868"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aterials and Procedures: </w:t>
      </w:r>
    </w:p>
    <w:p w:rsidR="0031236A" w:rsidRPr="0031236A" w:rsidRDefault="00EA6868" w:rsidP="005A7067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236A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31236A">
        <w:rPr>
          <w:rFonts w:asciiTheme="majorBidi" w:hAnsiTheme="majorBidi" w:cstheme="majorBidi"/>
          <w:b/>
          <w:bCs/>
          <w:sz w:val="24"/>
          <w:szCs w:val="24"/>
        </w:rPr>
        <w:t>Lab</w:t>
      </w:r>
      <w:r w:rsidR="0031236A" w:rsidRPr="0031236A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F96261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31236A">
        <w:rPr>
          <w:rFonts w:asciiTheme="majorBidi" w:hAnsiTheme="majorBidi" w:cstheme="majorBidi"/>
          <w:b/>
          <w:bCs/>
          <w:sz w:val="24"/>
          <w:szCs w:val="24"/>
        </w:rPr>
        <w:t>a.m</w:t>
      </w:r>
      <w:r w:rsidRPr="0031236A">
        <w:rPr>
          <w:rFonts w:asciiTheme="majorBidi" w:hAnsiTheme="majorBidi" w:cstheme="majorBidi"/>
          <w:sz w:val="24"/>
          <w:szCs w:val="24"/>
        </w:rPr>
        <w:t xml:space="preserve"> </w:t>
      </w:r>
      <w:r w:rsidR="009C24D5">
        <w:rPr>
          <w:rFonts w:asciiTheme="majorBidi" w:hAnsiTheme="majorBidi" w:cstheme="majorBidi"/>
          <w:sz w:val="24"/>
          <w:szCs w:val="24"/>
        </w:rPr>
        <w:t xml:space="preserve">to plot the </w:t>
      </w:r>
      <w:r w:rsidR="0031236A" w:rsidRPr="0031236A">
        <w:rPr>
          <w:rFonts w:ascii="Times New Roman" w:hAnsi="Times New Roman" w:cs="Times New Roman"/>
          <w:sz w:val="24"/>
          <w:szCs w:val="24"/>
        </w:rPr>
        <w:t xml:space="preserve">growth </w:t>
      </w:r>
      <w:r w:rsidR="009C24D5">
        <w:rPr>
          <w:rFonts w:ascii="Times New Roman" w:hAnsi="Times New Roman" w:cs="Times New Roman"/>
          <w:sz w:val="24"/>
          <w:szCs w:val="24"/>
        </w:rPr>
        <w:t xml:space="preserve">rate </w:t>
      </w:r>
      <w:r w:rsidR="0031236A" w:rsidRPr="0031236A">
        <w:rPr>
          <w:rFonts w:ascii="Times New Roman" w:hAnsi="Times New Roman" w:cs="Times New Roman"/>
          <w:sz w:val="24"/>
          <w:szCs w:val="24"/>
        </w:rPr>
        <w:t xml:space="preserve">of ice crystal </w:t>
      </w:r>
      <w:r w:rsidR="009C24D5">
        <w:rPr>
          <w:rFonts w:ascii="Times New Roman" w:hAnsi="Times New Roman" w:cs="Times New Roman"/>
          <w:sz w:val="24"/>
          <w:szCs w:val="24"/>
        </w:rPr>
        <w:t>by accretion</w:t>
      </w:r>
      <w:r w:rsidR="0031236A" w:rsidRPr="003123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2FF8" w:rsidRPr="00F17F04" w:rsidRDefault="0059196A" w:rsidP="005A7067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F04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F17F04">
        <w:rPr>
          <w:rFonts w:asciiTheme="majorBidi" w:hAnsiTheme="majorBidi" w:cstheme="majorBidi"/>
          <w:b/>
          <w:bCs/>
          <w:sz w:val="24"/>
          <w:szCs w:val="24"/>
        </w:rPr>
        <w:t>Lab</w:t>
      </w:r>
      <w:r w:rsidR="0031236A" w:rsidRPr="00F17F04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F96261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D62FF8" w:rsidRPr="00F17F04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31236A" w:rsidRPr="00F17F04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F17F04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F17F04">
        <w:rPr>
          <w:rFonts w:asciiTheme="majorBidi" w:hAnsiTheme="majorBidi" w:cstheme="majorBidi"/>
          <w:sz w:val="24"/>
          <w:szCs w:val="24"/>
        </w:rPr>
        <w:t xml:space="preserve"> to p</w:t>
      </w:r>
      <w:r w:rsidRPr="00F17F04">
        <w:rPr>
          <w:rFonts w:ascii="Times New Roman" w:hAnsi="Times New Roman" w:cs="Times New Roman"/>
          <w:sz w:val="24"/>
          <w:szCs w:val="24"/>
        </w:rPr>
        <w:t xml:space="preserve">lot the </w:t>
      </w:r>
      <w:r w:rsidR="0031236A" w:rsidRPr="00F17F04">
        <w:rPr>
          <w:rFonts w:ascii="Times New Roman" w:hAnsi="Times New Roman" w:cs="Times New Roman"/>
          <w:sz w:val="24"/>
          <w:szCs w:val="24"/>
        </w:rPr>
        <w:t xml:space="preserve">fall distance of ice crystal </w:t>
      </w:r>
      <w:r w:rsidR="00F17F04">
        <w:rPr>
          <w:rFonts w:ascii="Times New Roman" w:hAnsi="Times New Roman" w:cs="Times New Roman"/>
          <w:sz w:val="24"/>
          <w:szCs w:val="24"/>
        </w:rPr>
        <w:t xml:space="preserve">inside the cloud </w:t>
      </w:r>
      <w:r w:rsidR="00F17F04" w:rsidRPr="00F17F04">
        <w:rPr>
          <w:rFonts w:ascii="Times New Roman" w:hAnsi="Times New Roman" w:cs="Times New Roman"/>
          <w:sz w:val="24"/>
          <w:szCs w:val="24"/>
        </w:rPr>
        <w:t xml:space="preserve">needed to grow to a given </w:t>
      </w:r>
      <w:r w:rsidR="009C24D5">
        <w:rPr>
          <w:rFonts w:ascii="Times New Roman" w:hAnsi="Times New Roman" w:cs="Times New Roman"/>
          <w:sz w:val="24"/>
          <w:szCs w:val="24"/>
        </w:rPr>
        <w:t>radius</w:t>
      </w:r>
      <w:r w:rsidR="00F17F04" w:rsidRPr="00F17F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96A" w:rsidRPr="005A7067" w:rsidRDefault="0059196A" w:rsidP="005A7067">
      <w:pPr>
        <w:pStyle w:val="PlainText"/>
        <w:spacing w:line="276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A6868" w:rsidRPr="008D545A" w:rsidRDefault="00EA6868" w:rsidP="005A7067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>Analysis and Conclusions:</w:t>
      </w:r>
    </w:p>
    <w:p w:rsidR="00D62FF8" w:rsidRDefault="00726494" w:rsidP="005A7067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9196A">
        <w:rPr>
          <w:rFonts w:asciiTheme="majorBidi" w:hAnsiTheme="majorBidi" w:cstheme="majorBidi"/>
          <w:sz w:val="24"/>
          <w:szCs w:val="24"/>
        </w:rPr>
        <w:t xml:space="preserve">Use figure 1 to </w:t>
      </w:r>
      <w:r w:rsidR="00D62FF8">
        <w:rPr>
          <w:rFonts w:asciiTheme="majorBidi" w:hAnsiTheme="majorBidi" w:cstheme="majorBidi"/>
          <w:sz w:val="24"/>
          <w:szCs w:val="24"/>
        </w:rPr>
        <w:t xml:space="preserve">describe </w:t>
      </w:r>
      <w:r w:rsidR="00BE69FB">
        <w:rPr>
          <w:rFonts w:asciiTheme="majorBidi" w:hAnsiTheme="majorBidi" w:cstheme="majorBidi"/>
          <w:sz w:val="24"/>
          <w:szCs w:val="24"/>
        </w:rPr>
        <w:t xml:space="preserve">the behavior of ice crystal growth by </w:t>
      </w:r>
      <w:r w:rsidR="009C24D5">
        <w:rPr>
          <w:rFonts w:asciiTheme="majorBidi" w:hAnsiTheme="majorBidi" w:cstheme="majorBidi"/>
          <w:sz w:val="24"/>
          <w:szCs w:val="24"/>
        </w:rPr>
        <w:t>accretion</w:t>
      </w:r>
      <w:r w:rsidR="00BE69FB">
        <w:rPr>
          <w:rFonts w:asciiTheme="majorBidi" w:hAnsiTheme="majorBidi" w:cstheme="majorBidi"/>
          <w:sz w:val="24"/>
          <w:szCs w:val="24"/>
        </w:rPr>
        <w:t xml:space="preserve"> for different </w:t>
      </w:r>
      <w:r w:rsidR="009C24D5">
        <w:rPr>
          <w:rFonts w:asciiTheme="majorBidi" w:hAnsiTheme="majorBidi" w:cstheme="majorBidi"/>
          <w:sz w:val="24"/>
          <w:szCs w:val="24"/>
        </w:rPr>
        <w:t>water contents</w:t>
      </w:r>
      <w:r w:rsidR="00BE69FB">
        <w:rPr>
          <w:rFonts w:asciiTheme="majorBidi" w:hAnsiTheme="majorBidi" w:cstheme="majorBidi"/>
          <w:sz w:val="24"/>
          <w:szCs w:val="24"/>
        </w:rPr>
        <w:t>.</w:t>
      </w:r>
    </w:p>
    <w:p w:rsidR="001F1989" w:rsidRPr="005A7067" w:rsidRDefault="001F1989" w:rsidP="005A7067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B0542">
        <w:rPr>
          <w:rFonts w:asciiTheme="majorBidi" w:hAnsiTheme="majorBidi" w:cstheme="majorBidi"/>
          <w:sz w:val="24"/>
          <w:szCs w:val="24"/>
        </w:rPr>
        <w:t xml:space="preserve">Use figure 2 to describe </w:t>
      </w:r>
      <w:r w:rsidR="001B0542" w:rsidRPr="001B0542">
        <w:rPr>
          <w:rFonts w:asciiTheme="majorBidi" w:hAnsiTheme="majorBidi" w:cstheme="majorBidi"/>
          <w:sz w:val="24"/>
          <w:szCs w:val="24"/>
        </w:rPr>
        <w:t xml:space="preserve">how long ice crystal has to fall so that it can grow by </w:t>
      </w:r>
      <w:r w:rsidR="009C24D5">
        <w:rPr>
          <w:rFonts w:asciiTheme="majorBidi" w:hAnsiTheme="majorBidi" w:cstheme="majorBidi"/>
          <w:sz w:val="24"/>
          <w:szCs w:val="24"/>
        </w:rPr>
        <w:t>accretion</w:t>
      </w:r>
      <w:r w:rsidR="001B0542" w:rsidRPr="001B0542">
        <w:rPr>
          <w:rFonts w:asciiTheme="majorBidi" w:hAnsiTheme="majorBidi" w:cstheme="majorBidi"/>
          <w:sz w:val="24"/>
          <w:szCs w:val="24"/>
        </w:rPr>
        <w:t xml:space="preserve"> to a given </w:t>
      </w:r>
      <w:r w:rsidR="009C24D5">
        <w:rPr>
          <w:rFonts w:asciiTheme="majorBidi" w:hAnsiTheme="majorBidi" w:cstheme="majorBidi"/>
          <w:sz w:val="24"/>
          <w:szCs w:val="24"/>
        </w:rPr>
        <w:t>radius</w:t>
      </w:r>
      <w:r w:rsidR="001B0542" w:rsidRPr="001B0542">
        <w:rPr>
          <w:rFonts w:asciiTheme="majorBidi" w:hAnsiTheme="majorBidi" w:cstheme="majorBidi"/>
          <w:sz w:val="24"/>
          <w:szCs w:val="24"/>
        </w:rPr>
        <w:t xml:space="preserve">. </w:t>
      </w:r>
    </w:p>
    <w:p w:rsidR="005A7067" w:rsidRPr="005A7067" w:rsidRDefault="005A7067" w:rsidP="005A7067">
      <w:pPr>
        <w:pStyle w:val="PlainText"/>
        <w:spacing w:line="276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B91971" w:rsidRPr="008D545A" w:rsidRDefault="00B91971" w:rsidP="005A7067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Questions:  </w:t>
      </w:r>
    </w:p>
    <w:p w:rsidR="000D3A1B" w:rsidRPr="009C24D5" w:rsidRDefault="009C24D5" w:rsidP="005A7067">
      <w:pPr>
        <w:pStyle w:val="PlainText"/>
        <w:numPr>
          <w:ilvl w:val="0"/>
          <w:numId w:val="9"/>
        </w:numPr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By</w:t>
      </w:r>
      <w:r w:rsidRPr="009C24D5">
        <w:rPr>
          <w:rFonts w:asciiTheme="majorBidi" w:hAnsiTheme="majorBidi" w:cstheme="majorBidi"/>
          <w:sz w:val="24"/>
          <w:szCs w:val="24"/>
        </w:rPr>
        <w:t xml:space="preserve"> completing this Lab</w:t>
      </w:r>
      <w:r>
        <w:rPr>
          <w:rFonts w:asciiTheme="majorBidi" w:hAnsiTheme="majorBidi" w:cstheme="majorBidi"/>
          <w:sz w:val="24"/>
          <w:szCs w:val="24"/>
        </w:rPr>
        <w:t>, w</w:t>
      </w:r>
      <w:r w:rsidR="00B91971" w:rsidRPr="009C24D5">
        <w:rPr>
          <w:rFonts w:asciiTheme="majorBidi" w:hAnsiTheme="majorBidi" w:cstheme="majorBidi"/>
          <w:sz w:val="24"/>
          <w:szCs w:val="24"/>
        </w:rPr>
        <w:t>hat di</w:t>
      </w:r>
      <w:r w:rsidR="00F201F4" w:rsidRPr="009C24D5">
        <w:rPr>
          <w:rFonts w:asciiTheme="majorBidi" w:hAnsiTheme="majorBidi" w:cstheme="majorBidi"/>
          <w:sz w:val="24"/>
          <w:szCs w:val="24"/>
        </w:rPr>
        <w:t xml:space="preserve">d </w:t>
      </w:r>
      <w:r w:rsidR="001F1989" w:rsidRPr="009C24D5">
        <w:rPr>
          <w:rFonts w:asciiTheme="majorBidi" w:hAnsiTheme="majorBidi" w:cstheme="majorBidi"/>
          <w:sz w:val="24"/>
          <w:szCs w:val="24"/>
        </w:rPr>
        <w:t>you learn</w:t>
      </w:r>
      <w:r w:rsidR="00F201F4" w:rsidRPr="009C24D5">
        <w:rPr>
          <w:rFonts w:asciiTheme="majorBidi" w:hAnsiTheme="majorBidi" w:cstheme="majorBidi"/>
          <w:sz w:val="24"/>
          <w:szCs w:val="24"/>
        </w:rPr>
        <w:t xml:space="preserve"> </w:t>
      </w:r>
      <w:r w:rsidR="001F1989" w:rsidRPr="009C24D5">
        <w:rPr>
          <w:rFonts w:asciiTheme="majorBidi" w:hAnsiTheme="majorBidi" w:cstheme="majorBidi"/>
          <w:sz w:val="24"/>
          <w:szCs w:val="24"/>
        </w:rPr>
        <w:t xml:space="preserve">about </w:t>
      </w:r>
      <w:r w:rsidRPr="009C24D5">
        <w:rPr>
          <w:rFonts w:asciiTheme="majorBidi" w:hAnsiTheme="majorBidi" w:cstheme="majorBidi"/>
          <w:sz w:val="24"/>
          <w:szCs w:val="24"/>
        </w:rPr>
        <w:t>the</w:t>
      </w:r>
      <w:r w:rsidR="00F17F04" w:rsidRPr="009C24D5">
        <w:rPr>
          <w:rFonts w:asciiTheme="majorBidi" w:hAnsiTheme="majorBidi" w:cstheme="majorBidi"/>
          <w:sz w:val="24"/>
          <w:szCs w:val="24"/>
        </w:rPr>
        <w:t xml:space="preserve"> </w:t>
      </w:r>
      <w:r w:rsidRPr="009C24D5">
        <w:rPr>
          <w:rFonts w:asciiTheme="majorBidi" w:hAnsiTheme="majorBidi" w:cstheme="majorBidi"/>
          <w:sz w:val="24"/>
          <w:szCs w:val="24"/>
        </w:rPr>
        <w:t xml:space="preserve">growth of </w:t>
      </w:r>
      <w:r w:rsidR="00F17F04" w:rsidRPr="009C24D5">
        <w:rPr>
          <w:rFonts w:asciiTheme="majorBidi" w:hAnsiTheme="majorBidi" w:cstheme="majorBidi"/>
          <w:sz w:val="24"/>
          <w:szCs w:val="24"/>
        </w:rPr>
        <w:t xml:space="preserve">ice crystal </w:t>
      </w:r>
      <w:r w:rsidR="005A7067">
        <w:rPr>
          <w:rFonts w:asciiTheme="majorBidi" w:hAnsiTheme="majorBidi" w:cstheme="majorBidi"/>
          <w:sz w:val="24"/>
          <w:szCs w:val="24"/>
        </w:rPr>
        <w:t>by accretion?</w:t>
      </w:r>
    </w:p>
    <w:p w:rsidR="000C7937" w:rsidRDefault="000F5A9B" w:rsidP="005A7067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D3A1B">
        <w:rPr>
          <w:rFonts w:asciiTheme="majorBidi" w:eastAsia="Times New Roman" w:hAnsiTheme="majorBidi" w:cstheme="majorBidi"/>
          <w:sz w:val="24"/>
          <w:szCs w:val="24"/>
        </w:rPr>
        <w:t>In fig.</w:t>
      </w:r>
      <w:r w:rsidR="00E7767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F1989" w:rsidRPr="000D3A1B">
        <w:rPr>
          <w:rFonts w:asciiTheme="majorBidi" w:eastAsia="Times New Roman" w:hAnsiTheme="majorBidi" w:cstheme="majorBidi"/>
          <w:sz w:val="24"/>
          <w:szCs w:val="24"/>
        </w:rPr>
        <w:t>1,</w:t>
      </w:r>
      <w:r w:rsidR="001F198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F1989" w:rsidRPr="000D3A1B">
        <w:rPr>
          <w:rFonts w:asciiTheme="majorBidi" w:eastAsia="Times New Roman" w:hAnsiTheme="majorBidi" w:cstheme="majorBidi"/>
          <w:sz w:val="24"/>
          <w:szCs w:val="24"/>
        </w:rPr>
        <w:t>explain</w:t>
      </w:r>
      <w:r w:rsidR="001F1989">
        <w:rPr>
          <w:rFonts w:asciiTheme="majorBidi" w:eastAsia="Times New Roman" w:hAnsiTheme="majorBidi" w:cstheme="majorBidi"/>
          <w:sz w:val="24"/>
          <w:szCs w:val="24"/>
        </w:rPr>
        <w:t xml:space="preserve"> why </w:t>
      </w:r>
      <w:r w:rsidR="000C7937">
        <w:rPr>
          <w:rFonts w:asciiTheme="majorBidi" w:eastAsia="Times New Roman" w:hAnsiTheme="majorBidi" w:cstheme="majorBidi"/>
          <w:sz w:val="24"/>
          <w:szCs w:val="24"/>
        </w:rPr>
        <w:t>the</w:t>
      </w:r>
      <w:r w:rsidR="003D7A14">
        <w:rPr>
          <w:rFonts w:asciiTheme="majorBidi" w:eastAsia="Times New Roman" w:hAnsiTheme="majorBidi" w:cstheme="majorBidi"/>
          <w:sz w:val="24"/>
          <w:szCs w:val="24"/>
        </w:rPr>
        <w:t xml:space="preserve"> liquid water content has small effect on the growth rate of small crystals?</w:t>
      </w:r>
    </w:p>
    <w:p w:rsidR="00371B40" w:rsidRPr="00973660" w:rsidRDefault="00E77679" w:rsidP="005A7067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73660">
        <w:rPr>
          <w:rFonts w:asciiTheme="majorBidi" w:eastAsia="Times New Roman" w:hAnsiTheme="majorBidi" w:cstheme="majorBidi"/>
          <w:sz w:val="24"/>
          <w:szCs w:val="24"/>
        </w:rPr>
        <w:t xml:space="preserve">Fig. </w:t>
      </w:r>
      <w:r w:rsidR="00E723D9" w:rsidRPr="00973660">
        <w:rPr>
          <w:rFonts w:asciiTheme="majorBidi" w:eastAsia="Times New Roman" w:hAnsiTheme="majorBidi" w:cstheme="majorBidi"/>
          <w:sz w:val="24"/>
          <w:szCs w:val="24"/>
        </w:rPr>
        <w:t>2</w:t>
      </w:r>
      <w:r w:rsidRPr="0097366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73660" w:rsidRPr="00973660">
        <w:rPr>
          <w:rFonts w:asciiTheme="majorBidi" w:eastAsia="Times New Roman" w:hAnsiTheme="majorBidi" w:cstheme="majorBidi"/>
          <w:sz w:val="24"/>
          <w:szCs w:val="24"/>
        </w:rPr>
        <w:t xml:space="preserve">shows that </w:t>
      </w:r>
      <w:r w:rsidR="003D7A14">
        <w:rPr>
          <w:rFonts w:asciiTheme="majorBidi" w:eastAsia="Times New Roman" w:hAnsiTheme="majorBidi" w:cstheme="majorBidi"/>
          <w:sz w:val="24"/>
          <w:szCs w:val="24"/>
        </w:rPr>
        <w:t xml:space="preserve">crystal reaches different peaks at different liquid water contents. Can you explain the reason for this behavior?  </w:t>
      </w:r>
    </w:p>
    <w:p w:rsidR="00F201F4" w:rsidRDefault="00F201F4" w:rsidP="005A7067">
      <w:pPr>
        <w:pStyle w:val="PlainText"/>
        <w:spacing w:line="276" w:lineRule="auto"/>
        <w:rPr>
          <w:rFonts w:asciiTheme="majorBidi" w:hAnsiTheme="majorBidi" w:cstheme="majorBidi"/>
          <w:sz w:val="24"/>
          <w:szCs w:val="24"/>
        </w:rPr>
      </w:pPr>
    </w:p>
    <w:sectPr w:rsidR="00F201F4" w:rsidSect="007627C4">
      <w:headerReference w:type="default" r:id="rId30"/>
      <w:footerReference w:type="default" r:id="rId31"/>
      <w:footerReference w:type="first" r:id="rId3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0AB" w:rsidRDefault="00C130AB" w:rsidP="007627C4">
      <w:pPr>
        <w:spacing w:after="0" w:line="240" w:lineRule="auto"/>
      </w:pPr>
      <w:r>
        <w:separator/>
      </w:r>
    </w:p>
  </w:endnote>
  <w:endnote w:type="continuationSeparator" w:id="0">
    <w:p w:rsidR="00C130AB" w:rsidRDefault="00C130AB" w:rsidP="0076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90637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E8512B" w:rsidRPr="00407CCC" w:rsidRDefault="00407CCC" w:rsidP="00407CCC">
        <w:pPr>
          <w:pStyle w:val="Footer"/>
          <w:jc w:val="center"/>
          <w:rPr>
            <w:rFonts w:ascii="Times New Roman" w:hAnsi="Times New Roman" w:cs="Times New Roman"/>
          </w:rPr>
        </w:pPr>
        <w:r w:rsidRPr="00407CCC">
          <w:rPr>
            <w:rFonts w:ascii="Times New Roman" w:hAnsi="Times New Roman" w:cs="Times New Roman"/>
          </w:rPr>
          <w:fldChar w:fldCharType="begin"/>
        </w:r>
        <w:r w:rsidRPr="00407CCC">
          <w:rPr>
            <w:rFonts w:ascii="Times New Roman" w:hAnsi="Times New Roman" w:cs="Times New Roman"/>
          </w:rPr>
          <w:instrText xml:space="preserve"> PAGE   \* MERGEFORMAT </w:instrText>
        </w:r>
        <w:r w:rsidRPr="00407CCC">
          <w:rPr>
            <w:rFonts w:ascii="Times New Roman" w:hAnsi="Times New Roman" w:cs="Times New Roman"/>
          </w:rPr>
          <w:fldChar w:fldCharType="separate"/>
        </w:r>
        <w:r w:rsidR="00594C7A">
          <w:rPr>
            <w:rFonts w:ascii="Times New Roman" w:hAnsi="Times New Roman" w:cs="Times New Roman"/>
            <w:noProof/>
          </w:rPr>
          <w:t>2</w:t>
        </w:r>
        <w:r w:rsidRPr="00407CCC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90103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512B" w:rsidRDefault="00407CCC" w:rsidP="00407CCC">
        <w:pPr>
          <w:pStyle w:val="Footer"/>
          <w:jc w:val="center"/>
        </w:pPr>
        <w:r w:rsidRPr="00407CCC">
          <w:rPr>
            <w:rFonts w:ascii="Times New Roman" w:hAnsi="Times New Roman" w:cs="Times New Roman"/>
          </w:rPr>
          <w:fldChar w:fldCharType="begin"/>
        </w:r>
        <w:r w:rsidRPr="00407CCC">
          <w:rPr>
            <w:rFonts w:ascii="Times New Roman" w:hAnsi="Times New Roman" w:cs="Times New Roman"/>
          </w:rPr>
          <w:instrText xml:space="preserve"> PAGE   \* MERGEFORMAT </w:instrText>
        </w:r>
        <w:r w:rsidRPr="00407CCC">
          <w:rPr>
            <w:rFonts w:ascii="Times New Roman" w:hAnsi="Times New Roman" w:cs="Times New Roman"/>
          </w:rPr>
          <w:fldChar w:fldCharType="separate"/>
        </w:r>
        <w:r w:rsidR="00594C7A">
          <w:rPr>
            <w:rFonts w:ascii="Times New Roman" w:hAnsi="Times New Roman" w:cs="Times New Roman"/>
            <w:noProof/>
          </w:rPr>
          <w:t>1</w:t>
        </w:r>
        <w:r w:rsidRPr="00407CCC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0AB" w:rsidRDefault="00C130AB" w:rsidP="007627C4">
      <w:pPr>
        <w:spacing w:after="0" w:line="240" w:lineRule="auto"/>
      </w:pPr>
      <w:r>
        <w:separator/>
      </w:r>
    </w:p>
  </w:footnote>
  <w:footnote w:type="continuationSeparator" w:id="0">
    <w:p w:rsidR="00C130AB" w:rsidRDefault="00C130AB" w:rsidP="00762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067" w:rsidRDefault="005A7067" w:rsidP="005A7067">
    <w:pPr>
      <w:pStyle w:val="Header"/>
    </w:pPr>
  </w:p>
  <w:p w:rsidR="005A7067" w:rsidRDefault="005A70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7724"/>
    <w:multiLevelType w:val="multilevel"/>
    <w:tmpl w:val="C3B0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500A9"/>
    <w:multiLevelType w:val="hybridMultilevel"/>
    <w:tmpl w:val="1A1C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D108C"/>
    <w:multiLevelType w:val="hybridMultilevel"/>
    <w:tmpl w:val="E51A9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15815"/>
    <w:multiLevelType w:val="hybridMultilevel"/>
    <w:tmpl w:val="BF06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62059"/>
    <w:multiLevelType w:val="hybridMultilevel"/>
    <w:tmpl w:val="3BDA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613A3"/>
    <w:multiLevelType w:val="hybridMultilevel"/>
    <w:tmpl w:val="1772BE7A"/>
    <w:lvl w:ilvl="0" w:tplc="CBB8051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63B6A"/>
    <w:multiLevelType w:val="hybridMultilevel"/>
    <w:tmpl w:val="28189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23429"/>
    <w:multiLevelType w:val="hybridMultilevel"/>
    <w:tmpl w:val="A4AE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81378"/>
    <w:multiLevelType w:val="hybridMultilevel"/>
    <w:tmpl w:val="0B28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119BE"/>
    <w:multiLevelType w:val="hybridMultilevel"/>
    <w:tmpl w:val="22021140"/>
    <w:lvl w:ilvl="0" w:tplc="1D801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31C12"/>
    <w:multiLevelType w:val="hybridMultilevel"/>
    <w:tmpl w:val="0980D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02254B"/>
    <w:multiLevelType w:val="hybridMultilevel"/>
    <w:tmpl w:val="D7B27AE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E0E6F37"/>
    <w:multiLevelType w:val="hybridMultilevel"/>
    <w:tmpl w:val="C9C06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857E7"/>
    <w:multiLevelType w:val="hybridMultilevel"/>
    <w:tmpl w:val="FA90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31CB5"/>
    <w:multiLevelType w:val="hybridMultilevel"/>
    <w:tmpl w:val="2C228580"/>
    <w:lvl w:ilvl="0" w:tplc="29D2A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96769"/>
    <w:multiLevelType w:val="hybridMultilevel"/>
    <w:tmpl w:val="CC40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012C2"/>
    <w:multiLevelType w:val="hybridMultilevel"/>
    <w:tmpl w:val="6C5CA3F2"/>
    <w:lvl w:ilvl="0" w:tplc="5FDE5E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307457"/>
    <w:multiLevelType w:val="hybridMultilevel"/>
    <w:tmpl w:val="E06AC3D4"/>
    <w:lvl w:ilvl="0" w:tplc="18364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840DB"/>
    <w:multiLevelType w:val="hybridMultilevel"/>
    <w:tmpl w:val="934E9348"/>
    <w:lvl w:ilvl="0" w:tplc="C830554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F0C6E9E"/>
    <w:multiLevelType w:val="hybridMultilevel"/>
    <w:tmpl w:val="85D47E70"/>
    <w:lvl w:ilvl="0" w:tplc="404C00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B541A2"/>
    <w:multiLevelType w:val="hybridMultilevel"/>
    <w:tmpl w:val="57E0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9"/>
  </w:num>
  <w:num w:numId="5">
    <w:abstractNumId w:val="2"/>
  </w:num>
  <w:num w:numId="6">
    <w:abstractNumId w:val="18"/>
  </w:num>
  <w:num w:numId="7">
    <w:abstractNumId w:val="17"/>
  </w:num>
  <w:num w:numId="8">
    <w:abstractNumId w:val="14"/>
  </w:num>
  <w:num w:numId="9">
    <w:abstractNumId w:val="3"/>
  </w:num>
  <w:num w:numId="10">
    <w:abstractNumId w:val="0"/>
  </w:num>
  <w:num w:numId="11">
    <w:abstractNumId w:val="5"/>
  </w:num>
  <w:num w:numId="12">
    <w:abstractNumId w:val="10"/>
  </w:num>
  <w:num w:numId="13">
    <w:abstractNumId w:val="11"/>
  </w:num>
  <w:num w:numId="14">
    <w:abstractNumId w:val="8"/>
  </w:num>
  <w:num w:numId="15">
    <w:abstractNumId w:val="20"/>
  </w:num>
  <w:num w:numId="16">
    <w:abstractNumId w:val="4"/>
  </w:num>
  <w:num w:numId="17">
    <w:abstractNumId w:val="15"/>
  </w:num>
  <w:num w:numId="18">
    <w:abstractNumId w:val="7"/>
  </w:num>
  <w:num w:numId="19">
    <w:abstractNumId w:val="9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FE"/>
    <w:rsid w:val="00002F76"/>
    <w:rsid w:val="000053B5"/>
    <w:rsid w:val="00013BE1"/>
    <w:rsid w:val="00016379"/>
    <w:rsid w:val="00026B31"/>
    <w:rsid w:val="000462B3"/>
    <w:rsid w:val="00061355"/>
    <w:rsid w:val="00066AE3"/>
    <w:rsid w:val="00075DC8"/>
    <w:rsid w:val="00082919"/>
    <w:rsid w:val="000922C8"/>
    <w:rsid w:val="0009256A"/>
    <w:rsid w:val="0009435D"/>
    <w:rsid w:val="00095AA8"/>
    <w:rsid w:val="00096C59"/>
    <w:rsid w:val="000C0270"/>
    <w:rsid w:val="000C7937"/>
    <w:rsid w:val="000D3A1B"/>
    <w:rsid w:val="000D4557"/>
    <w:rsid w:val="000D6D87"/>
    <w:rsid w:val="000D6FAB"/>
    <w:rsid w:val="000D7308"/>
    <w:rsid w:val="000F1BDD"/>
    <w:rsid w:val="000F4001"/>
    <w:rsid w:val="000F5A9B"/>
    <w:rsid w:val="00110FED"/>
    <w:rsid w:val="001360BF"/>
    <w:rsid w:val="001459DE"/>
    <w:rsid w:val="001464B1"/>
    <w:rsid w:val="00150F2B"/>
    <w:rsid w:val="00163259"/>
    <w:rsid w:val="001657DD"/>
    <w:rsid w:val="0017048F"/>
    <w:rsid w:val="001A1165"/>
    <w:rsid w:val="001B0542"/>
    <w:rsid w:val="001D73BC"/>
    <w:rsid w:val="001F1989"/>
    <w:rsid w:val="0022056D"/>
    <w:rsid w:val="002269C6"/>
    <w:rsid w:val="002316B8"/>
    <w:rsid w:val="00241F3D"/>
    <w:rsid w:val="002422DC"/>
    <w:rsid w:val="00256038"/>
    <w:rsid w:val="0026239F"/>
    <w:rsid w:val="00262C08"/>
    <w:rsid w:val="0027169C"/>
    <w:rsid w:val="00272D59"/>
    <w:rsid w:val="00285EAD"/>
    <w:rsid w:val="002A4C06"/>
    <w:rsid w:val="002B242A"/>
    <w:rsid w:val="002B4EB8"/>
    <w:rsid w:val="002D2400"/>
    <w:rsid w:val="002D7A46"/>
    <w:rsid w:val="002E5DF6"/>
    <w:rsid w:val="002E6AE3"/>
    <w:rsid w:val="00305547"/>
    <w:rsid w:val="00310459"/>
    <w:rsid w:val="00311248"/>
    <w:rsid w:val="0031236A"/>
    <w:rsid w:val="00331076"/>
    <w:rsid w:val="00336AD4"/>
    <w:rsid w:val="00352BC2"/>
    <w:rsid w:val="00353043"/>
    <w:rsid w:val="00362B43"/>
    <w:rsid w:val="00366E52"/>
    <w:rsid w:val="003716BC"/>
    <w:rsid w:val="00371B40"/>
    <w:rsid w:val="00373BFE"/>
    <w:rsid w:val="0038336C"/>
    <w:rsid w:val="0038392D"/>
    <w:rsid w:val="003949D2"/>
    <w:rsid w:val="003A0612"/>
    <w:rsid w:val="003D7A14"/>
    <w:rsid w:val="00407CCC"/>
    <w:rsid w:val="00411B91"/>
    <w:rsid w:val="004137E7"/>
    <w:rsid w:val="00426E2A"/>
    <w:rsid w:val="00436ED8"/>
    <w:rsid w:val="00437EFF"/>
    <w:rsid w:val="004517C9"/>
    <w:rsid w:val="004562F4"/>
    <w:rsid w:val="004829C4"/>
    <w:rsid w:val="0048482A"/>
    <w:rsid w:val="004867B7"/>
    <w:rsid w:val="00495D20"/>
    <w:rsid w:val="004A2F7E"/>
    <w:rsid w:val="004B18C0"/>
    <w:rsid w:val="004B4BBD"/>
    <w:rsid w:val="004C07E4"/>
    <w:rsid w:val="004D383E"/>
    <w:rsid w:val="004E2308"/>
    <w:rsid w:val="00540DB9"/>
    <w:rsid w:val="005442E8"/>
    <w:rsid w:val="0054604F"/>
    <w:rsid w:val="00563D20"/>
    <w:rsid w:val="00566E90"/>
    <w:rsid w:val="00587FE0"/>
    <w:rsid w:val="0059196A"/>
    <w:rsid w:val="00594C7A"/>
    <w:rsid w:val="005A1AD3"/>
    <w:rsid w:val="005A7067"/>
    <w:rsid w:val="005B3B25"/>
    <w:rsid w:val="005B4640"/>
    <w:rsid w:val="005C57A3"/>
    <w:rsid w:val="005D676E"/>
    <w:rsid w:val="005F2E27"/>
    <w:rsid w:val="005F6FB2"/>
    <w:rsid w:val="005F7166"/>
    <w:rsid w:val="0060301C"/>
    <w:rsid w:val="0061639D"/>
    <w:rsid w:val="00621565"/>
    <w:rsid w:val="00636EDC"/>
    <w:rsid w:val="00647734"/>
    <w:rsid w:val="0066424D"/>
    <w:rsid w:val="0068055F"/>
    <w:rsid w:val="0068254E"/>
    <w:rsid w:val="00690BC0"/>
    <w:rsid w:val="0069387D"/>
    <w:rsid w:val="006A3856"/>
    <w:rsid w:val="006A3F9C"/>
    <w:rsid w:val="006A740B"/>
    <w:rsid w:val="006B792F"/>
    <w:rsid w:val="006F0561"/>
    <w:rsid w:val="006F345C"/>
    <w:rsid w:val="00721D78"/>
    <w:rsid w:val="00725512"/>
    <w:rsid w:val="00726494"/>
    <w:rsid w:val="00747A74"/>
    <w:rsid w:val="00753649"/>
    <w:rsid w:val="007627C4"/>
    <w:rsid w:val="00771318"/>
    <w:rsid w:val="0077488B"/>
    <w:rsid w:val="00774ECA"/>
    <w:rsid w:val="00775DEC"/>
    <w:rsid w:val="007A029C"/>
    <w:rsid w:val="007B4F61"/>
    <w:rsid w:val="007B77D2"/>
    <w:rsid w:val="007C7BA3"/>
    <w:rsid w:val="007D4698"/>
    <w:rsid w:val="007E1108"/>
    <w:rsid w:val="007E574E"/>
    <w:rsid w:val="00812343"/>
    <w:rsid w:val="0083466F"/>
    <w:rsid w:val="008406C2"/>
    <w:rsid w:val="00853221"/>
    <w:rsid w:val="0085393C"/>
    <w:rsid w:val="00861BB3"/>
    <w:rsid w:val="0086437E"/>
    <w:rsid w:val="008B59D4"/>
    <w:rsid w:val="008B6F62"/>
    <w:rsid w:val="008B7792"/>
    <w:rsid w:val="008C1BD5"/>
    <w:rsid w:val="008D1530"/>
    <w:rsid w:val="008E27F4"/>
    <w:rsid w:val="008E2BAF"/>
    <w:rsid w:val="008F2C8D"/>
    <w:rsid w:val="008F53A9"/>
    <w:rsid w:val="008F7E91"/>
    <w:rsid w:val="008F7ECA"/>
    <w:rsid w:val="00904552"/>
    <w:rsid w:val="00905906"/>
    <w:rsid w:val="009125FE"/>
    <w:rsid w:val="00925055"/>
    <w:rsid w:val="009311FC"/>
    <w:rsid w:val="00943E2F"/>
    <w:rsid w:val="0095012E"/>
    <w:rsid w:val="00952E8B"/>
    <w:rsid w:val="009572C8"/>
    <w:rsid w:val="0096084B"/>
    <w:rsid w:val="00960EA4"/>
    <w:rsid w:val="00964D9C"/>
    <w:rsid w:val="00965EBF"/>
    <w:rsid w:val="00973660"/>
    <w:rsid w:val="00983762"/>
    <w:rsid w:val="00995822"/>
    <w:rsid w:val="009A0B3F"/>
    <w:rsid w:val="009C24D5"/>
    <w:rsid w:val="009F4C21"/>
    <w:rsid w:val="00A062C1"/>
    <w:rsid w:val="00A31F1C"/>
    <w:rsid w:val="00A3401A"/>
    <w:rsid w:val="00A35A1B"/>
    <w:rsid w:val="00A53C58"/>
    <w:rsid w:val="00A57275"/>
    <w:rsid w:val="00A579C5"/>
    <w:rsid w:val="00A62D42"/>
    <w:rsid w:val="00A6683C"/>
    <w:rsid w:val="00A74E28"/>
    <w:rsid w:val="00A8263B"/>
    <w:rsid w:val="00AA0E34"/>
    <w:rsid w:val="00AA218D"/>
    <w:rsid w:val="00AA7EDC"/>
    <w:rsid w:val="00AC5584"/>
    <w:rsid w:val="00AF3314"/>
    <w:rsid w:val="00AF392E"/>
    <w:rsid w:val="00AF7C6A"/>
    <w:rsid w:val="00B04300"/>
    <w:rsid w:val="00B14E6F"/>
    <w:rsid w:val="00B22244"/>
    <w:rsid w:val="00B239ED"/>
    <w:rsid w:val="00B549C4"/>
    <w:rsid w:val="00B66CF3"/>
    <w:rsid w:val="00B721B1"/>
    <w:rsid w:val="00B91971"/>
    <w:rsid w:val="00B967B4"/>
    <w:rsid w:val="00BA26EF"/>
    <w:rsid w:val="00BC5E7E"/>
    <w:rsid w:val="00BE2D5A"/>
    <w:rsid w:val="00BE69FB"/>
    <w:rsid w:val="00BF7E3F"/>
    <w:rsid w:val="00C130AB"/>
    <w:rsid w:val="00C20045"/>
    <w:rsid w:val="00C22022"/>
    <w:rsid w:val="00C27121"/>
    <w:rsid w:val="00C476EF"/>
    <w:rsid w:val="00C81104"/>
    <w:rsid w:val="00CA1248"/>
    <w:rsid w:val="00CB302A"/>
    <w:rsid w:val="00CB3E8B"/>
    <w:rsid w:val="00CD1588"/>
    <w:rsid w:val="00CE0B68"/>
    <w:rsid w:val="00CE181D"/>
    <w:rsid w:val="00CF1746"/>
    <w:rsid w:val="00D156A3"/>
    <w:rsid w:val="00D174D1"/>
    <w:rsid w:val="00D21547"/>
    <w:rsid w:val="00D22B04"/>
    <w:rsid w:val="00D26D81"/>
    <w:rsid w:val="00D42C95"/>
    <w:rsid w:val="00D4549C"/>
    <w:rsid w:val="00D53EFC"/>
    <w:rsid w:val="00D62FF8"/>
    <w:rsid w:val="00D670BD"/>
    <w:rsid w:val="00D71FF2"/>
    <w:rsid w:val="00D83334"/>
    <w:rsid w:val="00D900B6"/>
    <w:rsid w:val="00D95A91"/>
    <w:rsid w:val="00D97677"/>
    <w:rsid w:val="00DA1B87"/>
    <w:rsid w:val="00DB775F"/>
    <w:rsid w:val="00DD46DD"/>
    <w:rsid w:val="00DD7E40"/>
    <w:rsid w:val="00E04D53"/>
    <w:rsid w:val="00E107EF"/>
    <w:rsid w:val="00E23FE7"/>
    <w:rsid w:val="00E31DC8"/>
    <w:rsid w:val="00E50556"/>
    <w:rsid w:val="00E723D9"/>
    <w:rsid w:val="00E77679"/>
    <w:rsid w:val="00E83E80"/>
    <w:rsid w:val="00E8512B"/>
    <w:rsid w:val="00EA4F1F"/>
    <w:rsid w:val="00EA6868"/>
    <w:rsid w:val="00EB11A6"/>
    <w:rsid w:val="00EB2ABA"/>
    <w:rsid w:val="00EC536C"/>
    <w:rsid w:val="00EE7716"/>
    <w:rsid w:val="00F14329"/>
    <w:rsid w:val="00F17F04"/>
    <w:rsid w:val="00F201F4"/>
    <w:rsid w:val="00F356C8"/>
    <w:rsid w:val="00F46429"/>
    <w:rsid w:val="00F5144D"/>
    <w:rsid w:val="00F64E07"/>
    <w:rsid w:val="00F9454B"/>
    <w:rsid w:val="00F96261"/>
    <w:rsid w:val="00FA64F1"/>
    <w:rsid w:val="00FB65AA"/>
    <w:rsid w:val="00FD4F1E"/>
    <w:rsid w:val="00FE1126"/>
    <w:rsid w:val="00FE3DFE"/>
    <w:rsid w:val="00FE5460"/>
    <w:rsid w:val="00FE6493"/>
    <w:rsid w:val="00FE6B90"/>
    <w:rsid w:val="00FF4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C418510-0B2C-4B97-AE97-AC80147E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73B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73BFE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657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EC53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536C"/>
    <w:pPr>
      <w:ind w:left="720"/>
      <w:contextualSpacing/>
    </w:pPr>
  </w:style>
  <w:style w:type="table" w:styleId="TableGrid">
    <w:name w:val="Table Grid"/>
    <w:basedOn w:val="TableNormal"/>
    <w:uiPriority w:val="59"/>
    <w:rsid w:val="00EC5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7C4"/>
  </w:style>
  <w:style w:type="paragraph" w:styleId="Footer">
    <w:name w:val="footer"/>
    <w:basedOn w:val="Normal"/>
    <w:link w:val="Foot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7C4"/>
  </w:style>
  <w:style w:type="paragraph" w:customStyle="1" w:styleId="MTDisplayEquation">
    <w:name w:val="MTDisplayEquation"/>
    <w:basedOn w:val="Normal"/>
    <w:next w:val="Normal"/>
    <w:link w:val="MTDisplayEquationChar"/>
    <w:rsid w:val="00A53C58"/>
    <w:pPr>
      <w:tabs>
        <w:tab w:val="center" w:pos="4320"/>
        <w:tab w:val="right" w:pos="8640"/>
      </w:tabs>
      <w:jc w:val="both"/>
    </w:pPr>
    <w:rPr>
      <w:rFonts w:asciiTheme="majorBidi" w:eastAsiaTheme="minorEastAsia" w:hAnsiTheme="majorBidi" w:cstheme="majorBidi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53C58"/>
    <w:rPr>
      <w:rFonts w:asciiTheme="majorBidi" w:eastAsiaTheme="minorEastAsia" w:hAnsiTheme="majorBidi" w:cstheme="majorBidi"/>
      <w:sz w:val="24"/>
      <w:szCs w:val="24"/>
    </w:rPr>
  </w:style>
  <w:style w:type="character" w:customStyle="1" w:styleId="MTEquationSection">
    <w:name w:val="MTEquationSection"/>
    <w:basedOn w:val="DefaultParagraphFont"/>
    <w:rsid w:val="004562F4"/>
    <w:rPr>
      <w:rFonts w:asciiTheme="majorBidi" w:hAnsiTheme="majorBidi" w:cstheme="majorBidi"/>
      <w:b/>
      <w:bCs/>
      <w:vanish/>
      <w:color w:val="FF0000"/>
      <w:sz w:val="40"/>
      <w:szCs w:val="40"/>
    </w:rPr>
  </w:style>
  <w:style w:type="paragraph" w:customStyle="1" w:styleId="eqn">
    <w:name w:val="eqn"/>
    <w:basedOn w:val="Normal"/>
    <w:rsid w:val="00426E2A"/>
    <w:pPr>
      <w:tabs>
        <w:tab w:val="center" w:pos="4680"/>
        <w:tab w:val="right" w:pos="9270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A8263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FAC43-3DD2-4B19-BDD1-4B53089B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</dc:creator>
  <cp:lastModifiedBy>Maher</cp:lastModifiedBy>
  <cp:revision>13</cp:revision>
  <cp:lastPrinted>2021-02-17T06:48:00Z</cp:lastPrinted>
  <dcterms:created xsi:type="dcterms:W3CDTF">2019-11-18T08:26:00Z</dcterms:created>
  <dcterms:modified xsi:type="dcterms:W3CDTF">2022-04-16T17:58:00Z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