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A37" w:rsidRPr="00641A37" w:rsidRDefault="00641A37" w:rsidP="00641A3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highlight w:val="yellow"/>
          <w:u w:val="single"/>
        </w:rPr>
        <w:t>Culture media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Components of the typical culture medium: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1-Carbon source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2-Nitrogen source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3-Phosphate source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4-Water source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5-Source of different minerals such as iron, magnesium, sodium,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potassium and trace of zinc and manganese.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Some M.O. may need a source of vitamins and amino acids in the media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because M.O. needs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this materials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to build components it.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Media classified according to:</w:t>
      </w:r>
    </w:p>
    <w:p w:rsidR="00641A37" w:rsidRP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  <w:t>1-Consistency into: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A-Liquid media</w:t>
      </w:r>
      <w:r>
        <w:rPr>
          <w:rFonts w:ascii="Times New Roman" w:hAnsi="Times New Roman" w:cs="Times New Roman"/>
          <w:color w:val="000000"/>
          <w:sz w:val="28"/>
          <w:szCs w:val="28"/>
        </w:rPr>
        <w:t>: These are media that do not contain any percentage of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agar. They are usually used in the extraction of active compounds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produced by M.O. such as toxins.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nutrient broth, glucose broth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B-Solid media: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These are media that contain (1.5-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2 )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% agar. They are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used for the isolation of M.O. in the form of pure colonies.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nutrient agar, blood agar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C- Semisolid media</w:t>
      </w:r>
      <w:r>
        <w:rPr>
          <w:rFonts w:ascii="Times New Roman" w:hAnsi="Times New Roman" w:cs="Times New Roman"/>
          <w:color w:val="000000"/>
          <w:sz w:val="28"/>
          <w:szCs w:val="28"/>
        </w:rPr>
        <w:t>: These are media that contain less than 1% of agar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about (0.7-0.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8)%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This amount of agar is added to the liquid medium so it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becomes gelatinous. These media are used for studying of the bacterial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motility.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semisolid mannitol agar</w:t>
      </w:r>
    </w:p>
    <w:p w:rsidR="00641A37" w:rsidRP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  <w:t>2-According to their nature to: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A-Natural media-</w:t>
      </w: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non-synthetic</w:t>
      </w:r>
      <w:r>
        <w:rPr>
          <w:rFonts w:ascii="Times New Roman" w:hAnsi="Times New Roman" w:cs="Times New Roman"/>
          <w:color w:val="000000"/>
          <w:sz w:val="28"/>
          <w:szCs w:val="28"/>
        </w:rPr>
        <w:t>, media contain natural material such as:</w:t>
      </w:r>
    </w:p>
    <w:p w:rsidR="00641A37" w:rsidRP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Milk, blood, meat, potato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etc.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B-Artificial media: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These are divided into: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1-Synthetic or defined 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(chemically define media).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2-Semi-synthetic 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by adding meat extract, yeast, peptone to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chemically define media.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C-Living media</w:t>
      </w:r>
      <w:r>
        <w:rPr>
          <w:rFonts w:ascii="Times New Roman" w:hAnsi="Times New Roman" w:cs="Times New Roman"/>
          <w:color w:val="000000"/>
          <w:sz w:val="28"/>
          <w:szCs w:val="28"/>
        </w:rPr>
        <w:t>: using chicken embryo, Hela cell, tissues for viruses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  <w:t>3-According to purpose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1-Selective </w:t>
      </w:r>
      <w:proofErr w:type="gram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antibiotic and chemical such as stain are add to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media for selective growth.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Ex: </w:t>
      </w:r>
      <w:proofErr w:type="spellStart"/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MacConkey</w:t>
      </w:r>
      <w:proofErr w:type="spellEnd"/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agar, S-S agar, Mannitol salt agar.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2-Differential media</w:t>
      </w:r>
      <w:r>
        <w:rPr>
          <w:rFonts w:ascii="Times New Roman" w:hAnsi="Times New Roman" w:cs="Times New Roman"/>
          <w:color w:val="000000"/>
          <w:sz w:val="28"/>
          <w:szCs w:val="28"/>
        </w:rPr>
        <w:t>: to differentiate between different bacteria in the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same group.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Ex: blood agar, </w:t>
      </w:r>
      <w:proofErr w:type="spellStart"/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MacConkey</w:t>
      </w:r>
      <w:proofErr w:type="spellEnd"/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agar, S-S agar, Mannitol salt agar.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3- Enrichment media</w:t>
      </w:r>
      <w:r>
        <w:rPr>
          <w:rFonts w:ascii="Times New Roman" w:hAnsi="Times New Roman" w:cs="Times New Roman"/>
          <w:color w:val="000000"/>
          <w:sz w:val="28"/>
          <w:szCs w:val="28"/>
        </w:rPr>
        <w:t>: for fastidious bacteria.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Brain heart infusion agar or broth, blood agar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4- Maintaining </w:t>
      </w:r>
      <w:proofErr w:type="gram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:to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keep bacteria for long period by adding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glycerol 20%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to Brain heart infusion broth or adding </w:t>
      </w: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tween-80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5- Transport </w:t>
      </w:r>
      <w:proofErr w:type="gram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to transport bacteria from one place to another, it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is for one use.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glycerol saline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6:Assay</w:t>
      </w:r>
      <w:proofErr w:type="gramEnd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:these media are used for performing a particular test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(assay) like the medium that is used for performing antibiotic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sensitivity test.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Ex: Muller-Hinton agar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7- </w:t>
      </w:r>
      <w:proofErr w:type="spell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Stimulalory</w:t>
      </w:r>
      <w:proofErr w:type="spellEnd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641A3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media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these are media that stimulate the production of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certain materials or structures inside the M.O. cell like toxin, pigment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and endospores.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2752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1A37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275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33600" cy="230188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25" cy="23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Blood Agar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C275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MacConkey</w:t>
      </w:r>
      <w:proofErr w:type="spellEnd"/>
      <w:r w:rsidRPr="001C275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agar contain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1-Crystal violet which is a dye that inhibits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bacteria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2-Bile salt which inhibit non- enteric bacteria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3- Indicator neutral red (pink in acidic media)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4-Lactose sugar (ferment or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non ferment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1A3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34025" cy="4057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78" cy="40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275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Mannitol salt agar contain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1- Mannitol sugar (ferment or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non ferment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2- Indicator Phenol red (yellow in acidic media)</w:t>
      </w:r>
    </w:p>
    <w:p w:rsidR="00641A37" w:rsidRDefault="00641A37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3- salt for growth staphylococcus</w:t>
      </w:r>
    </w:p>
    <w:p w:rsidR="001C2752" w:rsidRDefault="001C2752" w:rsidP="00641A37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2752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67400" cy="4867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22" cy="48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52" w:rsidRDefault="001C2752" w:rsidP="001C2752">
      <w:pPr>
        <w:tabs>
          <w:tab w:val="left" w:pos="960"/>
          <w:tab w:val="left" w:pos="6510"/>
        </w:tabs>
        <w:bidi w:val="0"/>
        <w:jc w:val="center"/>
        <w:rPr>
          <w:rFonts w:ascii="Times New Roman" w:hAnsi="Times New Roman" w:cs="Times New Roman"/>
          <w:sz w:val="28"/>
          <w:szCs w:val="28"/>
        </w:rPr>
      </w:pPr>
      <w:r w:rsidRPr="001C27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55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37" w:rsidRDefault="001C2752" w:rsidP="001C2752">
      <w:pPr>
        <w:tabs>
          <w:tab w:val="left" w:pos="2010"/>
        </w:tabs>
        <w:bidi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C2752">
        <w:rPr>
          <w:rFonts w:ascii="Times New Roman" w:hAnsi="Times New Roman" w:cs="Times New Roman"/>
          <w:b/>
          <w:bCs/>
          <w:sz w:val="28"/>
          <w:szCs w:val="28"/>
        </w:rPr>
        <w:t>Manitol</w:t>
      </w:r>
      <w:proofErr w:type="spellEnd"/>
      <w:r w:rsidRPr="001C2752">
        <w:rPr>
          <w:rFonts w:ascii="Times New Roman" w:hAnsi="Times New Roman" w:cs="Times New Roman"/>
          <w:b/>
          <w:bCs/>
          <w:sz w:val="28"/>
          <w:szCs w:val="28"/>
        </w:rPr>
        <w:t xml:space="preserve"> salt Agar</w:t>
      </w:r>
    </w:p>
    <w:p w:rsidR="001C2752" w:rsidRDefault="001C2752" w:rsidP="001C2752">
      <w:pPr>
        <w:tabs>
          <w:tab w:val="left" w:pos="2010"/>
        </w:tabs>
        <w:bidi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7640" w:rsidRDefault="00F57640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</w:pPr>
    </w:p>
    <w:p w:rsidR="00F57640" w:rsidRDefault="00F57640" w:rsidP="00F5764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</w:pPr>
    </w:p>
    <w:p w:rsidR="00F57640" w:rsidRDefault="00F57640" w:rsidP="00F5764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</w:pPr>
    </w:p>
    <w:p w:rsidR="00F57640" w:rsidRDefault="00F57640" w:rsidP="00F5764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</w:pPr>
    </w:p>
    <w:p w:rsidR="001C2752" w:rsidRPr="007D4902" w:rsidRDefault="001C2752" w:rsidP="00F5764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7D49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yellow"/>
        </w:rPr>
        <w:t>Preparation of culture media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 xml:space="preserve">1- </w:t>
      </w:r>
      <w:proofErr w:type="spellStart"/>
      <w:r w:rsidRPr="007D4902">
        <w:rPr>
          <w:rFonts w:ascii="Times New Roman" w:hAnsi="Times New Roman" w:cs="Times New Roman"/>
          <w:color w:val="000000"/>
          <w:sz w:val="28"/>
          <w:szCs w:val="28"/>
        </w:rPr>
        <w:t>Weightining</w:t>
      </w:r>
      <w:proofErr w:type="spellEnd"/>
      <w:r w:rsidRPr="007D4902">
        <w:rPr>
          <w:rFonts w:ascii="Times New Roman" w:hAnsi="Times New Roman" w:cs="Times New Roman"/>
          <w:color w:val="000000"/>
          <w:sz w:val="28"/>
          <w:szCs w:val="28"/>
        </w:rPr>
        <w:t xml:space="preserve"> the medium ingredients according to the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direction written on its container.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2- Dissolve with little amount of D.W. then complete the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volume to the volume you want and may be need using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heating and stirrer for complete dissolving.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 xml:space="preserve">3- Check </w:t>
      </w:r>
      <w:proofErr w:type="gramStart"/>
      <w:r w:rsidRPr="007D4902">
        <w:rPr>
          <w:rFonts w:ascii="Times New Roman" w:hAnsi="Times New Roman" w:cs="Times New Roman"/>
          <w:color w:val="000000"/>
          <w:sz w:val="28"/>
          <w:szCs w:val="28"/>
        </w:rPr>
        <w:t>pH .</w:t>
      </w:r>
      <w:proofErr w:type="gramEnd"/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4- Dispensing the medium in to test tube by pipette.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5-Sterilization by autoclave.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6-Dispensed agar medium into petri dish when the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heat reach to 45.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proofErr w:type="gramStart"/>
      <w:r w:rsidRPr="007D4902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EX </w:t>
      </w: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prepare 500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ml of N.A. medium if the direction on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container wrote 8gm/liter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gm ml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8 1000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x 500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x=8 * 500/1000 = 4 gm of media dissolve in little amount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of D.W. then complete the volume to 500 ml then autoclaved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both"/>
        <w:rPr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and poured in plates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both"/>
        <w:rPr>
          <w:sz w:val="28"/>
          <w:szCs w:val="28"/>
        </w:rPr>
      </w:pPr>
    </w:p>
    <w:p w:rsidR="001C275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FF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**</w:t>
      </w:r>
      <w:r w:rsidRPr="007D4902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 xml:space="preserve">Method of pouring the media in </w:t>
      </w:r>
      <w:proofErr w:type="spellStart"/>
      <w:r w:rsidRPr="007D4902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plateMethod</w:t>
      </w:r>
      <w:proofErr w:type="spellEnd"/>
      <w:r w:rsidRPr="007D4902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FFFF"/>
          <w:sz w:val="36"/>
          <w:szCs w:val="36"/>
        </w:rPr>
        <w:t xml:space="preserve">of pouring the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FFFF"/>
          <w:sz w:val="36"/>
          <w:szCs w:val="36"/>
        </w:rPr>
        <w:t>te</w:t>
      </w:r>
      <w:proofErr w:type="spellEnd"/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</w:rPr>
        <w:t>The sterile plates should be on the table near the burner then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TimesNewRomanPS-BoldItalicMT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Cooling</w:t>
      </w:r>
      <w:r w:rsidRPr="007D490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D4902">
        <w:rPr>
          <w:rFonts w:asciiTheme="majorBidi" w:eastAsia="TimesNewRomanPS-BoldItalicMT" w:hAnsiTheme="majorBidi" w:cstheme="majorBidi"/>
          <w:color w:val="000000"/>
          <w:sz w:val="28"/>
          <w:szCs w:val="28"/>
        </w:rPr>
        <w:t>the solid medium to 45C˚ to avoid solidify it and to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</w:rPr>
        <w:t>avoid forming of drop on the cover of plates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Remove</w:t>
      </w:r>
      <w:r w:rsidRPr="007D4902">
        <w:rPr>
          <w:rFonts w:asciiTheme="majorBidi" w:hAnsiTheme="majorBidi" w:cstheme="majorBidi"/>
          <w:color w:val="000000"/>
          <w:sz w:val="28"/>
          <w:szCs w:val="28"/>
        </w:rPr>
        <w:t xml:space="preserve"> the cover (or cotton plug) and sterile the upper part by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</w:rPr>
        <w:t>burner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Remove</w:t>
      </w:r>
      <w:r w:rsidRPr="007D4902">
        <w:rPr>
          <w:rFonts w:asciiTheme="majorBidi" w:hAnsiTheme="majorBidi" w:cstheme="majorBidi"/>
          <w:color w:val="000000"/>
          <w:sz w:val="28"/>
          <w:szCs w:val="28"/>
        </w:rPr>
        <w:t xml:space="preserve"> the cover of plate near the burner and pouring the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</w:rPr>
        <w:t>medium and close the cover of plate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Moving</w:t>
      </w:r>
      <w:r w:rsidRPr="007D4902">
        <w:rPr>
          <w:rFonts w:asciiTheme="majorBidi" w:hAnsiTheme="majorBidi" w:cstheme="majorBidi"/>
          <w:color w:val="000000"/>
          <w:sz w:val="28"/>
          <w:szCs w:val="28"/>
        </w:rPr>
        <w:t xml:space="preserve"> the plate on table 5 times in two </w:t>
      </w:r>
      <w:proofErr w:type="gramStart"/>
      <w:r w:rsidRPr="007D4902">
        <w:rPr>
          <w:rFonts w:asciiTheme="majorBidi" w:hAnsiTheme="majorBidi" w:cstheme="majorBidi"/>
          <w:color w:val="000000"/>
          <w:sz w:val="28"/>
          <w:szCs w:val="28"/>
        </w:rPr>
        <w:t>direction</w:t>
      </w:r>
      <w:proofErr w:type="gramEnd"/>
      <w:r w:rsidRPr="007D4902">
        <w:rPr>
          <w:rFonts w:asciiTheme="majorBidi" w:hAnsiTheme="majorBidi" w:cstheme="majorBidi"/>
          <w:color w:val="000000"/>
          <w:sz w:val="28"/>
          <w:szCs w:val="28"/>
        </w:rPr>
        <w:t xml:space="preserve"> to distribute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Theme="majorBidi" w:hAnsiTheme="majorBidi" w:cstheme="majorBidi"/>
          <w:color w:val="000000"/>
          <w:sz w:val="28"/>
          <w:szCs w:val="28"/>
        </w:rPr>
        <w:t>the media equally in plate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1C275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**</w:t>
      </w:r>
      <w:r w:rsidRPr="007D4902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Sterility test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D4902">
        <w:rPr>
          <w:rFonts w:ascii="Times New Roman" w:hAnsi="Times New Roman" w:cs="Times New Roman"/>
          <w:color w:val="000000"/>
          <w:sz w:val="28"/>
          <w:szCs w:val="28"/>
        </w:rPr>
        <w:t>This test mean putting the flasks tubes and plates which contain sterile media before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4902">
        <w:rPr>
          <w:rFonts w:ascii="Times New Roman" w:hAnsi="Times New Roman" w:cs="Times New Roman"/>
          <w:color w:val="000000"/>
          <w:sz w:val="28"/>
          <w:szCs w:val="28"/>
        </w:rPr>
        <w:t>using in incubator at 37C for 24 hr. to ensure that there is no contamination while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4902">
        <w:rPr>
          <w:rFonts w:ascii="Times New Roman" w:hAnsi="Times New Roman" w:cs="Times New Roman"/>
          <w:color w:val="000000"/>
          <w:sz w:val="28"/>
          <w:szCs w:val="28"/>
        </w:rPr>
        <w:t>preparing and pouring the media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2752" w:rsidRPr="007D4902" w:rsidRDefault="001C2752" w:rsidP="001C2752">
      <w:pPr>
        <w:autoSpaceDE w:val="0"/>
        <w:autoSpaceDN w:val="0"/>
        <w:bidi w:val="0"/>
        <w:adjustRightInd w:val="0"/>
        <w:spacing w:after="0" w:line="276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FFFF"/>
          <w:sz w:val="36"/>
          <w:szCs w:val="36"/>
        </w:rPr>
        <w:t>Sterility</w:t>
      </w:r>
      <w:r>
        <w:rPr>
          <w:sz w:val="28"/>
          <w:szCs w:val="28"/>
        </w:rPr>
        <w:t xml:space="preserve">                    </w:t>
      </w:r>
    </w:p>
    <w:p w:rsidR="001C2752" w:rsidRPr="001C2752" w:rsidRDefault="001C2752" w:rsidP="001C2752">
      <w:pPr>
        <w:tabs>
          <w:tab w:val="left" w:pos="2010"/>
        </w:tabs>
        <w:bidi w:val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C2752" w:rsidRPr="001C2752" w:rsidSect="000D077C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EC6" w:rsidRDefault="00822EC6" w:rsidP="00641A37">
      <w:pPr>
        <w:spacing w:after="0" w:line="240" w:lineRule="auto"/>
      </w:pPr>
      <w:r>
        <w:separator/>
      </w:r>
    </w:p>
  </w:endnote>
  <w:endnote w:type="continuationSeparator" w:id="0">
    <w:p w:rsidR="00822EC6" w:rsidRDefault="00822EC6" w:rsidP="0064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EC6" w:rsidRDefault="00822EC6" w:rsidP="00641A37">
      <w:pPr>
        <w:spacing w:after="0" w:line="240" w:lineRule="auto"/>
      </w:pPr>
      <w:r>
        <w:separator/>
      </w:r>
    </w:p>
  </w:footnote>
  <w:footnote w:type="continuationSeparator" w:id="0">
    <w:p w:rsidR="00822EC6" w:rsidRDefault="00822EC6" w:rsidP="0064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37" w:rsidRDefault="00641A37" w:rsidP="00641A37">
    <w:pPr>
      <w:pStyle w:val="Header"/>
      <w:jc w:val="center"/>
      <w:rPr>
        <w:rFonts w:ascii="Times New Roman" w:hAnsi="Times New Roman" w:cs="Times New Roman"/>
        <w:b/>
        <w:bCs/>
        <w:color w:val="FF0000"/>
        <w:sz w:val="28"/>
        <w:szCs w:val="28"/>
      </w:rPr>
    </w:pPr>
    <w:r>
      <w:rPr>
        <w:rFonts w:ascii="Times New Roman" w:hAnsi="Times New Roman" w:cs="Times New Roman"/>
        <w:b/>
        <w:bCs/>
        <w:color w:val="FF0000"/>
        <w:sz w:val="28"/>
        <w:szCs w:val="28"/>
      </w:rPr>
      <w:t>Bacterial Physiology</w:t>
    </w:r>
  </w:p>
  <w:p w:rsidR="00641A37" w:rsidRDefault="00641A37" w:rsidP="00641A37">
    <w:pPr>
      <w:pStyle w:val="Header"/>
      <w:jc w:val="right"/>
      <w:rPr>
        <w:rFonts w:hint="cs"/>
        <w:lang w:bidi="ar-IQ"/>
      </w:rPr>
    </w:pPr>
    <w:r>
      <w:rPr>
        <w:rFonts w:ascii="Times New Roman" w:hAnsi="Times New Roman" w:cs="Times New Roman"/>
        <w:b/>
        <w:bCs/>
        <w:color w:val="FF0000"/>
        <w:sz w:val="28"/>
        <w:szCs w:val="28"/>
      </w:rPr>
      <w:t>LAB-1-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37"/>
    <w:rsid w:val="000D077C"/>
    <w:rsid w:val="001C2752"/>
    <w:rsid w:val="00641A37"/>
    <w:rsid w:val="00822EC6"/>
    <w:rsid w:val="00F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047FE0"/>
  <w15:chartTrackingRefBased/>
  <w15:docId w15:val="{934B5E8B-3B42-495C-9EFF-7268EA26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A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A37"/>
  </w:style>
  <w:style w:type="paragraph" w:styleId="Footer">
    <w:name w:val="footer"/>
    <w:basedOn w:val="Normal"/>
    <w:link w:val="FooterChar"/>
    <w:uiPriority w:val="99"/>
    <w:unhideWhenUsed/>
    <w:rsid w:val="00641A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</cp:revision>
  <dcterms:created xsi:type="dcterms:W3CDTF">2023-09-23T18:12:00Z</dcterms:created>
  <dcterms:modified xsi:type="dcterms:W3CDTF">2023-09-23T18:35:00Z</dcterms:modified>
</cp:coreProperties>
</file>