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5EA" w:rsidRDefault="005375EA" w:rsidP="005375EA">
      <w:pPr>
        <w:pStyle w:val="NormalWeb"/>
        <w:bidi/>
        <w:spacing w:before="0" w:beforeAutospacing="0" w:after="0" w:afterAutospacing="0"/>
        <w:rPr>
          <w:color w:val="000000"/>
          <w:sz w:val="27"/>
          <w:szCs w:val="27"/>
        </w:rPr>
      </w:pPr>
      <w:r>
        <w:rPr>
          <w:rFonts w:hint="cs"/>
          <w:color w:val="000000"/>
          <w:rtl/>
        </w:rPr>
        <w:t>ي</w:t>
      </w:r>
      <w:bookmarkStart w:id="0" w:name="_GoBack"/>
      <w:bookmarkEnd w:id="0"/>
      <w:r>
        <w:rPr>
          <w:color w:val="000000"/>
          <w:rtl/>
        </w:rPr>
        <w:t>تكون مركز دائرة التنفيذ، من الاقسام الاتية : -</w:t>
      </w:r>
    </w:p>
    <w:p w:rsidR="005375EA" w:rsidRDefault="005375EA" w:rsidP="005375EA">
      <w:pPr>
        <w:pStyle w:val="NormalWeb"/>
        <w:bidi/>
        <w:spacing w:before="0" w:beforeAutospacing="0" w:after="0" w:afterAutospacing="0"/>
        <w:rPr>
          <w:color w:val="000000"/>
          <w:sz w:val="27"/>
          <w:szCs w:val="27"/>
          <w:rtl/>
        </w:rPr>
      </w:pPr>
      <w:r>
        <w:rPr>
          <w:color w:val="000000"/>
          <w:rtl/>
        </w:rPr>
        <w:t>اولا – قسم التخطيط والاحصاء – تعهد ادارته الى مدير حاصل على شهادة بكلوريوس، ويتولى القسم اعداد الخطط الهادفة الى تطوير مديريات التنفيذ في الوحدات الادارية، واعادة توزيع القوى العاملة فيها وتاهيلها وتدريبها، واجراء الدراسات الخاصة باحداث المديريات وتوزيعها في انحاء القطر، وجمع البيانات الاحصائية اللازمة وتحليلها .</w:t>
      </w:r>
    </w:p>
    <w:p w:rsidR="005375EA" w:rsidRDefault="005375EA" w:rsidP="005375EA">
      <w:pPr>
        <w:pStyle w:val="NormalWeb"/>
        <w:bidi/>
        <w:spacing w:before="0" w:beforeAutospacing="0" w:after="0" w:afterAutospacing="0"/>
        <w:rPr>
          <w:color w:val="000000"/>
          <w:sz w:val="27"/>
          <w:szCs w:val="27"/>
          <w:rtl/>
        </w:rPr>
      </w:pPr>
      <w:r>
        <w:rPr>
          <w:color w:val="000000"/>
          <w:rtl/>
        </w:rPr>
        <w:t>ثانيا – قسم العلاقات القانونية – تعهد ادارته الى مدير حاصل على شهادة بكلوريوس في القانون، ويتولى القسم ممارسة الاختصاصات الاتية : -</w:t>
      </w:r>
    </w:p>
    <w:p w:rsidR="005375EA" w:rsidRDefault="005375EA" w:rsidP="005375EA">
      <w:pPr>
        <w:pStyle w:val="NormalWeb"/>
        <w:bidi/>
        <w:spacing w:before="0" w:beforeAutospacing="0" w:after="0" w:afterAutospacing="0"/>
        <w:rPr>
          <w:color w:val="000000"/>
          <w:sz w:val="27"/>
          <w:szCs w:val="27"/>
          <w:rtl/>
        </w:rPr>
      </w:pPr>
      <w:r>
        <w:rPr>
          <w:color w:val="000000"/>
          <w:rtl/>
        </w:rPr>
        <w:t>ا – دراسة القضايا المتعلقة بالشؤون القانونية للدائرة، وابداء الراي فيها .</w:t>
      </w:r>
    </w:p>
    <w:p w:rsidR="005375EA" w:rsidRDefault="005375EA" w:rsidP="005375EA">
      <w:pPr>
        <w:pStyle w:val="NormalWeb"/>
        <w:bidi/>
        <w:spacing w:before="0" w:beforeAutospacing="0" w:after="0" w:afterAutospacing="0"/>
        <w:rPr>
          <w:color w:val="000000"/>
          <w:sz w:val="27"/>
          <w:szCs w:val="27"/>
          <w:rtl/>
        </w:rPr>
      </w:pPr>
      <w:r>
        <w:rPr>
          <w:color w:val="000000"/>
          <w:rtl/>
        </w:rPr>
        <w:t>ب – تمثيل الدائرة امام المحاكم والهيئات واللجان القضائية .</w:t>
      </w:r>
    </w:p>
    <w:p w:rsidR="005375EA" w:rsidRDefault="005375EA" w:rsidP="005375EA">
      <w:pPr>
        <w:pStyle w:val="NormalWeb"/>
        <w:bidi/>
        <w:spacing w:before="0" w:beforeAutospacing="0" w:after="0" w:afterAutospacing="0"/>
        <w:rPr>
          <w:color w:val="000000"/>
          <w:sz w:val="27"/>
          <w:szCs w:val="27"/>
          <w:rtl/>
        </w:rPr>
      </w:pPr>
      <w:r>
        <w:rPr>
          <w:color w:val="000000"/>
          <w:rtl/>
        </w:rPr>
        <w:t>جـ - تنظيم العقود التي تكون الدائرة طرفا فيها .</w:t>
      </w:r>
    </w:p>
    <w:p w:rsidR="005375EA" w:rsidRDefault="005375EA" w:rsidP="005375EA">
      <w:pPr>
        <w:pStyle w:val="NormalWeb"/>
        <w:bidi/>
        <w:spacing w:before="0" w:beforeAutospacing="0" w:after="0" w:afterAutospacing="0"/>
        <w:rPr>
          <w:color w:val="000000"/>
          <w:sz w:val="27"/>
          <w:szCs w:val="27"/>
          <w:rtl/>
        </w:rPr>
      </w:pPr>
      <w:r>
        <w:rPr>
          <w:color w:val="000000"/>
          <w:rtl/>
        </w:rPr>
        <w:t>ثالثا – قسم الشؤون المالية – تعهد ادارته الى مدير حاصل على شهادة بكلوريوس ذات اختصاص، ويتولى القسم ممارسة الاختصاصات الاتية : -</w:t>
      </w:r>
    </w:p>
    <w:p w:rsidR="005375EA" w:rsidRDefault="005375EA" w:rsidP="005375EA">
      <w:pPr>
        <w:pStyle w:val="NormalWeb"/>
        <w:bidi/>
        <w:spacing w:before="0" w:beforeAutospacing="0" w:after="0" w:afterAutospacing="0"/>
        <w:rPr>
          <w:color w:val="000000"/>
          <w:sz w:val="27"/>
          <w:szCs w:val="27"/>
          <w:rtl/>
        </w:rPr>
      </w:pPr>
      <w:r>
        <w:rPr>
          <w:color w:val="000000"/>
          <w:rtl/>
        </w:rPr>
        <w:t>ا – القيام بالامور المالية والمحاسبية لمركز الدائرة .</w:t>
      </w:r>
    </w:p>
    <w:p w:rsidR="005375EA" w:rsidRDefault="005375EA" w:rsidP="005375EA">
      <w:pPr>
        <w:pStyle w:val="NormalWeb"/>
        <w:bidi/>
        <w:spacing w:before="0" w:beforeAutospacing="0" w:after="0" w:afterAutospacing="0"/>
        <w:rPr>
          <w:color w:val="000000"/>
          <w:sz w:val="27"/>
          <w:szCs w:val="27"/>
          <w:rtl/>
        </w:rPr>
      </w:pPr>
      <w:r>
        <w:rPr>
          <w:color w:val="000000"/>
          <w:rtl/>
        </w:rPr>
        <w:t>ب – الاشراف على الاعمال المالية والمحاسبية لتقسيمات الدائرة في الوحدات الادارية .</w:t>
      </w:r>
    </w:p>
    <w:p w:rsidR="005375EA" w:rsidRDefault="005375EA" w:rsidP="005375EA">
      <w:pPr>
        <w:pStyle w:val="NormalWeb"/>
        <w:bidi/>
        <w:spacing w:before="0" w:beforeAutospacing="0" w:after="0" w:afterAutospacing="0"/>
        <w:rPr>
          <w:color w:val="000000"/>
          <w:sz w:val="27"/>
          <w:szCs w:val="27"/>
          <w:rtl/>
        </w:rPr>
      </w:pPr>
      <w:r>
        <w:rPr>
          <w:color w:val="000000"/>
          <w:rtl/>
        </w:rPr>
        <w:t>جـ - تدقيق الاعمال المالية والمحاسبية لمركز الدائرة وتقسيماتها في الوحدات الادارية .</w:t>
      </w:r>
    </w:p>
    <w:p w:rsidR="005375EA" w:rsidRDefault="005375EA" w:rsidP="005375EA">
      <w:pPr>
        <w:pStyle w:val="NormalWeb"/>
        <w:bidi/>
        <w:spacing w:before="0" w:beforeAutospacing="0" w:after="0" w:afterAutospacing="0"/>
        <w:rPr>
          <w:color w:val="000000"/>
          <w:sz w:val="27"/>
          <w:szCs w:val="27"/>
          <w:rtl/>
        </w:rPr>
      </w:pPr>
      <w:r>
        <w:rPr>
          <w:color w:val="000000"/>
          <w:rtl/>
        </w:rPr>
        <w:t>د – اعداد الميزانية السنوية للدائرة .</w:t>
      </w:r>
    </w:p>
    <w:p w:rsidR="005375EA" w:rsidRDefault="005375EA" w:rsidP="005375EA">
      <w:pPr>
        <w:pStyle w:val="NormalWeb"/>
        <w:bidi/>
        <w:spacing w:before="0" w:beforeAutospacing="0" w:after="0" w:afterAutospacing="0"/>
        <w:rPr>
          <w:color w:val="000000"/>
          <w:sz w:val="27"/>
          <w:szCs w:val="27"/>
          <w:rtl/>
        </w:rPr>
      </w:pPr>
      <w:r>
        <w:rPr>
          <w:color w:val="000000"/>
          <w:rtl/>
        </w:rPr>
        <w:t>رابعا – قسم الشؤون الادارية – تعهد ادارته الى مدير حاصل على شهادة بكلوريوس، ويتولى القسم ممارسة الاختصاصات الاتية : -</w:t>
      </w:r>
    </w:p>
    <w:p w:rsidR="005375EA" w:rsidRDefault="005375EA" w:rsidP="005375EA">
      <w:pPr>
        <w:pStyle w:val="NormalWeb"/>
        <w:bidi/>
        <w:spacing w:before="0" w:beforeAutospacing="0" w:after="0" w:afterAutospacing="0"/>
        <w:rPr>
          <w:color w:val="000000"/>
          <w:sz w:val="27"/>
          <w:szCs w:val="27"/>
          <w:rtl/>
        </w:rPr>
      </w:pPr>
      <w:r>
        <w:rPr>
          <w:color w:val="000000"/>
          <w:rtl/>
        </w:rPr>
        <w:t>ا - تنظيم شؤون الافراد العاملين في مركز الدائرة وتقسيماتها في الوحدات الادارية .</w:t>
      </w:r>
    </w:p>
    <w:p w:rsidR="005375EA" w:rsidRDefault="005375EA" w:rsidP="005375EA">
      <w:pPr>
        <w:pStyle w:val="NormalWeb"/>
        <w:bidi/>
        <w:spacing w:before="0" w:beforeAutospacing="0" w:after="0" w:afterAutospacing="0"/>
        <w:rPr>
          <w:color w:val="000000"/>
          <w:sz w:val="27"/>
          <w:szCs w:val="27"/>
          <w:rtl/>
        </w:rPr>
      </w:pPr>
      <w:r>
        <w:rPr>
          <w:color w:val="000000"/>
          <w:rtl/>
        </w:rPr>
        <w:t>ب – تقديم الخدمات الادارية لضمان حسن سير العمل في مركز الدائرة وتقسيماتها .</w:t>
      </w:r>
    </w:p>
    <w:p w:rsidR="005375EA" w:rsidRDefault="005375EA" w:rsidP="005375EA">
      <w:pPr>
        <w:pStyle w:val="NormalWeb"/>
        <w:bidi/>
        <w:spacing w:before="0" w:beforeAutospacing="0" w:after="0" w:afterAutospacing="0"/>
        <w:rPr>
          <w:color w:val="000000"/>
          <w:sz w:val="27"/>
          <w:szCs w:val="27"/>
          <w:rtl/>
        </w:rPr>
      </w:pPr>
      <w:r>
        <w:rPr>
          <w:color w:val="000000"/>
          <w:rtl/>
        </w:rPr>
        <w:t> </w:t>
      </w:r>
    </w:p>
    <w:p w:rsidR="00B21B72" w:rsidRDefault="00B21B72" w:rsidP="005375EA">
      <w:pPr>
        <w:bidi/>
      </w:pPr>
    </w:p>
    <w:sectPr w:rsidR="00B21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EA"/>
    <w:rsid w:val="005375EA"/>
    <w:rsid w:val="00B21B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75E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75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6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2017-04-18T18:03:00Z</dcterms:created>
  <dcterms:modified xsi:type="dcterms:W3CDTF">2017-04-18T18:05:00Z</dcterms:modified>
</cp:coreProperties>
</file>