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E8" w:rsidRPr="006807E8" w:rsidRDefault="006807E8" w:rsidP="006807E8">
      <w:pPr>
        <w:pStyle w:val="NormalWeb"/>
        <w:bidi/>
        <w:spacing w:before="0" w:beforeAutospacing="0" w:after="0" w:afterAutospacing="0"/>
        <w:rPr>
          <w:color w:val="000000"/>
          <w:sz w:val="27"/>
          <w:szCs w:val="27"/>
          <w:u w:val="single"/>
        </w:rPr>
      </w:pPr>
      <w:r w:rsidRPr="006807E8">
        <w:rPr>
          <w:color w:val="000000"/>
          <w:u w:val="single"/>
          <w:rtl/>
        </w:rPr>
        <w:t>حجز ما للمدين لدى الغير</w:t>
      </w:r>
    </w:p>
    <w:p w:rsidR="006807E8" w:rsidRDefault="006807E8" w:rsidP="006807E8">
      <w:pPr>
        <w:pStyle w:val="NormalWeb"/>
        <w:bidi/>
        <w:spacing w:before="0" w:beforeAutospacing="0" w:after="0" w:afterAutospacing="0"/>
        <w:rPr>
          <w:color w:val="000000"/>
          <w:sz w:val="27"/>
          <w:szCs w:val="27"/>
          <w:rtl/>
        </w:rPr>
      </w:pPr>
      <w:r>
        <w:rPr>
          <w:color w:val="000000"/>
          <w:rtl/>
        </w:rPr>
        <w:t> </w:t>
      </w:r>
    </w:p>
    <w:p w:rsidR="006807E8" w:rsidRDefault="006807E8" w:rsidP="006807E8">
      <w:pPr>
        <w:pStyle w:val="NormalWeb"/>
        <w:bidi/>
        <w:spacing w:before="0" w:beforeAutospacing="0" w:after="0" w:afterAutospacing="0"/>
        <w:rPr>
          <w:color w:val="000000"/>
          <w:sz w:val="27"/>
          <w:szCs w:val="27"/>
          <w:rtl/>
        </w:rPr>
      </w:pPr>
      <w:r>
        <w:rPr>
          <w:rFonts w:hint="cs"/>
          <w:color w:val="000000"/>
          <w:rtl/>
        </w:rPr>
        <w:t>أولا-</w:t>
      </w:r>
      <w:r>
        <w:rPr>
          <w:rFonts w:hint="cs"/>
          <w:color w:val="000000"/>
          <w:sz w:val="27"/>
          <w:szCs w:val="27"/>
          <w:rtl/>
        </w:rPr>
        <w:t xml:space="preserve"> </w:t>
      </w:r>
      <w:r>
        <w:rPr>
          <w:color w:val="000000"/>
          <w:rtl/>
        </w:rPr>
        <w:t>اذا كانت اموال المدين المطلوب حجزها موجودة لدى الغير، فيبلغ الغير بقرار الحجز، ويفهم بان لا يسلم الاموال المذكورة لاحد، وانه مسؤول عنها، وليس له حق التصرف بها، الا بقرار من المنفذ العدل، وله ان يبدي ما يشاء من بيانات واعتراضات، وينظم الموظف القائم بالتنفيذ محضرا بذلك .</w:t>
      </w:r>
    </w:p>
    <w:p w:rsidR="006807E8" w:rsidRDefault="006807E8" w:rsidP="006807E8">
      <w:pPr>
        <w:pStyle w:val="NormalWeb"/>
        <w:bidi/>
        <w:spacing w:before="0" w:beforeAutospacing="0" w:after="0" w:afterAutospacing="0"/>
        <w:rPr>
          <w:color w:val="000000"/>
          <w:sz w:val="27"/>
          <w:szCs w:val="27"/>
          <w:rtl/>
        </w:rPr>
      </w:pPr>
      <w:r>
        <w:rPr>
          <w:rFonts w:hint="cs"/>
          <w:color w:val="000000"/>
          <w:rtl/>
        </w:rPr>
        <w:t>ثانيا</w:t>
      </w:r>
      <w:r>
        <w:rPr>
          <w:color w:val="000000"/>
          <w:rtl/>
        </w:rPr>
        <w:t xml:space="preserve"> – للغير ان يخبر المديرية الحاجزة عما اذا كان لديه مال يعود للمدين ام لا .</w:t>
      </w:r>
    </w:p>
    <w:p w:rsidR="006807E8" w:rsidRDefault="006807E8" w:rsidP="006807E8">
      <w:pPr>
        <w:pStyle w:val="NormalWeb"/>
        <w:bidi/>
        <w:spacing w:before="0" w:beforeAutospacing="0" w:after="0" w:afterAutospacing="0"/>
        <w:rPr>
          <w:color w:val="000000"/>
          <w:sz w:val="27"/>
          <w:szCs w:val="27"/>
          <w:rtl/>
        </w:rPr>
      </w:pPr>
      <w:r>
        <w:rPr>
          <w:color w:val="000000"/>
          <w:rtl/>
        </w:rPr>
        <w:t>ثا</w:t>
      </w:r>
      <w:r>
        <w:rPr>
          <w:rFonts w:hint="cs"/>
          <w:color w:val="000000"/>
          <w:rtl/>
        </w:rPr>
        <w:t>لثا</w:t>
      </w:r>
      <w:r>
        <w:rPr>
          <w:color w:val="000000"/>
          <w:rtl/>
        </w:rPr>
        <w:t xml:space="preserve"> – اذا انكر الغير وجود مال للمدين لديه، فللدائن الحق بمراجعة المحكمة المختصة بهذا الشان .</w:t>
      </w:r>
    </w:p>
    <w:p w:rsidR="006807E8" w:rsidRDefault="006807E8" w:rsidP="006807E8">
      <w:pPr>
        <w:pStyle w:val="NormalWeb"/>
        <w:bidi/>
        <w:spacing w:before="0" w:beforeAutospacing="0" w:after="0" w:afterAutospacing="0"/>
        <w:rPr>
          <w:color w:val="000000"/>
          <w:sz w:val="27"/>
          <w:szCs w:val="27"/>
          <w:rtl/>
        </w:rPr>
      </w:pPr>
      <w:r>
        <w:rPr>
          <w:rFonts w:hint="cs"/>
          <w:color w:val="000000"/>
          <w:rtl/>
        </w:rPr>
        <w:t xml:space="preserve">رابعا- </w:t>
      </w:r>
      <w:r>
        <w:rPr>
          <w:color w:val="000000"/>
          <w:rtl/>
        </w:rPr>
        <w:t>اذا صادق الغير على وجود مال لديه للمدين، فعليه ان يبين جنسه ونوعه ومقداره ويسلمه الى مديرية التنفيذ عند الطلب . فان لم يفعل ذلك، او لم يجب طلبها، فيكون مسؤولا عن المال، وفقا للاوصاف المبينة في مذكرة الاخبار بالحجز . </w:t>
      </w:r>
    </w:p>
    <w:p w:rsidR="006807E8" w:rsidRDefault="006807E8" w:rsidP="006807E8">
      <w:pPr>
        <w:pStyle w:val="NormalWeb"/>
        <w:bidi/>
        <w:spacing w:before="0" w:beforeAutospacing="0" w:after="0" w:afterAutospacing="0"/>
        <w:rPr>
          <w:color w:val="000000"/>
          <w:sz w:val="27"/>
          <w:szCs w:val="27"/>
          <w:rtl/>
        </w:rPr>
      </w:pPr>
      <w:r>
        <w:rPr>
          <w:rFonts w:hint="cs"/>
          <w:color w:val="000000"/>
          <w:rtl/>
        </w:rPr>
        <w:t>خامسا-</w:t>
      </w:r>
      <w:r>
        <w:rPr>
          <w:rFonts w:hint="cs"/>
          <w:color w:val="000000"/>
          <w:sz w:val="27"/>
          <w:szCs w:val="27"/>
          <w:rtl/>
        </w:rPr>
        <w:t xml:space="preserve"> </w:t>
      </w:r>
      <w:r>
        <w:rPr>
          <w:color w:val="000000"/>
          <w:rtl/>
        </w:rPr>
        <w:t>اذا لم يسلم الغير المال الذي حجز، بناء على مصادقته بوجوده لديه الى مديرية التنفيذ او سلمه لاي شخص، فيحجز ذلك المال او ما يعادل قيمته من مال الغير بقرار من المنفذ العدل، ويباع وفقا لاحكام هذا القرار . </w:t>
      </w:r>
    </w:p>
    <w:p w:rsidR="006807E8" w:rsidRDefault="006807E8" w:rsidP="006807E8">
      <w:pPr>
        <w:pStyle w:val="NormalWeb"/>
        <w:bidi/>
        <w:spacing w:before="0" w:beforeAutospacing="0" w:after="0" w:afterAutospacing="0"/>
        <w:rPr>
          <w:color w:val="000000"/>
          <w:sz w:val="27"/>
          <w:szCs w:val="27"/>
          <w:rtl/>
        </w:rPr>
      </w:pPr>
      <w:r>
        <w:rPr>
          <w:rFonts w:hint="cs"/>
          <w:color w:val="000000"/>
          <w:rtl/>
        </w:rPr>
        <w:t>سادسا-</w:t>
      </w:r>
      <w:r>
        <w:rPr>
          <w:rFonts w:hint="cs"/>
          <w:color w:val="000000"/>
          <w:sz w:val="27"/>
          <w:szCs w:val="27"/>
          <w:rtl/>
        </w:rPr>
        <w:t xml:space="preserve"> </w:t>
      </w:r>
      <w:r>
        <w:rPr>
          <w:color w:val="000000"/>
          <w:rtl/>
        </w:rPr>
        <w:t>يجوز حجز بدل ايجار مال المدين ولا يسمع ادعاء المستاجر بانه قد دفع بدل الايجار، اذا كان هذا الدفع قد وقع خلافا للقانون، ويكون في هذه الحالة ضامنا للبدل، الا اذا اثبت الدفع بسند رسمي، او حكم صادر من محكمة مختصة .</w:t>
      </w:r>
    </w:p>
    <w:p w:rsidR="006807E8" w:rsidRDefault="006807E8" w:rsidP="006807E8">
      <w:pPr>
        <w:pStyle w:val="NormalWeb"/>
        <w:bidi/>
        <w:spacing w:before="0" w:beforeAutospacing="0" w:after="0" w:afterAutospacing="0"/>
        <w:rPr>
          <w:color w:val="000000"/>
          <w:sz w:val="27"/>
          <w:szCs w:val="27"/>
          <w:rtl/>
        </w:rPr>
      </w:pPr>
      <w:r>
        <w:rPr>
          <w:color w:val="000000"/>
          <w:rtl/>
        </w:rPr>
        <w:t> </w:t>
      </w:r>
      <w:r>
        <w:rPr>
          <w:rFonts w:hint="cs"/>
          <w:color w:val="000000"/>
          <w:rtl/>
        </w:rPr>
        <w:t>سابعا-</w:t>
      </w:r>
      <w:r>
        <w:rPr>
          <w:rFonts w:hint="cs"/>
          <w:color w:val="000000"/>
          <w:sz w:val="27"/>
          <w:szCs w:val="27"/>
          <w:rtl/>
        </w:rPr>
        <w:t xml:space="preserve"> </w:t>
      </w:r>
      <w:r>
        <w:rPr>
          <w:color w:val="000000"/>
          <w:rtl/>
        </w:rPr>
        <w:t>اذا كان المحجوز اسهما اسمية او سندات قرض، فيجب اخبار الجهة المصدرة لها بالحجز، ويترتب عليها مسؤولية الغير، وفقا لاحكام هذا الفصل، على ان يراعى عند بيعها النظام المتعلق بها .</w:t>
      </w:r>
    </w:p>
    <w:p w:rsidR="006807E8" w:rsidRDefault="006807E8" w:rsidP="006807E8">
      <w:pPr>
        <w:pStyle w:val="NormalWeb"/>
        <w:bidi/>
        <w:spacing w:before="0" w:beforeAutospacing="0" w:after="0" w:afterAutospacing="0"/>
        <w:rPr>
          <w:color w:val="000000"/>
          <w:sz w:val="27"/>
          <w:szCs w:val="27"/>
          <w:rtl/>
        </w:rPr>
      </w:pPr>
      <w:r>
        <w:rPr>
          <w:color w:val="000000"/>
          <w:rtl/>
        </w:rPr>
        <w:t> </w:t>
      </w:r>
      <w:bookmarkStart w:id="0" w:name="_GoBack"/>
      <w:bookmarkEnd w:id="0"/>
      <w:r>
        <w:rPr>
          <w:rFonts w:hint="cs"/>
          <w:color w:val="000000"/>
          <w:rtl/>
        </w:rPr>
        <w:t>ثامنا-</w:t>
      </w:r>
      <w:r>
        <w:rPr>
          <w:rFonts w:hint="cs"/>
          <w:color w:val="000000"/>
          <w:sz w:val="27"/>
          <w:szCs w:val="27"/>
          <w:rtl/>
        </w:rPr>
        <w:t xml:space="preserve"> </w:t>
      </w:r>
      <w:r>
        <w:rPr>
          <w:color w:val="000000"/>
          <w:rtl/>
        </w:rPr>
        <w:t>اذا كان المحجوز دينا منفذا في ملف تنفيذي، فعلى المنفذ العدل تاشير الحجز في السجل المختص لذلك الملف وعلى نفس الملف ايضا، وفي الصفحة الاولى منه، فاذا تم صرف المبلغ المحجوز خلافا لذلك، فيكون المنفذ العدل مسؤولاَ مسؤولية الغير عن ذلك المبلغ، بموجب هذا الفصل .</w:t>
      </w:r>
    </w:p>
    <w:p w:rsidR="006807E8" w:rsidRDefault="006807E8" w:rsidP="006807E8">
      <w:pPr>
        <w:pStyle w:val="NormalWeb"/>
        <w:bidi/>
        <w:spacing w:before="0" w:beforeAutospacing="0" w:after="0" w:afterAutospacing="0"/>
        <w:rPr>
          <w:color w:val="000000"/>
          <w:sz w:val="27"/>
          <w:szCs w:val="27"/>
          <w:rtl/>
        </w:rPr>
      </w:pPr>
      <w:r>
        <w:rPr>
          <w:color w:val="000000"/>
          <w:rtl/>
        </w:rPr>
        <w:t> </w:t>
      </w:r>
    </w:p>
    <w:p w:rsidR="00CD07CF" w:rsidRDefault="00CD07CF" w:rsidP="006807E8">
      <w:pPr>
        <w:bidi/>
      </w:pPr>
    </w:p>
    <w:sectPr w:rsidR="00CD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E8"/>
    <w:rsid w:val="006807E8"/>
    <w:rsid w:val="00CD0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7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2017-04-18T19:45:00Z</dcterms:created>
  <dcterms:modified xsi:type="dcterms:W3CDTF">2017-04-18T19:48:00Z</dcterms:modified>
</cp:coreProperties>
</file>