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13" w:rsidRPr="00942513" w:rsidRDefault="00942513" w:rsidP="00942513">
      <w:pPr>
        <w:pStyle w:val="NormalWeb"/>
        <w:bidi/>
        <w:spacing w:before="0" w:beforeAutospacing="0" w:after="0" w:afterAutospacing="0"/>
        <w:rPr>
          <w:color w:val="000000"/>
          <w:sz w:val="27"/>
          <w:szCs w:val="27"/>
          <w:u w:val="single"/>
        </w:rPr>
      </w:pPr>
      <w:r w:rsidRPr="00942513">
        <w:rPr>
          <w:color w:val="000000"/>
          <w:u w:val="single"/>
          <w:rtl/>
        </w:rPr>
        <w:t>سقوط حق المطالبة بالامانات</w:t>
      </w:r>
      <w:r w:rsidRPr="00942513">
        <w:rPr>
          <w:rFonts w:hint="cs"/>
          <w:color w:val="000000"/>
          <w:u w:val="single"/>
          <w:rtl/>
        </w:rPr>
        <w:t xml:space="preserve"> المودعة لدى مديرية التنفيذ</w:t>
      </w:r>
    </w:p>
    <w:p w:rsidR="00942513" w:rsidRDefault="00942513" w:rsidP="00942513">
      <w:pPr>
        <w:pStyle w:val="NormalWeb"/>
        <w:bidi/>
        <w:spacing w:before="0" w:beforeAutospacing="0" w:after="0" w:afterAutospacing="0"/>
        <w:rPr>
          <w:rFonts w:hint="cs"/>
          <w:color w:val="000000"/>
          <w:rtl/>
        </w:rPr>
      </w:pPr>
    </w:p>
    <w:p w:rsidR="00942513" w:rsidRDefault="00942513" w:rsidP="00942513">
      <w:pPr>
        <w:pStyle w:val="NormalWeb"/>
        <w:bidi/>
        <w:spacing w:before="0" w:beforeAutospacing="0" w:after="0" w:afterAutospacing="0"/>
        <w:rPr>
          <w:color w:val="000000"/>
          <w:sz w:val="27"/>
          <w:szCs w:val="27"/>
          <w:rtl/>
        </w:rPr>
      </w:pPr>
      <w:bookmarkStart w:id="0" w:name="_GoBack"/>
      <w:bookmarkEnd w:id="0"/>
      <w:r>
        <w:rPr>
          <w:color w:val="000000"/>
          <w:rtl/>
        </w:rPr>
        <w:t>يسقط حق المطالبة بالامانات النقدية والعينية المودعة لدى مديرية التنفيذ، اذا لم يراجع مستحقها لاستلامها خلال خمس سنوات، اعتبارا من اليوم التالي من تاريخ تبليغه، واذا كان مجهول محل الاقامة، فيجري تبليغه اعلانا بالوقائع العراقية، وعند مضي المدة المذكورة تقيد ايرادا للخزينة .</w:t>
      </w:r>
    </w:p>
    <w:p w:rsidR="00942513" w:rsidRDefault="00942513" w:rsidP="00942513">
      <w:pPr>
        <w:pStyle w:val="NormalWeb"/>
        <w:bidi/>
        <w:spacing w:before="0" w:beforeAutospacing="0" w:after="0" w:afterAutospacing="0"/>
        <w:rPr>
          <w:color w:val="000000"/>
          <w:sz w:val="27"/>
          <w:szCs w:val="27"/>
          <w:rtl/>
        </w:rPr>
      </w:pPr>
      <w:r>
        <w:rPr>
          <w:color w:val="000000"/>
          <w:rtl/>
        </w:rPr>
        <w:t> </w:t>
      </w:r>
    </w:p>
    <w:p w:rsidR="005444B0" w:rsidRDefault="005444B0" w:rsidP="00942513">
      <w:pPr>
        <w:bidi/>
        <w:jc w:val="both"/>
      </w:pPr>
    </w:p>
    <w:sectPr w:rsidR="00544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3"/>
    <w:rsid w:val="005444B0"/>
    <w:rsid w:val="00942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5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5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1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2017-04-18T20:56:00Z</dcterms:created>
  <dcterms:modified xsi:type="dcterms:W3CDTF">2017-04-18T20:57:00Z</dcterms:modified>
</cp:coreProperties>
</file>