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F7" w:rsidRDefault="00282CF7" w:rsidP="00282CF7">
      <w:pPr>
        <w:pStyle w:val="a3"/>
        <w:jc w:val="both"/>
        <w:rPr>
          <w:rFonts w:asciiTheme="majorBidi" w:hAnsiTheme="majorBidi" w:cstheme="majorBidi"/>
          <w:sz w:val="28"/>
          <w:szCs w:val="28"/>
          <w:rtl/>
          <w:lang w:bidi="ar-IQ"/>
        </w:rPr>
      </w:pPr>
    </w:p>
    <w:p w:rsidR="00282CF7" w:rsidRPr="003130CE" w:rsidRDefault="00282CF7" w:rsidP="00282CF7">
      <w:pPr>
        <w:pStyle w:val="a3"/>
        <w:jc w:val="both"/>
        <w:rPr>
          <w:rFonts w:asciiTheme="majorBidi" w:hAnsiTheme="majorBidi" w:cstheme="majorBidi"/>
          <w:b/>
          <w:bCs/>
          <w:sz w:val="28"/>
          <w:szCs w:val="28"/>
          <w:rtl/>
          <w:lang w:bidi="ar-IQ"/>
        </w:rPr>
      </w:pPr>
      <w:r w:rsidRPr="003130CE">
        <w:rPr>
          <w:rFonts w:asciiTheme="majorBidi" w:hAnsiTheme="majorBidi" w:cstheme="majorBidi"/>
          <w:b/>
          <w:bCs/>
          <w:sz w:val="28"/>
          <w:szCs w:val="28"/>
          <w:rtl/>
          <w:lang w:bidi="ar-IQ"/>
        </w:rPr>
        <w:t>أنواع الاقرار :</w:t>
      </w:r>
    </w:p>
    <w:p w:rsidR="00282CF7" w:rsidRPr="00F41520" w:rsidRDefault="00282CF7" w:rsidP="00282CF7">
      <w:pPr>
        <w:pStyle w:val="a3"/>
        <w:jc w:val="both"/>
        <w:rPr>
          <w:rFonts w:asciiTheme="majorBidi" w:hAnsiTheme="majorBidi" w:cstheme="majorBidi"/>
          <w:sz w:val="28"/>
          <w:szCs w:val="28"/>
          <w:rtl/>
          <w:lang w:bidi="ar-IQ"/>
        </w:rPr>
      </w:pPr>
    </w:p>
    <w:p w:rsidR="00282CF7" w:rsidRPr="00F41520" w:rsidRDefault="00282CF7" w:rsidP="00282CF7">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1. الاقرار القضائي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وهو اخبار الخصم امام القضاء بحق عليه لآخر. ويتضمن هذا الاقرار شرطان:</w:t>
      </w:r>
    </w:p>
    <w:p w:rsidR="00282CF7" w:rsidRPr="00F41520" w:rsidRDefault="00282CF7" w:rsidP="00282CF7">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الشرط الاول</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صدور الاقرار أمام القضاء.</w:t>
      </w:r>
    </w:p>
    <w:p w:rsidR="00282CF7" w:rsidRDefault="00282CF7" w:rsidP="00282CF7">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الشرط الثاني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صدور الاقرار اثناء سير الدعوى.</w:t>
      </w:r>
    </w:p>
    <w:p w:rsidR="00282CF7" w:rsidRPr="00F41520" w:rsidRDefault="00282CF7" w:rsidP="00282CF7">
      <w:pPr>
        <w:pStyle w:val="a3"/>
        <w:jc w:val="both"/>
        <w:rPr>
          <w:rFonts w:asciiTheme="majorBidi" w:hAnsiTheme="majorBidi" w:cstheme="majorBidi"/>
          <w:sz w:val="28"/>
          <w:szCs w:val="28"/>
          <w:rtl/>
          <w:lang w:bidi="ar-IQ"/>
        </w:rPr>
      </w:pPr>
    </w:p>
    <w:p w:rsidR="00282CF7" w:rsidRDefault="00282CF7" w:rsidP="00282CF7">
      <w:pPr>
        <w:pStyle w:val="a3"/>
        <w:jc w:val="both"/>
        <w:rPr>
          <w:rFonts w:asciiTheme="majorBidi" w:hAnsiTheme="majorBidi" w:cstheme="majorBidi"/>
          <w:sz w:val="28"/>
          <w:szCs w:val="28"/>
          <w:rtl/>
          <w:lang w:bidi="ar-IQ"/>
        </w:rPr>
      </w:pPr>
      <w:r w:rsidRPr="003130CE">
        <w:rPr>
          <w:rFonts w:asciiTheme="majorBidi" w:hAnsiTheme="majorBidi" w:cstheme="majorBidi"/>
          <w:b/>
          <w:bCs/>
          <w:sz w:val="28"/>
          <w:szCs w:val="28"/>
          <w:rtl/>
          <w:lang w:bidi="ar-IQ"/>
        </w:rPr>
        <w:t>• صدور الاقرار أمام القضاء</w:t>
      </w:r>
      <w:r w:rsidRPr="003130CE">
        <w:rPr>
          <w:rFonts w:asciiTheme="majorBidi" w:hAnsiTheme="majorBidi" w:cstheme="majorBidi" w:hint="cs"/>
          <w:b/>
          <w:bCs/>
          <w:sz w:val="28"/>
          <w:szCs w:val="28"/>
          <w:rtl/>
          <w:lang w:bidi="ar-IQ"/>
        </w:rPr>
        <w:t xml:space="preserve"> </w:t>
      </w:r>
      <w:r w:rsidRPr="003130CE">
        <w:rPr>
          <w:rFonts w:asciiTheme="majorBidi" w:hAnsiTheme="majorBidi" w:cstheme="majorBidi"/>
          <w:b/>
          <w:bCs/>
          <w:sz w:val="28"/>
          <w:szCs w:val="28"/>
          <w:rtl/>
          <w:lang w:bidi="ar-IQ"/>
        </w:rPr>
        <w:t>:</w:t>
      </w:r>
      <w:r w:rsidRPr="003130CE">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  </w:t>
      </w:r>
    </w:p>
    <w:p w:rsidR="00282CF7" w:rsidRPr="00F41520" w:rsidRDefault="00282CF7" w:rsidP="00282CF7">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لكي يعدوا الاقرار قضائياَ يجب أن يصدر أمام القضاء سواءَ من الخصم ذاته أو وكيله على أن يكون مفوضاَ في ذلك. وصدور الاقرار اما أن يكون شفاهاَ في جلسة الحكم أو أثناء الاستجواب أو يحصل الاقرار كتابة من خلال مذكرة موقعة من الخصم وموجهة الى المحكمة. ومن ثم فلا يعتبر الاقرار قضائياَ. اضا صدر من الخصم خارج الدعوى أو ورد الاقرار أمام جهة ادارية أما الاقرار أمام المحكمة يعتبر قضائياَ في حدود الاتفاق على التحكيم. أما الاقرار الصادر أمام الخبير ففيه رأيان:</w:t>
      </w:r>
    </w:p>
    <w:p w:rsidR="00282CF7" w:rsidRDefault="00282CF7" w:rsidP="00282CF7">
      <w:pPr>
        <w:pStyle w:val="a3"/>
        <w:jc w:val="both"/>
        <w:rPr>
          <w:rFonts w:asciiTheme="majorBidi" w:hAnsiTheme="majorBidi" w:cstheme="majorBidi"/>
          <w:b/>
          <w:bCs/>
          <w:sz w:val="28"/>
          <w:szCs w:val="28"/>
          <w:rtl/>
          <w:lang w:bidi="ar-IQ"/>
        </w:rPr>
      </w:pPr>
    </w:p>
    <w:p w:rsidR="00282CF7" w:rsidRPr="003130CE" w:rsidRDefault="00282CF7" w:rsidP="00282CF7">
      <w:pPr>
        <w:pStyle w:val="a3"/>
        <w:jc w:val="both"/>
        <w:rPr>
          <w:rFonts w:asciiTheme="majorBidi" w:hAnsiTheme="majorBidi" w:cstheme="majorBidi"/>
          <w:b/>
          <w:bCs/>
          <w:sz w:val="28"/>
          <w:szCs w:val="28"/>
          <w:rtl/>
          <w:lang w:bidi="ar-IQ"/>
        </w:rPr>
      </w:pPr>
      <w:r w:rsidRPr="003130CE">
        <w:rPr>
          <w:rFonts w:asciiTheme="majorBidi" w:hAnsiTheme="majorBidi" w:cstheme="majorBidi"/>
          <w:b/>
          <w:bCs/>
          <w:sz w:val="28"/>
          <w:szCs w:val="28"/>
          <w:rtl/>
          <w:lang w:bidi="ar-IQ"/>
        </w:rPr>
        <w:t xml:space="preserve">الراي الاول. الاقرار أمام الخبير يعدوا كما لو تم أمام القضاء. </w:t>
      </w:r>
    </w:p>
    <w:p w:rsidR="00282CF7" w:rsidRDefault="00282CF7" w:rsidP="00282CF7">
      <w:pPr>
        <w:pStyle w:val="a3"/>
        <w:jc w:val="both"/>
        <w:rPr>
          <w:rFonts w:asciiTheme="majorBidi" w:hAnsiTheme="majorBidi" w:cstheme="majorBidi"/>
          <w:b/>
          <w:bCs/>
          <w:sz w:val="28"/>
          <w:szCs w:val="28"/>
          <w:rtl/>
          <w:lang w:bidi="ar-IQ"/>
        </w:rPr>
      </w:pPr>
    </w:p>
    <w:p w:rsidR="00282CF7" w:rsidRDefault="00282CF7" w:rsidP="00282CF7">
      <w:pPr>
        <w:pStyle w:val="a3"/>
        <w:jc w:val="both"/>
        <w:rPr>
          <w:rFonts w:asciiTheme="majorBidi" w:hAnsiTheme="majorBidi" w:cstheme="majorBidi"/>
          <w:b/>
          <w:bCs/>
          <w:sz w:val="28"/>
          <w:szCs w:val="28"/>
          <w:rtl/>
          <w:lang w:bidi="ar-IQ"/>
        </w:rPr>
      </w:pPr>
      <w:r w:rsidRPr="003130CE">
        <w:rPr>
          <w:rFonts w:asciiTheme="majorBidi" w:hAnsiTheme="majorBidi" w:cstheme="majorBidi"/>
          <w:b/>
          <w:bCs/>
          <w:sz w:val="28"/>
          <w:szCs w:val="28"/>
          <w:rtl/>
          <w:lang w:bidi="ar-IQ"/>
        </w:rPr>
        <w:t>الرأي الثاني. وهو الراجح, يعدوا اقراراَ غير قضائي لأن الخبير يقوم بمساعد القاضي وتنويره. ويشترط في الاقرار أن يكون أمام محكمة ذات اختصاص نوعي و قيمي.</w:t>
      </w:r>
    </w:p>
    <w:p w:rsidR="00282CF7" w:rsidRPr="003130CE" w:rsidRDefault="00282CF7" w:rsidP="00282CF7">
      <w:pPr>
        <w:pStyle w:val="a3"/>
        <w:jc w:val="both"/>
        <w:rPr>
          <w:rFonts w:asciiTheme="majorBidi" w:hAnsiTheme="majorBidi" w:cstheme="majorBidi"/>
          <w:b/>
          <w:bCs/>
          <w:sz w:val="28"/>
          <w:szCs w:val="28"/>
          <w:rtl/>
          <w:lang w:bidi="ar-IQ"/>
        </w:rPr>
      </w:pPr>
    </w:p>
    <w:p w:rsidR="00282CF7" w:rsidRPr="00F41520" w:rsidRDefault="00282CF7" w:rsidP="00282CF7">
      <w:pPr>
        <w:pStyle w:val="a3"/>
        <w:jc w:val="both"/>
        <w:rPr>
          <w:rFonts w:asciiTheme="majorBidi" w:hAnsiTheme="majorBidi" w:cstheme="majorBidi"/>
          <w:sz w:val="28"/>
          <w:szCs w:val="28"/>
          <w:rtl/>
          <w:lang w:bidi="ar-IQ"/>
        </w:rPr>
      </w:pPr>
      <w:r w:rsidRPr="003130CE">
        <w:rPr>
          <w:rFonts w:asciiTheme="majorBidi" w:hAnsiTheme="majorBidi" w:cstheme="majorBidi"/>
          <w:b/>
          <w:bCs/>
          <w:sz w:val="28"/>
          <w:szCs w:val="28"/>
          <w:rtl/>
          <w:lang w:bidi="ar-IQ"/>
        </w:rPr>
        <w:t>• صدور الاقرار أثناء سير الدعوى</w:t>
      </w:r>
      <w:r w:rsidRPr="003130CE">
        <w:rPr>
          <w:rFonts w:asciiTheme="majorBidi" w:hAnsiTheme="majorBidi" w:cstheme="majorBidi" w:hint="cs"/>
          <w:b/>
          <w:bCs/>
          <w:sz w:val="28"/>
          <w:szCs w:val="28"/>
          <w:rtl/>
          <w:lang w:bidi="ar-IQ"/>
        </w:rPr>
        <w:t xml:space="preserve"> </w:t>
      </w:r>
      <w:r w:rsidRPr="003130CE">
        <w:rPr>
          <w:rFonts w:asciiTheme="majorBidi" w:hAnsiTheme="majorBidi" w:cstheme="majorBidi"/>
          <w:b/>
          <w:bCs/>
          <w:sz w:val="28"/>
          <w:szCs w:val="28"/>
          <w:rtl/>
          <w:lang w:bidi="ar-IQ"/>
        </w:rPr>
        <w:t>:</w:t>
      </w:r>
      <w:r w:rsidRPr="003130CE">
        <w:rPr>
          <w:rFonts w:asciiTheme="majorBidi" w:hAnsiTheme="majorBidi" w:cstheme="majorBidi" w:hint="cs"/>
          <w:b/>
          <w:bCs/>
          <w:sz w:val="28"/>
          <w:szCs w:val="28"/>
          <w:rtl/>
          <w:lang w:bidi="ar-IQ"/>
        </w:rPr>
        <w:t xml:space="preserve">- </w:t>
      </w:r>
      <w:r w:rsidRPr="003130CE">
        <w:rPr>
          <w:rFonts w:asciiTheme="majorBidi" w:hAnsiTheme="majorBidi" w:cstheme="majorBidi"/>
          <w:b/>
          <w:bCs/>
          <w:sz w:val="28"/>
          <w:szCs w:val="28"/>
          <w:rtl/>
          <w:lang w:bidi="ar-IQ"/>
        </w:rPr>
        <w:t xml:space="preserve"> </w:t>
      </w:r>
      <w:r w:rsidRPr="00F41520">
        <w:rPr>
          <w:rFonts w:asciiTheme="majorBidi" w:hAnsiTheme="majorBidi" w:cstheme="majorBidi"/>
          <w:sz w:val="28"/>
          <w:szCs w:val="28"/>
          <w:rtl/>
          <w:lang w:bidi="ar-IQ"/>
        </w:rPr>
        <w:t>يشترط في الاقرار اثناء السير في الدعوى المتعلقة بموضوعه اي أن يصدر لكي يكون حجة على ساحبه وملزماَ له واذا ابطلت عريضة الدعوى لآي سبب من أسباب الابطال فأن الابطال يب</w:t>
      </w:r>
      <w:r>
        <w:rPr>
          <w:rFonts w:asciiTheme="majorBidi" w:hAnsiTheme="majorBidi" w:cstheme="majorBidi"/>
          <w:sz w:val="28"/>
          <w:szCs w:val="28"/>
          <w:rtl/>
          <w:lang w:bidi="ar-IQ"/>
        </w:rPr>
        <w:t xml:space="preserve">قى صحيحاَ وله خحيته القانونية. </w:t>
      </w:r>
      <w:r>
        <w:rPr>
          <w:rFonts w:asciiTheme="majorBidi" w:hAnsiTheme="majorBidi" w:cstheme="majorBidi" w:hint="cs"/>
          <w:sz w:val="28"/>
          <w:szCs w:val="28"/>
          <w:rtl/>
          <w:lang w:bidi="ar-IQ"/>
        </w:rPr>
        <w:t xml:space="preserve"> ولا يختلف </w:t>
      </w:r>
      <w:r w:rsidRPr="00F41520">
        <w:rPr>
          <w:rFonts w:asciiTheme="majorBidi" w:hAnsiTheme="majorBidi" w:cstheme="majorBidi"/>
          <w:sz w:val="28"/>
          <w:szCs w:val="28"/>
          <w:rtl/>
          <w:lang w:bidi="ar-IQ"/>
        </w:rPr>
        <w:t>الحكم القانوني في ذلك لو ابطلت عريضة الدعوى</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ف</w:t>
      </w:r>
      <w:r w:rsidRPr="00F41520">
        <w:rPr>
          <w:rFonts w:asciiTheme="majorBidi" w:hAnsiTheme="majorBidi" w:cstheme="majorBidi"/>
          <w:sz w:val="28"/>
          <w:szCs w:val="28"/>
          <w:rtl/>
          <w:lang w:bidi="ar-IQ"/>
        </w:rPr>
        <w:t xml:space="preserve">لا يتأثر </w:t>
      </w:r>
      <w:r>
        <w:rPr>
          <w:rFonts w:asciiTheme="majorBidi" w:hAnsiTheme="majorBidi" w:cstheme="majorBidi" w:hint="cs"/>
          <w:sz w:val="28"/>
          <w:szCs w:val="28"/>
          <w:rtl/>
          <w:lang w:bidi="ar-IQ"/>
        </w:rPr>
        <w:t xml:space="preserve">الاقار </w:t>
      </w:r>
      <w:r w:rsidRPr="00F41520">
        <w:rPr>
          <w:rFonts w:asciiTheme="majorBidi" w:hAnsiTheme="majorBidi" w:cstheme="majorBidi"/>
          <w:sz w:val="28"/>
          <w:szCs w:val="28"/>
          <w:rtl/>
          <w:lang w:bidi="ar-IQ"/>
        </w:rPr>
        <w:t>وتبقى الاقرار صحيحاَ وله حجيته القانونية.</w:t>
      </w:r>
    </w:p>
    <w:p w:rsidR="00282CF7" w:rsidRDefault="00282CF7" w:rsidP="00282CF7">
      <w:pPr>
        <w:pStyle w:val="a3"/>
        <w:jc w:val="both"/>
        <w:rPr>
          <w:rFonts w:asciiTheme="majorBidi" w:hAnsiTheme="majorBidi" w:cstheme="majorBidi"/>
          <w:sz w:val="28"/>
          <w:szCs w:val="28"/>
          <w:rtl/>
          <w:lang w:bidi="ar-IQ"/>
        </w:rPr>
      </w:pPr>
    </w:p>
    <w:p w:rsidR="00282CF7" w:rsidRPr="003130CE" w:rsidRDefault="00282CF7" w:rsidP="00282CF7">
      <w:pPr>
        <w:pStyle w:val="a3"/>
        <w:jc w:val="both"/>
        <w:rPr>
          <w:rFonts w:asciiTheme="majorBidi" w:hAnsiTheme="majorBidi" w:cstheme="majorBidi"/>
          <w:b/>
          <w:bCs/>
          <w:sz w:val="28"/>
          <w:szCs w:val="28"/>
          <w:rtl/>
          <w:lang w:bidi="ar-IQ"/>
        </w:rPr>
      </w:pPr>
      <w:r w:rsidRPr="003130CE">
        <w:rPr>
          <w:rFonts w:asciiTheme="majorBidi" w:hAnsiTheme="majorBidi" w:cstheme="majorBidi"/>
          <w:b/>
          <w:bCs/>
          <w:sz w:val="28"/>
          <w:szCs w:val="28"/>
          <w:rtl/>
          <w:lang w:bidi="ar-IQ"/>
        </w:rPr>
        <w:t>الاقرار غير القضائي هو الذي يقع خارج المحكمة :</w:t>
      </w:r>
    </w:p>
    <w:p w:rsidR="00282CF7" w:rsidRPr="00F41520" w:rsidRDefault="00282CF7" w:rsidP="00282CF7">
      <w:pPr>
        <w:pStyle w:val="a3"/>
        <w:jc w:val="both"/>
        <w:rPr>
          <w:rFonts w:asciiTheme="majorBidi" w:hAnsiTheme="majorBidi" w:cstheme="majorBidi"/>
          <w:sz w:val="28"/>
          <w:szCs w:val="28"/>
          <w:rtl/>
          <w:lang w:bidi="ar-IQ"/>
        </w:rPr>
      </w:pPr>
    </w:p>
    <w:p w:rsidR="00282CF7" w:rsidRPr="00F41520" w:rsidRDefault="00282CF7" w:rsidP="00282CF7">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الاقرارين القضائي وغير القضائي متفقان في الطبيعة القانونية والخصائص, فكل منها عمل اخباري يصدر عن ارادة منفردة ويعد عملاَ من اعمال التصرف وحجة قاصرة على المقر. واثبات الاقرار غير القضائي يتم وفقاَ للقواعد العامة ويقع عبء اثباته على المقر. واثبات الاقرار غير القضائي يتم وفقاَ للقواعد العامة ويقع عبء الاثبات على من يتمسك به وعلى هذا نصت المادة (70) من قانون الاثبات العراقي ( </w:t>
      </w:r>
      <w:r w:rsidRPr="00BC32B4">
        <w:rPr>
          <w:rFonts w:asciiTheme="majorBidi" w:hAnsiTheme="majorBidi" w:cstheme="majorBidi"/>
          <w:b/>
          <w:bCs/>
          <w:sz w:val="28"/>
          <w:szCs w:val="28"/>
          <w:rtl/>
          <w:lang w:bidi="ar-IQ"/>
        </w:rPr>
        <w:t>الاقرار غير القضائي واقعة يعود تقديرها للقاضي ويجب اثباته وفقاَ للقواعد العامة في الاثبات</w:t>
      </w:r>
      <w:r w:rsidRPr="00F41520">
        <w:rPr>
          <w:rFonts w:asciiTheme="majorBidi" w:hAnsiTheme="majorBidi" w:cstheme="majorBidi"/>
          <w:sz w:val="28"/>
          <w:szCs w:val="28"/>
          <w:rtl/>
          <w:lang w:bidi="ar-IQ"/>
        </w:rPr>
        <w:t>) ولما كان الاقرار غير القضائي يعد بمنزلة التصرف القانوني لذلك وجب اثباته بالكتابة اذا كانت قيمة المقر به تجاوز نصاب الشهادة ( خمسة الاف دينار عراقي) او اذا كان المقر به شيئاَ غير محدد القيمة سواء اكانت هذه الكتابة هي التي افرغ فيها الاقرار منذ صدوره, أم كانت كتابة حررت بعد صدوره لتكون دليلاَ عليه.</w:t>
      </w:r>
    </w:p>
    <w:p w:rsidR="00282CF7" w:rsidRPr="00F41520" w:rsidRDefault="00282CF7" w:rsidP="00282CF7">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ولا يجوز اثبات الاقرار غير القضائي من طريق الشهادة والقرائن الا اذا وجد احد المسوغات التي تسوغ الاثبات بالشهادة فيما يجب اثباته بالكتابة ولا يجوز اثباته من طريق توجيه اليمين الى الخصم على انه لم يقر خارج مجلس القضاء واذا ورد الاقرار غير القضائي على واقعة مادية متنازع عليها فيجوز اثباته بطرق </w:t>
      </w:r>
      <w:r w:rsidRPr="00F41520">
        <w:rPr>
          <w:rFonts w:asciiTheme="majorBidi" w:hAnsiTheme="majorBidi" w:cstheme="majorBidi"/>
          <w:sz w:val="28"/>
          <w:szCs w:val="28"/>
          <w:rtl/>
          <w:lang w:bidi="ar-IQ"/>
        </w:rPr>
        <w:lastRenderedPageBreak/>
        <w:t>الاثبات كافة. والاقرار الذي يتم بمحضر الحجز هو اقرار غير قضائي يخضع لتقدير قياضي الموضوع الذي يجوز له أن يعتبره دليلاَ كاملاَ أو مبدأ ثبوت بالكتابة أو مجرد قرينة او الا يأخذ به اصلاَ.</w:t>
      </w:r>
    </w:p>
    <w:p w:rsidR="00282CF7" w:rsidRDefault="00282CF7" w:rsidP="00282CF7">
      <w:pPr>
        <w:pStyle w:val="a3"/>
        <w:jc w:val="both"/>
        <w:rPr>
          <w:rFonts w:asciiTheme="majorBidi" w:hAnsiTheme="majorBidi" w:cstheme="majorBidi"/>
          <w:sz w:val="28"/>
          <w:szCs w:val="28"/>
          <w:rtl/>
          <w:lang w:bidi="ar-IQ"/>
        </w:rPr>
      </w:pPr>
    </w:p>
    <w:p w:rsidR="00282CF7" w:rsidRPr="003130CE" w:rsidRDefault="00282CF7" w:rsidP="00282CF7">
      <w:pPr>
        <w:pStyle w:val="a3"/>
        <w:jc w:val="both"/>
        <w:rPr>
          <w:rFonts w:asciiTheme="majorBidi" w:hAnsiTheme="majorBidi" w:cstheme="majorBidi"/>
          <w:b/>
          <w:bCs/>
          <w:sz w:val="28"/>
          <w:szCs w:val="28"/>
          <w:u w:val="single"/>
          <w:rtl/>
          <w:lang w:bidi="ar-IQ"/>
        </w:rPr>
      </w:pPr>
      <w:r w:rsidRPr="003130CE">
        <w:rPr>
          <w:rFonts w:asciiTheme="majorBidi" w:hAnsiTheme="majorBidi" w:cstheme="majorBidi"/>
          <w:b/>
          <w:bCs/>
          <w:sz w:val="28"/>
          <w:szCs w:val="28"/>
          <w:u w:val="single"/>
          <w:rtl/>
          <w:lang w:bidi="ar-IQ"/>
        </w:rPr>
        <w:t>آثار الاقرار :</w:t>
      </w:r>
    </w:p>
    <w:p w:rsidR="00282CF7" w:rsidRPr="00F41520" w:rsidRDefault="00282CF7" w:rsidP="00282CF7">
      <w:pPr>
        <w:pStyle w:val="a3"/>
        <w:jc w:val="both"/>
        <w:rPr>
          <w:rFonts w:asciiTheme="majorBidi" w:hAnsiTheme="majorBidi" w:cstheme="majorBidi"/>
          <w:sz w:val="28"/>
          <w:szCs w:val="28"/>
          <w:rtl/>
          <w:lang w:bidi="ar-IQ"/>
        </w:rPr>
      </w:pPr>
    </w:p>
    <w:p w:rsidR="00282CF7" w:rsidRPr="00F41520" w:rsidRDefault="00282CF7" w:rsidP="00282CF7">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الاقرار حجة كاملة على المقر:</w:t>
      </w:r>
    </w:p>
    <w:p w:rsidR="00282CF7" w:rsidRPr="00F41520" w:rsidRDefault="00282CF7" w:rsidP="00282CF7">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يعد الاقرار حجة قاطعة وقاصرة على المقر، أي يعد حجة كاملة اذا صدر مستوفياَ لشروطه القانونية.</w:t>
      </w:r>
    </w:p>
    <w:p w:rsidR="00282CF7" w:rsidRPr="00F41520" w:rsidRDefault="00282CF7" w:rsidP="00282CF7">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(يلزم المقر باقراره) وليس للمقر أن يقدم دليلاَ لأثبات عكس ما اقر به.</w:t>
      </w:r>
    </w:p>
    <w:p w:rsidR="00282CF7" w:rsidRDefault="00282CF7" w:rsidP="00282CF7">
      <w:pPr>
        <w:pStyle w:val="a3"/>
        <w:jc w:val="both"/>
        <w:rPr>
          <w:rFonts w:asciiTheme="majorBidi" w:hAnsiTheme="majorBidi" w:cstheme="majorBidi"/>
          <w:sz w:val="28"/>
          <w:szCs w:val="28"/>
          <w:rtl/>
          <w:lang w:bidi="ar-IQ"/>
        </w:rPr>
      </w:pPr>
    </w:p>
    <w:p w:rsidR="00282CF7" w:rsidRDefault="00282CF7" w:rsidP="00282CF7">
      <w:pPr>
        <w:pStyle w:val="a3"/>
        <w:jc w:val="both"/>
        <w:rPr>
          <w:rFonts w:asciiTheme="majorBidi" w:hAnsiTheme="majorBidi" w:cstheme="majorBidi"/>
          <w:sz w:val="28"/>
          <w:szCs w:val="28"/>
          <w:rtl/>
          <w:lang w:bidi="ar-IQ"/>
        </w:rPr>
      </w:pPr>
      <w:r w:rsidRPr="003130CE">
        <w:rPr>
          <w:rFonts w:asciiTheme="majorBidi" w:hAnsiTheme="majorBidi" w:cstheme="majorBidi"/>
          <w:b/>
          <w:bCs/>
          <w:sz w:val="28"/>
          <w:szCs w:val="28"/>
          <w:rtl/>
          <w:lang w:bidi="ar-IQ"/>
        </w:rPr>
        <w:t>عدم جواز الرجوع عن الاقرار</w:t>
      </w:r>
      <w:r w:rsidRPr="00F41520">
        <w:rPr>
          <w:rFonts w:asciiTheme="majorBidi" w:hAnsiTheme="majorBidi" w:cstheme="majorBidi"/>
          <w:sz w:val="28"/>
          <w:szCs w:val="28"/>
          <w:rtl/>
          <w:lang w:bidi="ar-IQ"/>
        </w:rPr>
        <w:t xml:space="preserve">: </w:t>
      </w:r>
    </w:p>
    <w:p w:rsidR="00282CF7" w:rsidRPr="00F41520" w:rsidRDefault="00282CF7" w:rsidP="00282CF7">
      <w:pPr>
        <w:pStyle w:val="a3"/>
        <w:jc w:val="both"/>
        <w:rPr>
          <w:rFonts w:asciiTheme="majorBidi" w:hAnsiTheme="majorBidi" w:cstheme="majorBidi"/>
          <w:sz w:val="28"/>
          <w:szCs w:val="28"/>
          <w:rtl/>
          <w:lang w:bidi="ar-IQ"/>
        </w:rPr>
      </w:pPr>
    </w:p>
    <w:p w:rsidR="00282CF7" w:rsidRPr="00F41520" w:rsidRDefault="00282CF7" w:rsidP="00282CF7">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الاصل عدم جواز الرجوع عن الاقرار، لأن الاقرار اخبار بحقيقة واقعة تمت قبل صدوره، لذلك لا يجوز للمقر أن يحجب هذه الحقيقة بعد أن ظهرت واضحة سواء أكان ذلك قبل صدور الحكم المبني على الاقرار أم بعد صدوره. وقد نصت المادة (68 ثانياَ) من قانون الاثبات العراقي على انه ( لا يصح الرجوع عن الاقرار فأذا اقر المدعي أمام الجهات الادارية المختصة والرسمية بأن المدعى به يعود لشخص آخر سواه وأيد أمام المحكمة صدور هذا الاقرار منه فلا يسمع منه الادعاء بما يخالف هذا الاقرار. )</w:t>
      </w:r>
    </w:p>
    <w:p w:rsidR="00282CF7" w:rsidRPr="003130CE" w:rsidRDefault="00282CF7" w:rsidP="00282CF7">
      <w:pPr>
        <w:pStyle w:val="a3"/>
        <w:jc w:val="both"/>
        <w:rPr>
          <w:rFonts w:asciiTheme="majorBidi" w:hAnsiTheme="majorBidi" w:cstheme="majorBidi"/>
          <w:b/>
          <w:bCs/>
          <w:sz w:val="28"/>
          <w:szCs w:val="28"/>
          <w:rtl/>
          <w:lang w:bidi="ar-IQ"/>
        </w:rPr>
      </w:pPr>
      <w:r w:rsidRPr="003130CE">
        <w:rPr>
          <w:rFonts w:asciiTheme="majorBidi" w:hAnsiTheme="majorBidi" w:cstheme="majorBidi" w:hint="cs"/>
          <w:b/>
          <w:bCs/>
          <w:sz w:val="28"/>
          <w:szCs w:val="28"/>
          <w:rtl/>
          <w:lang w:bidi="ar-IQ"/>
        </w:rPr>
        <w:t>ال</w:t>
      </w:r>
      <w:r w:rsidRPr="003130CE">
        <w:rPr>
          <w:rFonts w:asciiTheme="majorBidi" w:hAnsiTheme="majorBidi" w:cstheme="majorBidi"/>
          <w:b/>
          <w:bCs/>
          <w:sz w:val="28"/>
          <w:szCs w:val="28"/>
          <w:rtl/>
          <w:lang w:bidi="ar-IQ"/>
        </w:rPr>
        <w:t>حكم القانون</w:t>
      </w:r>
      <w:r w:rsidRPr="003130CE">
        <w:rPr>
          <w:rFonts w:asciiTheme="majorBidi" w:hAnsiTheme="majorBidi" w:cstheme="majorBidi" w:hint="cs"/>
          <w:b/>
          <w:bCs/>
          <w:sz w:val="28"/>
          <w:szCs w:val="28"/>
          <w:rtl/>
          <w:lang w:bidi="ar-IQ"/>
        </w:rPr>
        <w:t xml:space="preserve">ي </w:t>
      </w:r>
      <w:r w:rsidRPr="003130CE">
        <w:rPr>
          <w:rFonts w:asciiTheme="majorBidi" w:hAnsiTheme="majorBidi" w:cstheme="majorBidi"/>
          <w:b/>
          <w:bCs/>
          <w:sz w:val="28"/>
          <w:szCs w:val="28"/>
          <w:rtl/>
          <w:lang w:bidi="ar-IQ"/>
        </w:rPr>
        <w:t xml:space="preserve"> في حالة قيام المقر بالطعن بالاقرار صورياَ</w:t>
      </w:r>
    </w:p>
    <w:p w:rsidR="00282CF7" w:rsidRDefault="00282CF7" w:rsidP="00282CF7">
      <w:pPr>
        <w:pStyle w:val="a3"/>
        <w:jc w:val="both"/>
        <w:rPr>
          <w:rFonts w:asciiTheme="majorBidi" w:hAnsiTheme="majorBidi" w:cstheme="majorBidi"/>
          <w:sz w:val="28"/>
          <w:szCs w:val="28"/>
          <w:rtl/>
          <w:lang w:bidi="ar-IQ"/>
        </w:rPr>
      </w:pPr>
    </w:p>
    <w:p w:rsidR="00282CF7" w:rsidRPr="00F41520" w:rsidRDefault="00282CF7" w:rsidP="00282CF7">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لا مانع من طعن المقر في اقراره بأعتباره اقرارا صورياَ أو انه وقع نتيجة غلط أو تدليس أو اكراه أو انه صدر منه وهو ناقص الاهلية، فأذا ثبت ذلك بالطرق المقرة قانوناَ فأن المحكمة تبطل الاقرار لا على اعتبار أن الاقرار يصح العدول عنه بل لأن اقرار ثبت كذبه. فيعد الاقرار باطلاَ اذا كان المقر بتأريخ الاقرار بحكم الصغير غير المميز وكان الاقرار مضراَ به ضرراَ محضاَ. </w:t>
      </w:r>
    </w:p>
    <w:p w:rsidR="00282CF7" w:rsidRDefault="00282CF7" w:rsidP="00282CF7">
      <w:pPr>
        <w:pStyle w:val="a3"/>
        <w:jc w:val="both"/>
        <w:rPr>
          <w:rFonts w:asciiTheme="majorBidi" w:hAnsiTheme="majorBidi" w:cstheme="majorBidi"/>
          <w:sz w:val="28"/>
          <w:szCs w:val="28"/>
          <w:rtl/>
          <w:lang w:bidi="ar-IQ"/>
        </w:rPr>
      </w:pPr>
    </w:p>
    <w:p w:rsidR="00282CF7" w:rsidRPr="003130CE" w:rsidRDefault="00282CF7" w:rsidP="00282CF7">
      <w:pPr>
        <w:pStyle w:val="a3"/>
        <w:jc w:val="both"/>
        <w:rPr>
          <w:rFonts w:asciiTheme="majorBidi" w:hAnsiTheme="majorBidi" w:cstheme="majorBidi"/>
          <w:b/>
          <w:bCs/>
          <w:sz w:val="28"/>
          <w:szCs w:val="28"/>
          <w:rtl/>
          <w:lang w:bidi="ar-IQ"/>
        </w:rPr>
      </w:pPr>
      <w:r w:rsidRPr="003130CE">
        <w:rPr>
          <w:rFonts w:asciiTheme="majorBidi" w:hAnsiTheme="majorBidi" w:cstheme="majorBidi"/>
          <w:b/>
          <w:bCs/>
          <w:sz w:val="28"/>
          <w:szCs w:val="28"/>
          <w:rtl/>
          <w:lang w:bidi="ar-IQ"/>
        </w:rPr>
        <w:t>الحكم القانوني في حالة الغلط في الاقرار</w:t>
      </w:r>
    </w:p>
    <w:p w:rsidR="00282CF7" w:rsidRDefault="00282CF7" w:rsidP="00282CF7">
      <w:pPr>
        <w:pStyle w:val="a3"/>
        <w:jc w:val="both"/>
        <w:rPr>
          <w:rFonts w:asciiTheme="majorBidi" w:hAnsiTheme="majorBidi" w:cstheme="majorBidi"/>
          <w:sz w:val="28"/>
          <w:szCs w:val="28"/>
          <w:rtl/>
          <w:lang w:bidi="ar-IQ"/>
        </w:rPr>
      </w:pPr>
    </w:p>
    <w:p w:rsidR="00282CF7" w:rsidRPr="00F41520" w:rsidRDefault="00282CF7" w:rsidP="00282CF7">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أما فيما يتعلق بصدور الاقرار عن غلط، فأذا كان المقر قد وقع في غلط في الواقع فيجوز له الرجوع عن اقراره، ذلك أن الاقرار اخبار يسوقه المقر فيكشف به عن حقيقة الوقائع المدعاة، فأذا كانت هذه الوقائع قد تمثلت في ذهن المقر على غير حقيقتها جاز له أن يرجع عن اقراره.</w:t>
      </w:r>
    </w:p>
    <w:p w:rsidR="00282CF7" w:rsidRDefault="00282CF7" w:rsidP="00282CF7">
      <w:pPr>
        <w:pStyle w:val="a3"/>
        <w:jc w:val="both"/>
        <w:rPr>
          <w:rFonts w:asciiTheme="majorBidi" w:hAnsiTheme="majorBidi" w:cstheme="majorBidi"/>
          <w:sz w:val="28"/>
          <w:szCs w:val="28"/>
          <w:rtl/>
          <w:lang w:bidi="ar-IQ"/>
        </w:rPr>
      </w:pPr>
    </w:p>
    <w:p w:rsidR="00DF3BE1" w:rsidRDefault="00282CF7">
      <w:bookmarkStart w:id="0" w:name="_GoBack"/>
      <w:bookmarkEnd w:id="0"/>
    </w:p>
    <w:sectPr w:rsidR="00DF3BE1" w:rsidSect="00FF314B">
      <w:pgSz w:w="12240" w:h="15840"/>
      <w:pgMar w:top="1872" w:right="1440" w:bottom="1584" w:left="1584" w:header="0" w:footer="576" w:gutter="0"/>
      <w:cols w:space="720"/>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F7"/>
    <w:rsid w:val="000442C4"/>
    <w:rsid w:val="0018171F"/>
    <w:rsid w:val="001F38B8"/>
    <w:rsid w:val="00282CF7"/>
    <w:rsid w:val="00411A28"/>
    <w:rsid w:val="005C1812"/>
    <w:rsid w:val="005D45E9"/>
    <w:rsid w:val="00653EF8"/>
    <w:rsid w:val="00776BDA"/>
    <w:rsid w:val="00A2155B"/>
    <w:rsid w:val="00B86CFC"/>
    <w:rsid w:val="00C64B18"/>
    <w:rsid w:val="00CB3987"/>
    <w:rsid w:val="00DE74C5"/>
    <w:rsid w:val="00DF5DFC"/>
    <w:rsid w:val="00E33F62"/>
    <w:rsid w:val="00F05486"/>
    <w:rsid w:val="00FF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A14EB-058B-4D11-9BE5-4C667635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8"/>
        <w:szCs w:val="28"/>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F8"/>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CF7"/>
    <w:pPr>
      <w:jc w:val="left"/>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Company>Microsoft (C)</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عمار المحامي</dc:creator>
  <cp:keywords/>
  <dc:description/>
  <cp:lastModifiedBy>عمار المحامي </cp:lastModifiedBy>
  <cp:revision>1</cp:revision>
  <dcterms:created xsi:type="dcterms:W3CDTF">2017-04-26T20:35:00Z</dcterms:created>
  <dcterms:modified xsi:type="dcterms:W3CDTF">2017-04-26T20:36:00Z</dcterms:modified>
</cp:coreProperties>
</file>