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C0D" w:rsidRPr="00B9111C" w:rsidRDefault="002F7C0D" w:rsidP="002F7C0D">
      <w:pPr>
        <w:jc w:val="center"/>
        <w:rPr>
          <w:rFonts w:ascii="Simplified Arabic" w:hAnsi="Simplified Arabic" w:cs="Simplified Arabic"/>
          <w:sz w:val="36"/>
          <w:szCs w:val="36"/>
          <w:rtl/>
          <w:lang w:bidi="ar-IQ"/>
        </w:rPr>
      </w:pPr>
      <w:r w:rsidRPr="00B9111C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المحاضرة (1) </w:t>
      </w:r>
    </w:p>
    <w:p w:rsidR="002F7C0D" w:rsidRPr="00994C05" w:rsidRDefault="002F7C0D" w:rsidP="002F7C0D">
      <w:pPr>
        <w:jc w:val="center"/>
        <w:rPr>
          <w:rFonts w:ascii="Simplified Arabic" w:hAnsi="Simplified Arabic" w:cs="Simplified Arabic"/>
          <w:sz w:val="36"/>
          <w:szCs w:val="36"/>
          <w:rtl/>
          <w:lang w:bidi="ar-IQ"/>
        </w:rPr>
      </w:pPr>
    </w:p>
    <w:p w:rsidR="002F7C0D" w:rsidRPr="00994C05" w:rsidRDefault="002F7C0D" w:rsidP="002F7C0D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994C05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المبحث </w:t>
      </w:r>
      <w:proofErr w:type="spellStart"/>
      <w:r w:rsidRPr="00994C05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الاول</w:t>
      </w:r>
      <w:proofErr w:type="spellEnd"/>
      <w:r w:rsidRPr="00994C05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</w:t>
      </w:r>
    </w:p>
    <w:p w:rsidR="002F7C0D" w:rsidRPr="00994C05" w:rsidRDefault="002F7C0D" w:rsidP="002F7C0D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</w:p>
    <w:p w:rsidR="002F7C0D" w:rsidRPr="00994C05" w:rsidRDefault="002F7C0D" w:rsidP="002F7C0D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994C05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ماهية القضاء والتطور </w:t>
      </w:r>
      <w:proofErr w:type="spellStart"/>
      <w:r w:rsidRPr="00994C05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التأريخي</w:t>
      </w:r>
      <w:proofErr w:type="spellEnd"/>
      <w:r w:rsidRPr="00994C05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للتنظيم القضائي </w:t>
      </w:r>
    </w:p>
    <w:p w:rsidR="002F7C0D" w:rsidRPr="00994C05" w:rsidRDefault="002F7C0D" w:rsidP="002F7C0D">
      <w:pPr>
        <w:jc w:val="center"/>
        <w:rPr>
          <w:rFonts w:ascii="Simplified Arabic" w:hAnsi="Simplified Arabic" w:cs="Simplified Arabic"/>
          <w:sz w:val="36"/>
          <w:szCs w:val="36"/>
          <w:rtl/>
          <w:lang w:bidi="ar-IQ"/>
        </w:rPr>
      </w:pPr>
    </w:p>
    <w:p w:rsidR="002F7C0D" w:rsidRPr="00994C05" w:rsidRDefault="002F7C0D" w:rsidP="002F7C0D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994C05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سنتناول في هذا المبحث ماهية القضاء والشروط الواجب توافرها في القاضي </w:t>
      </w:r>
    </w:p>
    <w:p w:rsidR="002F7C0D" w:rsidRPr="00994C05" w:rsidRDefault="002F7C0D" w:rsidP="002F7C0D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994C05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   </w:t>
      </w:r>
    </w:p>
    <w:p w:rsidR="002F7C0D" w:rsidRPr="00994C05" w:rsidRDefault="002F7C0D" w:rsidP="002F7C0D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</w:p>
    <w:p w:rsidR="002F7C0D" w:rsidRPr="00994C05" w:rsidRDefault="002F7C0D" w:rsidP="002F7C0D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proofErr w:type="spellStart"/>
      <w:r w:rsidRPr="00994C05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اولا</w:t>
      </w:r>
      <w:proofErr w:type="spellEnd"/>
      <w:r w:rsidRPr="00994C05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- معنى القضاء : </w:t>
      </w:r>
    </w:p>
    <w:p w:rsidR="002F7C0D" w:rsidRPr="00994C05" w:rsidRDefault="002F7C0D" w:rsidP="002F7C0D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</w:p>
    <w:p w:rsidR="002F7C0D" w:rsidRPr="00994C05" w:rsidRDefault="002F7C0D" w:rsidP="002F7C0D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994C05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يعد لفظ القضاء من </w:t>
      </w:r>
      <w:proofErr w:type="spellStart"/>
      <w:r w:rsidRPr="00994C05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الالفاظ</w:t>
      </w:r>
      <w:proofErr w:type="spellEnd"/>
      <w:r w:rsidRPr="00994C05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التي تحمل أكثر من معنى : </w:t>
      </w:r>
    </w:p>
    <w:p w:rsidR="002F7C0D" w:rsidRPr="00994C05" w:rsidRDefault="002F7C0D" w:rsidP="002F7C0D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</w:p>
    <w:p w:rsidR="002F7C0D" w:rsidRPr="00994C05" w:rsidRDefault="002F7C0D" w:rsidP="002F7C0D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36"/>
          <w:szCs w:val="36"/>
          <w:lang w:bidi="ar-IQ"/>
        </w:rPr>
      </w:pPr>
      <w:r w:rsidRPr="00994C05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بمعنى </w:t>
      </w:r>
      <w:proofErr w:type="spellStart"/>
      <w:r w:rsidRPr="00994C05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الامر</w:t>
      </w:r>
      <w:proofErr w:type="spellEnd"/>
      <w:r w:rsidRPr="00994C05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: مثل قوله تعالى ( وقى ربك </w:t>
      </w:r>
      <w:proofErr w:type="spellStart"/>
      <w:r w:rsidRPr="00994C05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الا</w:t>
      </w:r>
      <w:proofErr w:type="spellEnd"/>
      <w:r w:rsidRPr="00994C05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تعبد </w:t>
      </w:r>
      <w:proofErr w:type="spellStart"/>
      <w:r w:rsidRPr="00994C05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الا</w:t>
      </w:r>
      <w:proofErr w:type="spellEnd"/>
      <w:r w:rsidRPr="00994C05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994C05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اياه</w:t>
      </w:r>
      <w:proofErr w:type="spellEnd"/>
      <w:r w:rsidRPr="00994C05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) </w:t>
      </w:r>
    </w:p>
    <w:p w:rsidR="002F7C0D" w:rsidRPr="00994C05" w:rsidRDefault="002F7C0D" w:rsidP="002F7C0D">
      <w:pPr>
        <w:pStyle w:val="a3"/>
        <w:ind w:left="76"/>
        <w:rPr>
          <w:rFonts w:ascii="Simplified Arabic" w:hAnsi="Simplified Arabic" w:cs="Simplified Arabic"/>
          <w:b/>
          <w:bCs/>
          <w:sz w:val="36"/>
          <w:szCs w:val="36"/>
          <w:lang w:bidi="ar-IQ"/>
        </w:rPr>
      </w:pPr>
    </w:p>
    <w:p w:rsidR="002F7C0D" w:rsidRPr="00994C05" w:rsidRDefault="002F7C0D" w:rsidP="002F7C0D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36"/>
          <w:szCs w:val="36"/>
          <w:lang w:bidi="ar-IQ"/>
        </w:rPr>
      </w:pPr>
      <w:r w:rsidRPr="00994C05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بمعنى </w:t>
      </w:r>
      <w:proofErr w:type="spellStart"/>
      <w:r w:rsidRPr="00994C05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الارادة</w:t>
      </w:r>
      <w:proofErr w:type="spellEnd"/>
      <w:r w:rsidRPr="00994C05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: مثل قوله تعالى ( </w:t>
      </w:r>
      <w:proofErr w:type="spellStart"/>
      <w:r w:rsidRPr="00994C05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فاذا</w:t>
      </w:r>
      <w:proofErr w:type="spellEnd"/>
      <w:r w:rsidRPr="00994C05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قضى أمراً </w:t>
      </w:r>
      <w:proofErr w:type="spellStart"/>
      <w:r w:rsidRPr="00994C05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فانما</w:t>
      </w:r>
      <w:proofErr w:type="spellEnd"/>
      <w:r w:rsidRPr="00994C05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يقول له كن فيكون )</w:t>
      </w:r>
    </w:p>
    <w:p w:rsidR="002F7C0D" w:rsidRPr="00994C05" w:rsidRDefault="002F7C0D" w:rsidP="002F7C0D">
      <w:pPr>
        <w:jc w:val="both"/>
        <w:rPr>
          <w:rFonts w:ascii="Simplified Arabic" w:hAnsi="Simplified Arabic" w:cs="Simplified Arabic"/>
          <w:sz w:val="36"/>
          <w:szCs w:val="36"/>
          <w:rtl/>
          <w:lang w:bidi="ar-IQ"/>
        </w:rPr>
      </w:pPr>
      <w:r w:rsidRPr="00994C05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</w:p>
    <w:p w:rsidR="002F7C0D" w:rsidRDefault="002F7C0D" w:rsidP="002F7C0D">
      <w:pPr>
        <w:rPr>
          <w:rFonts w:ascii="Simplified Arabic" w:hAnsi="Simplified Arabic" w:cs="Simplified Arabic"/>
          <w:sz w:val="36"/>
          <w:szCs w:val="36"/>
          <w:rtl/>
          <w:lang w:bidi="ar-IQ"/>
        </w:rPr>
      </w:pPr>
    </w:p>
    <w:p w:rsidR="002F7C0D" w:rsidRDefault="002F7C0D" w:rsidP="002F7C0D">
      <w:pPr>
        <w:rPr>
          <w:rFonts w:ascii="Simplified Arabic" w:hAnsi="Simplified Arabic" w:cs="Simplified Arabic" w:hint="cs"/>
          <w:sz w:val="36"/>
          <w:szCs w:val="36"/>
          <w:rtl/>
          <w:lang w:bidi="ar-IQ"/>
        </w:rPr>
      </w:pPr>
    </w:p>
    <w:p w:rsidR="002F7C0D" w:rsidRDefault="002F7C0D" w:rsidP="002F7C0D">
      <w:pPr>
        <w:rPr>
          <w:rFonts w:ascii="Simplified Arabic" w:hAnsi="Simplified Arabic" w:cs="Simplified Arabic" w:hint="cs"/>
          <w:sz w:val="36"/>
          <w:szCs w:val="36"/>
          <w:rtl/>
          <w:lang w:bidi="ar-IQ"/>
        </w:rPr>
      </w:pPr>
    </w:p>
    <w:p w:rsidR="002F7C0D" w:rsidRDefault="002F7C0D" w:rsidP="002F7C0D">
      <w:pPr>
        <w:rPr>
          <w:rFonts w:ascii="Simplified Arabic" w:hAnsi="Simplified Arabic" w:cs="Simplified Arabic"/>
          <w:sz w:val="36"/>
          <w:szCs w:val="36"/>
          <w:rtl/>
          <w:lang w:bidi="ar-IQ"/>
        </w:rPr>
      </w:pPr>
    </w:p>
    <w:p w:rsidR="002F7C0D" w:rsidRPr="00994C05" w:rsidRDefault="002F7C0D" w:rsidP="002F7C0D">
      <w:pPr>
        <w:rPr>
          <w:rFonts w:ascii="Simplified Arabic" w:hAnsi="Simplified Arabic" w:cs="Simplified Arabic"/>
          <w:sz w:val="36"/>
          <w:szCs w:val="36"/>
          <w:rtl/>
          <w:lang w:bidi="ar-IQ"/>
        </w:rPr>
      </w:pPr>
    </w:p>
    <w:p w:rsidR="002F7C0D" w:rsidRPr="00994C05" w:rsidRDefault="002F7C0D" w:rsidP="002F7C0D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994C05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lastRenderedPageBreak/>
        <w:t xml:space="preserve">ثانيا: مشروعية القضاء – </w:t>
      </w:r>
    </w:p>
    <w:p w:rsidR="002F7C0D" w:rsidRPr="00994C05" w:rsidRDefault="002F7C0D" w:rsidP="002F7C0D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</w:p>
    <w:p w:rsidR="002F7C0D" w:rsidRPr="00994C05" w:rsidRDefault="002F7C0D" w:rsidP="002F7C0D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994C05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يستمد القضاء مشروعيته من مصادر التشريع </w:t>
      </w:r>
      <w:proofErr w:type="spellStart"/>
      <w:r w:rsidRPr="00994C05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الاسلامي</w:t>
      </w:r>
      <w:proofErr w:type="spellEnd"/>
      <w:r w:rsidRPr="00994C05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وهي </w:t>
      </w:r>
      <w:proofErr w:type="spellStart"/>
      <w:r w:rsidRPr="00994C05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القرأن</w:t>
      </w:r>
      <w:proofErr w:type="spellEnd"/>
      <w:r w:rsidRPr="00994C05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الكريم </w:t>
      </w:r>
    </w:p>
    <w:p w:rsidR="002F7C0D" w:rsidRPr="00994C05" w:rsidRDefault="002F7C0D" w:rsidP="002F7C0D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</w:p>
    <w:p w:rsidR="002F7C0D" w:rsidRDefault="002F7C0D" w:rsidP="002F7C0D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994C05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والسنة النبوية الشريفة </w:t>
      </w:r>
      <w:proofErr w:type="spellStart"/>
      <w:r w:rsidRPr="00994C05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والاجماع</w:t>
      </w:r>
      <w:proofErr w:type="spellEnd"/>
      <w:r w:rsidRPr="00994C05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. </w:t>
      </w:r>
    </w:p>
    <w:p w:rsidR="002F7C0D" w:rsidRDefault="002F7C0D" w:rsidP="002F7C0D">
      <w:pPr>
        <w:pStyle w:val="a3"/>
        <w:numPr>
          <w:ilvl w:val="0"/>
          <w:numId w:val="2"/>
        </w:numPr>
        <w:rPr>
          <w:rFonts w:ascii="Simplified Arabic" w:hAnsi="Simplified Arabic" w:cs="Simplified Arabic"/>
          <w:b/>
          <w:bCs/>
          <w:sz w:val="36"/>
          <w:szCs w:val="36"/>
          <w:lang w:bidi="ar-IQ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القران الكريم :</w:t>
      </w:r>
    </w:p>
    <w:p w:rsidR="002F7C0D" w:rsidRDefault="002F7C0D" w:rsidP="002F7C0D">
      <w:pPr>
        <w:pStyle w:val="a3"/>
        <w:ind w:left="436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           كقوله تعالى في سورة المائدة </w:t>
      </w:r>
      <w:proofErr w:type="spellStart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الاية</w:t>
      </w:r>
      <w:proofErr w:type="spellEnd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49( وان احكم بينهم بما أنزل الله ) . </w:t>
      </w:r>
    </w:p>
    <w:p w:rsidR="002F7C0D" w:rsidRDefault="002F7C0D" w:rsidP="002F7C0D">
      <w:pPr>
        <w:pStyle w:val="a3"/>
        <w:ind w:left="436"/>
        <w:rPr>
          <w:rFonts w:ascii="Simplified Arabic" w:hAnsi="Simplified Arabic" w:cs="Simplified Arabic"/>
          <w:b/>
          <w:bCs/>
          <w:sz w:val="36"/>
          <w:szCs w:val="36"/>
          <w:lang w:bidi="ar-IQ"/>
        </w:rPr>
      </w:pPr>
    </w:p>
    <w:p w:rsidR="002F7C0D" w:rsidRDefault="002F7C0D" w:rsidP="002F7C0D">
      <w:pPr>
        <w:pStyle w:val="a3"/>
        <w:numPr>
          <w:ilvl w:val="0"/>
          <w:numId w:val="2"/>
        </w:numPr>
        <w:rPr>
          <w:rFonts w:ascii="Simplified Arabic" w:hAnsi="Simplified Arabic" w:cs="Simplified Arabic"/>
          <w:b/>
          <w:bCs/>
          <w:sz w:val="36"/>
          <w:szCs w:val="36"/>
          <w:lang w:bidi="ar-IQ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السنة النبوية : </w:t>
      </w:r>
    </w:p>
    <w:p w:rsidR="002F7C0D" w:rsidRDefault="002F7C0D" w:rsidP="002F7C0D">
      <w:pPr>
        <w:pStyle w:val="a3"/>
        <w:ind w:left="436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            كقول الرسول (ص) ( </w:t>
      </w:r>
      <w:proofErr w:type="spellStart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اذا</w:t>
      </w:r>
      <w:proofErr w:type="spellEnd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اجتهد الحاكم </w:t>
      </w:r>
      <w:proofErr w:type="spellStart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فاصاب</w:t>
      </w:r>
      <w:proofErr w:type="spellEnd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فله أجران ، </w:t>
      </w:r>
      <w:proofErr w:type="spellStart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واذا</w:t>
      </w:r>
      <w:proofErr w:type="spellEnd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اجتهد فأخطأ فله أجر). </w:t>
      </w:r>
    </w:p>
    <w:p w:rsidR="002F7C0D" w:rsidRDefault="002F7C0D" w:rsidP="002F7C0D">
      <w:pPr>
        <w:pStyle w:val="a3"/>
        <w:numPr>
          <w:ilvl w:val="0"/>
          <w:numId w:val="2"/>
        </w:numPr>
        <w:rPr>
          <w:rFonts w:ascii="Simplified Arabic" w:hAnsi="Simplified Arabic" w:cs="Simplified Arabic"/>
          <w:b/>
          <w:bCs/>
          <w:sz w:val="36"/>
          <w:szCs w:val="36"/>
          <w:lang w:bidi="ar-IQ"/>
        </w:rPr>
      </w:pPr>
      <w:proofErr w:type="spellStart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الاجماع</w:t>
      </w:r>
      <w:proofErr w:type="spellEnd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: - </w:t>
      </w:r>
    </w:p>
    <w:p w:rsidR="002F7C0D" w:rsidRDefault="002F7C0D" w:rsidP="002F7C0D">
      <w:pPr>
        <w:pStyle w:val="a3"/>
        <w:ind w:left="436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          فقد اجمع علماء المسلمين على مشروعية القضاء والحكم بين الناس . </w:t>
      </w:r>
    </w:p>
    <w:p w:rsidR="002F7C0D" w:rsidRDefault="002F7C0D" w:rsidP="002F7C0D">
      <w:pPr>
        <w:pStyle w:val="a3"/>
        <w:ind w:left="436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</w:p>
    <w:p w:rsidR="002F7C0D" w:rsidRDefault="002F7C0D" w:rsidP="002F7C0D">
      <w:pPr>
        <w:pStyle w:val="a3"/>
        <w:ind w:left="436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</w:p>
    <w:p w:rsidR="002F7C0D" w:rsidRPr="002F7C0D" w:rsidRDefault="002F7C0D" w:rsidP="002F7C0D">
      <w:pPr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</w:p>
    <w:p w:rsidR="002F7C0D" w:rsidRDefault="002F7C0D" w:rsidP="002F7C0D">
      <w:pPr>
        <w:pStyle w:val="a3"/>
        <w:ind w:left="436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ثالثاً:</w:t>
      </w:r>
    </w:p>
    <w:p w:rsidR="002F7C0D" w:rsidRDefault="002F7C0D" w:rsidP="002F7C0D">
      <w:pPr>
        <w:pStyle w:val="a3"/>
        <w:ind w:left="436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أركان القضاء </w:t>
      </w:r>
    </w:p>
    <w:p w:rsidR="002F7C0D" w:rsidRDefault="002F7C0D" w:rsidP="002F7C0D">
      <w:pPr>
        <w:pStyle w:val="a3"/>
        <w:ind w:left="436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</w:p>
    <w:p w:rsidR="002F7C0D" w:rsidRDefault="002F7C0D" w:rsidP="002F7C0D">
      <w:pPr>
        <w:pStyle w:val="a3"/>
        <w:ind w:left="436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القاضي : هو الحاكم </w:t>
      </w:r>
    </w:p>
    <w:p w:rsidR="002F7C0D" w:rsidRDefault="002F7C0D" w:rsidP="002F7C0D">
      <w:pPr>
        <w:pStyle w:val="a3"/>
        <w:ind w:left="436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</w:p>
    <w:p w:rsidR="002F7C0D" w:rsidRDefault="002F7C0D" w:rsidP="002F7C0D">
      <w:pPr>
        <w:pStyle w:val="a3"/>
        <w:ind w:left="436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lastRenderedPageBreak/>
        <w:t xml:space="preserve">المقضي </w:t>
      </w:r>
      <w:proofErr w:type="spellStart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به</w:t>
      </w:r>
      <w:proofErr w:type="spellEnd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: هو الحكم الصادر عنه . </w:t>
      </w:r>
    </w:p>
    <w:p w:rsidR="002F7C0D" w:rsidRDefault="002F7C0D" w:rsidP="002F7C0D">
      <w:pPr>
        <w:pStyle w:val="a3"/>
        <w:ind w:left="436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</w:p>
    <w:p w:rsidR="002F7C0D" w:rsidRDefault="002F7C0D" w:rsidP="002F7C0D">
      <w:pPr>
        <w:pStyle w:val="a3"/>
        <w:ind w:left="436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المقضي عليه : هو المحكوم عليه الملزم بحكم القاضي . </w:t>
      </w:r>
    </w:p>
    <w:p w:rsidR="002F7C0D" w:rsidRDefault="002F7C0D" w:rsidP="002F7C0D">
      <w:pPr>
        <w:pStyle w:val="a3"/>
        <w:ind w:left="436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</w:p>
    <w:p w:rsidR="002F7C0D" w:rsidRDefault="002F7C0D" w:rsidP="002F7C0D">
      <w:pPr>
        <w:pStyle w:val="a3"/>
        <w:ind w:left="436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المقضي فيه : هو موضوع التقاضي . </w:t>
      </w:r>
    </w:p>
    <w:p w:rsidR="002F7C0D" w:rsidRDefault="002F7C0D" w:rsidP="002F7C0D">
      <w:pPr>
        <w:pStyle w:val="a3"/>
        <w:ind w:left="436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</w:p>
    <w:p w:rsidR="002F7C0D" w:rsidRDefault="002F7C0D" w:rsidP="002F7C0D">
      <w:pPr>
        <w:pStyle w:val="a3"/>
        <w:ind w:left="436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المقضي له : هو المحكوم له على </w:t>
      </w:r>
      <w:proofErr w:type="spellStart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خصمة</w:t>
      </w:r>
      <w:proofErr w:type="spellEnd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بالحق الواجب له عليه . </w:t>
      </w:r>
    </w:p>
    <w:p w:rsidR="002F7C0D" w:rsidRPr="000245B3" w:rsidRDefault="002F7C0D" w:rsidP="002F7C0D">
      <w:pPr>
        <w:pStyle w:val="a3"/>
        <w:ind w:left="436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</w:p>
    <w:p w:rsidR="002F7C0D" w:rsidRPr="00994C05" w:rsidRDefault="002F7C0D" w:rsidP="002F7C0D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</w:p>
    <w:p w:rsidR="002F7C0D" w:rsidRDefault="002F7C0D" w:rsidP="002F7C0D">
      <w:pPr>
        <w:rPr>
          <w:rFonts w:ascii="Simplified Arabic" w:hAnsi="Simplified Arabic" w:cs="Simplified Arabic"/>
          <w:sz w:val="36"/>
          <w:szCs w:val="36"/>
          <w:rtl/>
          <w:lang w:bidi="ar-IQ"/>
        </w:rPr>
      </w:pPr>
    </w:p>
    <w:p w:rsidR="002F7C0D" w:rsidRDefault="002F7C0D" w:rsidP="002F7C0D">
      <w:pPr>
        <w:rPr>
          <w:rFonts w:ascii="Simplified Arabic" w:hAnsi="Simplified Arabic" w:cs="Simplified Arabic"/>
          <w:sz w:val="36"/>
          <w:szCs w:val="36"/>
          <w:rtl/>
          <w:lang w:bidi="ar-IQ"/>
        </w:rPr>
      </w:pPr>
    </w:p>
    <w:p w:rsidR="002F7C0D" w:rsidRDefault="002F7C0D" w:rsidP="002F7C0D">
      <w:pPr>
        <w:rPr>
          <w:rFonts w:ascii="Simplified Arabic" w:hAnsi="Simplified Arabic" w:cs="Simplified Arabic"/>
          <w:sz w:val="36"/>
          <w:szCs w:val="36"/>
          <w:rtl/>
          <w:lang w:bidi="ar-IQ"/>
        </w:rPr>
      </w:pPr>
    </w:p>
    <w:p w:rsidR="002F7C0D" w:rsidRDefault="002F7C0D" w:rsidP="002F7C0D">
      <w:pPr>
        <w:rPr>
          <w:rFonts w:ascii="Simplified Arabic" w:hAnsi="Simplified Arabic" w:cs="Simplified Arabic"/>
          <w:sz w:val="36"/>
          <w:szCs w:val="36"/>
          <w:rtl/>
          <w:lang w:bidi="ar-IQ"/>
        </w:rPr>
      </w:pPr>
    </w:p>
    <w:p w:rsidR="002F7C0D" w:rsidRDefault="002F7C0D" w:rsidP="002F7C0D">
      <w:pPr>
        <w:rPr>
          <w:rFonts w:ascii="Simplified Arabic" w:hAnsi="Simplified Arabic" w:cs="Simplified Arabic"/>
          <w:sz w:val="36"/>
          <w:szCs w:val="36"/>
          <w:rtl/>
          <w:lang w:bidi="ar-IQ"/>
        </w:rPr>
      </w:pPr>
    </w:p>
    <w:p w:rsidR="002F7C0D" w:rsidRDefault="002F7C0D" w:rsidP="002F7C0D">
      <w:pPr>
        <w:rPr>
          <w:rFonts w:ascii="Simplified Arabic" w:hAnsi="Simplified Arabic" w:cs="Simplified Arabic"/>
          <w:sz w:val="36"/>
          <w:szCs w:val="36"/>
          <w:rtl/>
          <w:lang w:bidi="ar-IQ"/>
        </w:rPr>
      </w:pPr>
    </w:p>
    <w:p w:rsidR="002F7C0D" w:rsidRDefault="002F7C0D" w:rsidP="002F7C0D">
      <w:pPr>
        <w:rPr>
          <w:rFonts w:ascii="Simplified Arabic" w:hAnsi="Simplified Arabic" w:cs="Simplified Arabic"/>
          <w:sz w:val="36"/>
          <w:szCs w:val="36"/>
          <w:rtl/>
          <w:lang w:bidi="ar-IQ"/>
        </w:rPr>
      </w:pPr>
    </w:p>
    <w:p w:rsidR="002F7C0D" w:rsidRDefault="002F7C0D" w:rsidP="002F7C0D">
      <w:pPr>
        <w:rPr>
          <w:rFonts w:ascii="Simplified Arabic" w:hAnsi="Simplified Arabic" w:cs="Simplified Arabic"/>
          <w:sz w:val="36"/>
          <w:szCs w:val="36"/>
          <w:rtl/>
          <w:lang w:bidi="ar-IQ"/>
        </w:rPr>
      </w:pPr>
    </w:p>
    <w:p w:rsidR="002F7C0D" w:rsidRDefault="002F7C0D" w:rsidP="002F7C0D">
      <w:pPr>
        <w:rPr>
          <w:rFonts w:ascii="Simplified Arabic" w:hAnsi="Simplified Arabic" w:cs="Simplified Arabic"/>
          <w:sz w:val="36"/>
          <w:szCs w:val="36"/>
          <w:rtl/>
          <w:lang w:bidi="ar-IQ"/>
        </w:rPr>
      </w:pPr>
    </w:p>
    <w:p w:rsidR="0025571C" w:rsidRDefault="0025571C">
      <w:pPr>
        <w:rPr>
          <w:lang w:bidi="ar-IQ"/>
        </w:rPr>
      </w:pPr>
    </w:p>
    <w:sectPr w:rsidR="0025571C" w:rsidSect="00C539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87E14"/>
    <w:multiLevelType w:val="hybridMultilevel"/>
    <w:tmpl w:val="AE3CD700"/>
    <w:lvl w:ilvl="0" w:tplc="63F0779A">
      <w:start w:val="1"/>
      <w:numFmt w:val="decimal"/>
      <w:lvlText w:val="%1-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25A741C3"/>
    <w:multiLevelType w:val="hybridMultilevel"/>
    <w:tmpl w:val="56EE6C48"/>
    <w:lvl w:ilvl="0" w:tplc="84EA9584">
      <w:start w:val="1"/>
      <w:numFmt w:val="decimal"/>
      <w:lvlText w:val="%1-"/>
      <w:lvlJc w:val="left"/>
      <w:pPr>
        <w:ind w:left="43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F7C0D"/>
    <w:rsid w:val="002006E8"/>
    <w:rsid w:val="0025571C"/>
    <w:rsid w:val="002F7C0D"/>
    <w:rsid w:val="00485578"/>
    <w:rsid w:val="006947D1"/>
    <w:rsid w:val="007C3FCA"/>
    <w:rsid w:val="00976F8F"/>
    <w:rsid w:val="009840E9"/>
    <w:rsid w:val="00A47963"/>
    <w:rsid w:val="00C53949"/>
    <w:rsid w:val="00CC3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284" w:right="-90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0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C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CITY.NET</dc:creator>
  <cp:lastModifiedBy>CITY.NET</cp:lastModifiedBy>
  <cp:revision>1</cp:revision>
  <dcterms:created xsi:type="dcterms:W3CDTF">2017-04-24T17:29:00Z</dcterms:created>
  <dcterms:modified xsi:type="dcterms:W3CDTF">2017-04-24T17:32:00Z</dcterms:modified>
</cp:coreProperties>
</file>