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0C" w:rsidRPr="00CF3D02" w:rsidRDefault="00CF3D02" w:rsidP="00CF3D02">
      <w:pPr>
        <w:ind w:firstLine="72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CF3D0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ضمان العيوب الخفية</w:t>
      </w: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يضمن البائع العيوب الخفية </w:t>
      </w: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558 </w:t>
      </w: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ظهر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بالمبيع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عيب قديم كان المشتري مخيراً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شاء رده وان شاء قبله بثمنه المسمى. </w:t>
      </w: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والغيب هو ما ينقص ثمن المبيع عند التجار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وارباب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الخبرة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 يفوت به غرض صحيح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الغالب في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امثال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المبيع عدمه، ويكون قديماً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موجوداً في المبيع وقت العقد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حدث بعده وهو في يد البائع قبل التسليم. </w:t>
      </w: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 يضمن البائع عيباً قديماً كان للمشتري يعرفه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يستطيع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يتبينه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لو انه فحص المبيع بما ينبغي من العناية،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اثبت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البائع قد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اكد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له خلو المبيع من هذا المبيع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اخفى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العيب غشاً منه. </w:t>
      </w: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تسلم المشتري المبيع وجب عليه التحقق من حالته بمجرد تمكنه من ذلك وفقاً للمألوف في التعامل، فإذا كشف عيباً يضمنه البائع وجب عليه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يبادر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باخباره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عنه، فان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اهمل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شيء من ذلك اعتبر قابلاً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للمبيع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اما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العيب مما لا يمكن الكشف عنه بالفحص المعتاد ثم كشفه المشتري وجب عليه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يخبر به ا لبائع عند ظهوره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والا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اعتبر قابلاً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للمبيع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 بيع صفقة واحدة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ظهر بعضه معيباً فإذا لم يكن في تفريقه ضرراً، كان للمشتري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يرد المعيب مع مطالبة البائع بما يصيبه من الثمن وليس له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يرد الجميع ما لم يرض البائع،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اما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في تفريقه ضرر رد الجميع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قبل الجميع بكل الثمن. </w:t>
      </w: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562 </w:t>
      </w: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1 –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ظهر بالمعيب عيب قديم ثم حدث به عيب جديد عند المشتري، فليس له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يرده بالعيب القديم والعيب الجديد موجود فيه، بل له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يطالب البائع بنقصان الثمن، ما لم يرض البائع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يأخذه على عيبه ولم يوجد مانع للرد. </w:t>
      </w: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فإذا زال العيب الحادث، عاد للمشتري حق رد المبيع بالعيب القديم على البائع. </w:t>
      </w: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563 </w:t>
      </w: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زيادة شيء من مال المشتري على المبيع تمنع الرد، كصبغ الثوب المبيع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البناء في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الارض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المبيعة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ظهور الثمر في الشجر المبيع. </w:t>
      </w: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فإذا حدث في المبيع زيادة مانعة من الرد، ثم اطلع المشتري على عيب قديم فيه، فانه يرجع على البائع بنقصان الثمن، ويمتنع الرد ولو قبله البائع بالعيب الحادث. </w:t>
      </w: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564 </w:t>
      </w: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هلك المبيع المعيب في يد المشتري فهلاكه عليه، ويرجع على البائع بنقصان الثمن. </w:t>
      </w: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565 </w:t>
      </w: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يقدر بنقصان الثمن بمعرفة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ارباب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الخبرة بان يقوم المبيع سالماً ثم يقوم معيباً وما كان بين القيمتين من التفاوت ينسب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الثمن المسمى وبمقتضى تلك النسبة يرجع المشتري على البائع بالنقصان. </w:t>
      </w: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566 </w:t>
      </w: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اطلع المشتري على عيب قديم في المبيع ثم تصرف فيه تصرف الملاك، سقط خياره. </w:t>
      </w: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567 </w:t>
      </w: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ذكر البائع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المعيب عيباً فاشتراه المشتري بالعيب الذي سماه له، فلا خيار له في رده بالعيب المسمى وله رده بعيب آخر. </w:t>
      </w: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واذا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اشترط البائع براءته من كل عيب،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كل عيب موجود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بالمبيع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صح البيع والشروط وان لم يسم العيوب، ولكن في الحالة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الاولى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يبرأ البائع من العيب الموجود وقت العقد ومن العيب الحادث بعده قبل القبض وفي الحالة الثانية يبرأ من الموجود دون الحادث. </w:t>
      </w: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568 </w:t>
      </w: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يجوز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ايضاً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للمتعاقدين باتفاق خاص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يحددا مقدار الضمان. </w:t>
      </w: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على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كل شرط يسقط الضمان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ينقصه، يقع باطلاً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البائع قد تعمد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اخفاء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العيب. </w:t>
      </w: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569 </w:t>
      </w: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 تسمع دعوى ضمان العيب فيما بيع بمعرفة المحكمة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الجهات الحكومية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الاخرى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بطريق المزايدة العلنية. </w:t>
      </w: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570 </w:t>
      </w:r>
    </w:p>
    <w:p w:rsidR="00CF3D02" w:rsidRPr="00CF3D02" w:rsidRDefault="00CF3D02" w:rsidP="00CF3D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لا تسمع دعوى ضمان العيب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انقضت ستة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اشهر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وقت تسليم المبيع، حتى لو لم يكشف المشتري العيب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بعد ذلك، ما لم يقبل البائع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يلتزم بالضمان مدة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اطول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CF3D02" w:rsidRPr="00CF3D02" w:rsidRDefault="00CF3D02" w:rsidP="00CF3D02">
      <w:pPr>
        <w:ind w:firstLine="720"/>
        <w:rPr>
          <w:rFonts w:ascii="Simplified Arabic" w:hAnsi="Simplified Arabic" w:cs="Simplified Arabic"/>
          <w:sz w:val="28"/>
          <w:szCs w:val="28"/>
          <w:lang w:bidi="ar-IQ"/>
        </w:rPr>
      </w:pPr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2 – وليس للبائع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يتمسك بهذه المدة لمرور الزمان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ثبت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>اخفاء</w:t>
      </w:r>
      <w:proofErr w:type="spellEnd"/>
      <w:r w:rsidRPr="00CF3D0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العيب كان يغش منه</w:t>
      </w:r>
    </w:p>
    <w:sectPr w:rsidR="00CF3D02" w:rsidRPr="00CF3D02" w:rsidSect="00EF549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3D02"/>
    <w:rsid w:val="000B0F0C"/>
    <w:rsid w:val="00440248"/>
    <w:rsid w:val="00971C0F"/>
    <w:rsid w:val="00CF3D02"/>
    <w:rsid w:val="00E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445</Words>
  <Characters>2540</Characters>
  <Application>Microsoft Office Word</Application>
  <DocSecurity>0</DocSecurity>
  <Lines>21</Lines>
  <Paragraphs>5</Paragraphs>
  <ScaleCrop>false</ScaleCrop>
  <Company>DamasGate.com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</dc:creator>
  <cp:lastModifiedBy>Hassin</cp:lastModifiedBy>
  <cp:revision>1</cp:revision>
  <dcterms:created xsi:type="dcterms:W3CDTF">2017-04-27T18:40:00Z</dcterms:created>
  <dcterms:modified xsi:type="dcterms:W3CDTF">2017-04-27T18:44:00Z</dcterms:modified>
</cp:coreProperties>
</file>