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C" w:rsidRDefault="00FC134C" w:rsidP="00FC134C">
      <w:pPr>
        <w:pStyle w:val="1"/>
        <w:rPr>
          <w:rtl/>
          <w:lang w:bidi="ar-IQ"/>
        </w:rPr>
      </w:pPr>
      <w:r>
        <w:rPr>
          <w:rFonts w:hint="cs"/>
          <w:rtl/>
          <w:lang w:bidi="ar-IQ"/>
        </w:rPr>
        <w:t>المحاضرة الخامسة</w:t>
      </w:r>
    </w:p>
    <w:p w:rsidR="00FC134C" w:rsidRDefault="00FC134C" w:rsidP="00FC134C">
      <w:pPr>
        <w:pStyle w:val="2"/>
        <w:jc w:val="center"/>
        <w:rPr>
          <w:rtl/>
          <w:lang w:bidi="ar-IQ"/>
        </w:rPr>
      </w:pPr>
      <w:r>
        <w:rPr>
          <w:rFonts w:hint="cs"/>
          <w:rtl/>
          <w:lang w:bidi="ar-IQ"/>
        </w:rPr>
        <w:t>المطلب الثاني</w:t>
      </w:r>
    </w:p>
    <w:p w:rsidR="00FC134C" w:rsidRDefault="00FC134C" w:rsidP="00FC134C">
      <w:pPr>
        <w:pStyle w:val="2"/>
        <w:jc w:val="center"/>
        <w:rPr>
          <w:sz w:val="28"/>
          <w:szCs w:val="28"/>
          <w:rtl/>
          <w:lang w:bidi="ar-IQ"/>
        </w:rPr>
      </w:pPr>
      <w:r>
        <w:rPr>
          <w:rFonts w:hint="cs"/>
          <w:rtl/>
          <w:lang w:bidi="ar-IQ"/>
        </w:rPr>
        <w:t>المحل</w:t>
      </w:r>
    </w:p>
    <w:p w:rsidR="00FC134C" w:rsidRDefault="00FC134C" w:rsidP="00FC134C">
      <w:pPr>
        <w:jc w:val="both"/>
        <w:rPr>
          <w:sz w:val="28"/>
          <w:szCs w:val="28"/>
          <w:rtl/>
          <w:lang w:bidi="ar-IQ"/>
        </w:rPr>
      </w:pPr>
      <w:r>
        <w:rPr>
          <w:rFonts w:hint="cs"/>
          <w:sz w:val="28"/>
          <w:szCs w:val="28"/>
          <w:rtl/>
          <w:lang w:bidi="ar-IQ"/>
        </w:rPr>
        <w:t xml:space="preserve">المحل هو ركن في الالتزام لا في العقد,وكان المنطق القانوني المجرد يقضي بدراسة المحل كركن في الالتزام لا في العقد .ولكن لما كان المحل في الالتزامات غير العقدية يحدده القانون ,لهذا فان </w:t>
      </w:r>
      <w:proofErr w:type="spellStart"/>
      <w:r>
        <w:rPr>
          <w:rFonts w:hint="cs"/>
          <w:sz w:val="28"/>
          <w:szCs w:val="28"/>
          <w:rtl/>
          <w:lang w:bidi="ar-IQ"/>
        </w:rPr>
        <w:t>الاهمية</w:t>
      </w:r>
      <w:proofErr w:type="spellEnd"/>
      <w:r>
        <w:rPr>
          <w:rFonts w:hint="cs"/>
          <w:sz w:val="28"/>
          <w:szCs w:val="28"/>
          <w:rtl/>
          <w:lang w:bidi="ar-IQ"/>
        </w:rPr>
        <w:t xml:space="preserve"> العملية لدراسة المحل </w:t>
      </w:r>
      <w:proofErr w:type="spellStart"/>
      <w:r>
        <w:rPr>
          <w:rFonts w:hint="cs"/>
          <w:sz w:val="28"/>
          <w:szCs w:val="28"/>
          <w:rtl/>
          <w:lang w:bidi="ar-IQ"/>
        </w:rPr>
        <w:t>لاتظهر</w:t>
      </w:r>
      <w:proofErr w:type="spellEnd"/>
      <w:r>
        <w:rPr>
          <w:rFonts w:hint="cs"/>
          <w:sz w:val="28"/>
          <w:szCs w:val="28"/>
          <w:rtl/>
          <w:lang w:bidi="ar-IQ"/>
        </w:rPr>
        <w:t xml:space="preserve"> </w:t>
      </w:r>
      <w:proofErr w:type="spellStart"/>
      <w:r>
        <w:rPr>
          <w:rFonts w:hint="cs"/>
          <w:sz w:val="28"/>
          <w:szCs w:val="28"/>
          <w:rtl/>
          <w:lang w:bidi="ar-IQ"/>
        </w:rPr>
        <w:t>الافي</w:t>
      </w:r>
      <w:proofErr w:type="spellEnd"/>
      <w:r>
        <w:rPr>
          <w:rFonts w:hint="cs"/>
          <w:sz w:val="28"/>
          <w:szCs w:val="28"/>
          <w:rtl/>
          <w:lang w:bidi="ar-IQ"/>
        </w:rPr>
        <w:t xml:space="preserve"> الالتزامات الناشئة عن العقد,ومحل العقد هو الشيء الذي يلتزم </w:t>
      </w:r>
      <w:proofErr w:type="spellStart"/>
      <w:r>
        <w:rPr>
          <w:rFonts w:hint="cs"/>
          <w:sz w:val="28"/>
          <w:szCs w:val="28"/>
          <w:rtl/>
          <w:lang w:bidi="ar-IQ"/>
        </w:rPr>
        <w:t>به</w:t>
      </w:r>
      <w:proofErr w:type="spellEnd"/>
      <w:r>
        <w:rPr>
          <w:rFonts w:hint="cs"/>
          <w:sz w:val="28"/>
          <w:szCs w:val="28"/>
          <w:rtl/>
          <w:lang w:bidi="ar-IQ"/>
        </w:rPr>
        <w:t xml:space="preserve"> المدين </w:t>
      </w:r>
      <w:proofErr w:type="spellStart"/>
      <w:r>
        <w:rPr>
          <w:rFonts w:hint="cs"/>
          <w:sz w:val="28"/>
          <w:szCs w:val="28"/>
          <w:rtl/>
          <w:lang w:bidi="ar-IQ"/>
        </w:rPr>
        <w:t>اوالمعقود</w:t>
      </w:r>
      <w:proofErr w:type="spellEnd"/>
      <w:r>
        <w:rPr>
          <w:rFonts w:hint="cs"/>
          <w:sz w:val="28"/>
          <w:szCs w:val="28"/>
          <w:rtl/>
          <w:lang w:bidi="ar-IQ"/>
        </w:rPr>
        <w:t xml:space="preserve"> عليه ,والمحل حتى يكون ركنا في الالتزام العقدي يجب </w:t>
      </w:r>
      <w:proofErr w:type="spellStart"/>
      <w:r>
        <w:rPr>
          <w:rFonts w:hint="cs"/>
          <w:sz w:val="28"/>
          <w:szCs w:val="28"/>
          <w:rtl/>
          <w:lang w:bidi="ar-IQ"/>
        </w:rPr>
        <w:t>ان</w:t>
      </w:r>
      <w:proofErr w:type="spellEnd"/>
      <w:r>
        <w:rPr>
          <w:rFonts w:hint="cs"/>
          <w:sz w:val="28"/>
          <w:szCs w:val="28"/>
          <w:rtl/>
          <w:lang w:bidi="ar-IQ"/>
        </w:rPr>
        <w:t xml:space="preserve"> تتوافر ثلاثة شروط على وجه التلازم وهي شرط الوجود </w:t>
      </w:r>
      <w:proofErr w:type="spellStart"/>
      <w:r>
        <w:rPr>
          <w:rFonts w:hint="cs"/>
          <w:sz w:val="28"/>
          <w:szCs w:val="28"/>
          <w:rtl/>
          <w:lang w:bidi="ar-IQ"/>
        </w:rPr>
        <w:t>او</w:t>
      </w:r>
      <w:proofErr w:type="spellEnd"/>
      <w:r>
        <w:rPr>
          <w:rFonts w:hint="cs"/>
          <w:sz w:val="28"/>
          <w:szCs w:val="28"/>
          <w:rtl/>
          <w:lang w:bidi="ar-IQ"/>
        </w:rPr>
        <w:t xml:space="preserve"> </w:t>
      </w:r>
      <w:proofErr w:type="spellStart"/>
      <w:r>
        <w:rPr>
          <w:rFonts w:hint="cs"/>
          <w:sz w:val="28"/>
          <w:szCs w:val="28"/>
          <w:rtl/>
          <w:lang w:bidi="ar-IQ"/>
        </w:rPr>
        <w:t>الامكان</w:t>
      </w:r>
      <w:proofErr w:type="spellEnd"/>
      <w:r>
        <w:rPr>
          <w:rFonts w:hint="cs"/>
          <w:sz w:val="28"/>
          <w:szCs w:val="28"/>
          <w:rtl/>
          <w:lang w:bidi="ar-IQ"/>
        </w:rPr>
        <w:t xml:space="preserve"> وشرط التعيين </w:t>
      </w:r>
      <w:proofErr w:type="spellStart"/>
      <w:r>
        <w:rPr>
          <w:rFonts w:hint="cs"/>
          <w:sz w:val="28"/>
          <w:szCs w:val="28"/>
          <w:rtl/>
          <w:lang w:bidi="ar-IQ"/>
        </w:rPr>
        <w:t>او</w:t>
      </w:r>
      <w:proofErr w:type="spellEnd"/>
      <w:r>
        <w:rPr>
          <w:rFonts w:hint="cs"/>
          <w:sz w:val="28"/>
          <w:szCs w:val="28"/>
          <w:rtl/>
          <w:lang w:bidi="ar-IQ"/>
        </w:rPr>
        <w:t xml:space="preserve"> </w:t>
      </w:r>
      <w:proofErr w:type="spellStart"/>
      <w:r>
        <w:rPr>
          <w:rFonts w:hint="cs"/>
          <w:sz w:val="28"/>
          <w:szCs w:val="28"/>
          <w:rtl/>
          <w:lang w:bidi="ar-IQ"/>
        </w:rPr>
        <w:t>امكانية</w:t>
      </w:r>
      <w:proofErr w:type="spellEnd"/>
      <w:r>
        <w:rPr>
          <w:rFonts w:hint="cs"/>
          <w:sz w:val="28"/>
          <w:szCs w:val="28"/>
          <w:rtl/>
          <w:lang w:bidi="ar-IQ"/>
        </w:rPr>
        <w:t xml:space="preserve"> التعيين وشرط المشروعية .   </w:t>
      </w:r>
    </w:p>
    <w:p w:rsidR="00FC134C" w:rsidRDefault="00FC134C" w:rsidP="00FC134C">
      <w:pPr>
        <w:pStyle w:val="2"/>
        <w:jc w:val="center"/>
        <w:rPr>
          <w:rtl/>
          <w:lang w:bidi="ar-IQ"/>
        </w:rPr>
      </w:pPr>
      <w:r>
        <w:rPr>
          <w:rFonts w:hint="cs"/>
          <w:rtl/>
          <w:lang w:bidi="ar-IQ"/>
        </w:rPr>
        <w:t>المطلب الثالث</w:t>
      </w:r>
    </w:p>
    <w:p w:rsidR="00FC134C" w:rsidRDefault="00FC134C" w:rsidP="00FC134C">
      <w:pPr>
        <w:pStyle w:val="2"/>
        <w:jc w:val="center"/>
        <w:rPr>
          <w:rtl/>
          <w:lang w:bidi="ar-IQ"/>
        </w:rPr>
      </w:pPr>
      <w:r>
        <w:rPr>
          <w:rFonts w:hint="cs"/>
          <w:rtl/>
          <w:lang w:bidi="ar-IQ"/>
        </w:rPr>
        <w:t>السبب</w:t>
      </w:r>
    </w:p>
    <w:p w:rsidR="00884928" w:rsidRDefault="00FC134C" w:rsidP="00FC134C">
      <w:pPr>
        <w:rPr>
          <w:lang w:bidi="ar-IQ"/>
        </w:rPr>
      </w:pPr>
      <w:r>
        <w:rPr>
          <w:rFonts w:hint="cs"/>
          <w:sz w:val="28"/>
          <w:szCs w:val="28"/>
          <w:rtl/>
          <w:lang w:bidi="ar-IQ"/>
        </w:rPr>
        <w:t>الراجح _بفكرة ثنائية السبب المتمثلة بالاعتداد بسبب العقد (النظرية الحديثة للسبب )</w:t>
      </w:r>
      <w:proofErr w:type="spellStart"/>
      <w:r>
        <w:rPr>
          <w:rFonts w:hint="cs"/>
          <w:sz w:val="28"/>
          <w:szCs w:val="28"/>
          <w:rtl/>
          <w:lang w:bidi="ar-IQ"/>
        </w:rPr>
        <w:t>بالاضافة</w:t>
      </w:r>
      <w:proofErr w:type="spellEnd"/>
      <w:r>
        <w:rPr>
          <w:rFonts w:hint="cs"/>
          <w:sz w:val="28"/>
          <w:szCs w:val="28"/>
          <w:rtl/>
          <w:lang w:bidi="ar-IQ"/>
        </w:rPr>
        <w:t xml:space="preserve"> </w:t>
      </w:r>
      <w:proofErr w:type="spellStart"/>
      <w:r>
        <w:rPr>
          <w:rFonts w:hint="cs"/>
          <w:sz w:val="28"/>
          <w:szCs w:val="28"/>
          <w:rtl/>
          <w:lang w:bidi="ar-IQ"/>
        </w:rPr>
        <w:t>الى</w:t>
      </w:r>
      <w:proofErr w:type="spellEnd"/>
      <w:r>
        <w:rPr>
          <w:rFonts w:hint="cs"/>
          <w:sz w:val="28"/>
          <w:szCs w:val="28"/>
          <w:rtl/>
          <w:lang w:bidi="ar-IQ"/>
        </w:rPr>
        <w:t xml:space="preserve"> سبب الالتزام (النظرية التقليدية للسبب)  .لذا </w:t>
      </w:r>
      <w:proofErr w:type="spellStart"/>
      <w:r>
        <w:rPr>
          <w:rFonts w:hint="cs"/>
          <w:sz w:val="28"/>
          <w:szCs w:val="28"/>
          <w:rtl/>
          <w:lang w:bidi="ar-IQ"/>
        </w:rPr>
        <w:t>الاحاطة</w:t>
      </w:r>
      <w:proofErr w:type="spellEnd"/>
      <w:r>
        <w:rPr>
          <w:rFonts w:hint="cs"/>
          <w:sz w:val="28"/>
          <w:szCs w:val="28"/>
          <w:rtl/>
          <w:lang w:bidi="ar-IQ"/>
        </w:rPr>
        <w:t xml:space="preserve"> بالسبب كركن في العقد تقتضي البحث في هاتين النظريتين .</w:t>
      </w:r>
    </w:p>
    <w:sectPr w:rsidR="00884928" w:rsidSect="009677F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134C"/>
    <w:rsid w:val="002E1EA7"/>
    <w:rsid w:val="00786699"/>
    <w:rsid w:val="009677FB"/>
    <w:rsid w:val="00FC13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4C"/>
    <w:pPr>
      <w:bidi/>
    </w:pPr>
  </w:style>
  <w:style w:type="paragraph" w:styleId="1">
    <w:name w:val="heading 1"/>
    <w:basedOn w:val="a"/>
    <w:next w:val="a"/>
    <w:link w:val="1Char"/>
    <w:uiPriority w:val="9"/>
    <w:qFormat/>
    <w:rsid w:val="00FC1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C13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C134C"/>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FC13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2017-04-26T04:56:00Z</dcterms:created>
  <dcterms:modified xsi:type="dcterms:W3CDTF">2017-04-26T04:57:00Z</dcterms:modified>
</cp:coreProperties>
</file>